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2E601" w14:textId="77777777" w:rsidR="00DE10CD" w:rsidRPr="001852A7" w:rsidRDefault="00DE10CD" w:rsidP="00DE10CD">
      <w:pPr>
        <w:spacing w:before="120"/>
        <w:rPr>
          <w:rFonts w:ascii="Avenir Next LT Pro" w:hAnsi="Avenir Next LT Pro"/>
        </w:rPr>
      </w:pPr>
      <w:r w:rsidRPr="001852A7">
        <w:rPr>
          <w:rFonts w:ascii="Avenir Next LT Pro" w:hAnsi="Avenir Next LT Pro"/>
          <w:noProof/>
        </w:rPr>
        <w:drawing>
          <wp:inline distT="0" distB="0" distL="0" distR="0" wp14:anchorId="59622542" wp14:editId="253C344A">
            <wp:extent cx="3242945" cy="1049655"/>
            <wp:effectExtent l="0" t="0" r="0" b="0"/>
            <wp:docPr id="6" name="Picture 6" descr="UCL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Lan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42945" cy="1049655"/>
                    </a:xfrm>
                    <a:prstGeom prst="rect">
                      <a:avLst/>
                    </a:prstGeom>
                    <a:noFill/>
                    <a:ln>
                      <a:noFill/>
                    </a:ln>
                  </pic:spPr>
                </pic:pic>
              </a:graphicData>
            </a:graphic>
          </wp:inline>
        </w:drawing>
      </w:r>
      <w:r w:rsidRPr="001852A7">
        <w:rPr>
          <w:rFonts w:ascii="Avenir Next LT Pro" w:hAnsi="Avenir Next LT Pro"/>
          <w:noProof/>
        </w:rPr>
        <w:tab/>
      </w:r>
    </w:p>
    <w:p w14:paraId="7643A033" w14:textId="77777777" w:rsidR="00DE10CD" w:rsidRPr="001852A7" w:rsidRDefault="00DE10CD" w:rsidP="00DE10CD">
      <w:pPr>
        <w:spacing w:before="120"/>
        <w:rPr>
          <w:rFonts w:ascii="Avenir Next LT Pro" w:hAnsi="Avenir Next LT Pro"/>
          <w:b/>
          <w:bCs/>
          <w:sz w:val="48"/>
          <w:szCs w:val="48"/>
        </w:rPr>
      </w:pPr>
    </w:p>
    <w:p w14:paraId="1B65C7E1" w14:textId="77777777" w:rsidR="00DE10CD" w:rsidRPr="001852A7" w:rsidRDefault="00DE10CD" w:rsidP="00DE10CD">
      <w:pPr>
        <w:pStyle w:val="Heading1"/>
        <w:spacing w:before="120"/>
        <w:ind w:left="1152"/>
        <w:rPr>
          <w:rFonts w:ascii="Avenir Next LT Pro" w:hAnsi="Avenir Next LT Pro"/>
          <w:color w:val="BE1622"/>
          <w:sz w:val="72"/>
          <w:szCs w:val="72"/>
        </w:rPr>
      </w:pPr>
      <w:bookmarkStart w:id="0" w:name="_Toc87877287"/>
      <w:bookmarkStart w:id="1" w:name="_Toc87877348"/>
      <w:r w:rsidRPr="001852A7">
        <w:rPr>
          <w:rFonts w:ascii="Avenir Next LT Pro" w:hAnsi="Avenir Next LT Pro"/>
          <w:color w:val="BE1622"/>
          <w:sz w:val="72"/>
          <w:szCs w:val="72"/>
        </w:rPr>
        <w:t>Course Handbook</w:t>
      </w:r>
      <w:bookmarkEnd w:id="0"/>
      <w:bookmarkEnd w:id="1"/>
    </w:p>
    <w:p w14:paraId="5879D4C8" w14:textId="5783733A" w:rsidR="00106210" w:rsidRDefault="00106210" w:rsidP="00106210">
      <w:pPr>
        <w:pStyle w:val="Heading2"/>
        <w:spacing w:before="120"/>
        <w:ind w:left="1152"/>
        <w:rPr>
          <w:rFonts w:ascii="Avenir Next LT Pro" w:hAnsi="Avenir Next LT Pro"/>
          <w:color w:val="34516C"/>
          <w:sz w:val="36"/>
          <w:szCs w:val="36"/>
        </w:rPr>
      </w:pPr>
      <w:bookmarkStart w:id="2" w:name="_Toc87877288"/>
      <w:bookmarkStart w:id="3" w:name="_Toc87877349"/>
      <w:r>
        <w:rPr>
          <w:rFonts w:ascii="Avenir Next LT Pro" w:hAnsi="Avenir Next LT Pro"/>
          <w:color w:val="34516C"/>
          <w:sz w:val="36"/>
          <w:szCs w:val="36"/>
        </w:rPr>
        <w:t>Intermediate</w:t>
      </w:r>
      <w:r w:rsidR="00143439" w:rsidRPr="00143439">
        <w:rPr>
          <w:rFonts w:ascii="Avenir Next LT Pro" w:hAnsi="Avenir Next LT Pro"/>
          <w:color w:val="34516C"/>
          <w:sz w:val="36"/>
          <w:szCs w:val="36"/>
        </w:rPr>
        <w:t xml:space="preserve"> Certificate in </w:t>
      </w:r>
      <w:bookmarkEnd w:id="2"/>
      <w:bookmarkEnd w:id="3"/>
      <w:r>
        <w:rPr>
          <w:rFonts w:ascii="Avenir Next LT Pro" w:hAnsi="Avenir Next LT Pro"/>
          <w:color w:val="34516C"/>
          <w:sz w:val="36"/>
          <w:szCs w:val="36"/>
        </w:rPr>
        <w:t>Teaching, Learning and Assessment</w:t>
      </w:r>
    </w:p>
    <w:p w14:paraId="68E864B7" w14:textId="77777777" w:rsidR="00106210" w:rsidRPr="00106210" w:rsidRDefault="00106210" w:rsidP="00106210"/>
    <w:p w14:paraId="7957ABA8" w14:textId="77777777" w:rsidR="00106210" w:rsidRDefault="00106210" w:rsidP="00106210">
      <w:pPr>
        <w:pStyle w:val="Heading2"/>
        <w:spacing w:before="120"/>
        <w:ind w:left="1152"/>
        <w:rPr>
          <w:rFonts w:ascii="Avenir Next LT Pro" w:hAnsi="Avenir Next LT Pro"/>
          <w:color w:val="34516C"/>
          <w:sz w:val="36"/>
          <w:szCs w:val="36"/>
        </w:rPr>
      </w:pPr>
      <w:r>
        <w:rPr>
          <w:rFonts w:ascii="Avenir Next LT Pro" w:hAnsi="Avenir Next LT Pro"/>
          <w:color w:val="34516C"/>
          <w:sz w:val="36"/>
          <w:szCs w:val="36"/>
        </w:rPr>
        <w:t>AND</w:t>
      </w:r>
    </w:p>
    <w:p w14:paraId="3EA68303" w14:textId="784CA258" w:rsidR="00143439" w:rsidRDefault="00143439" w:rsidP="00C579DE"/>
    <w:p w14:paraId="551640CF" w14:textId="1B1144DA" w:rsidR="00143439" w:rsidRPr="00143439" w:rsidRDefault="00106210" w:rsidP="00106210">
      <w:pPr>
        <w:pStyle w:val="Heading2"/>
        <w:spacing w:before="120"/>
        <w:ind w:left="1152"/>
        <w:rPr>
          <w:rFonts w:ascii="Avenir Next LT Pro" w:hAnsi="Avenir Next LT Pro"/>
          <w:color w:val="34516C"/>
          <w:sz w:val="36"/>
          <w:szCs w:val="36"/>
        </w:rPr>
      </w:pPr>
      <w:bookmarkStart w:id="4" w:name="_Toc87877289"/>
      <w:bookmarkStart w:id="5" w:name="_Toc87877350"/>
      <w:r>
        <w:rPr>
          <w:rFonts w:ascii="Avenir Next LT Pro" w:hAnsi="Avenir Next LT Pro"/>
          <w:color w:val="34516C"/>
          <w:sz w:val="36"/>
          <w:szCs w:val="36"/>
        </w:rPr>
        <w:t xml:space="preserve">Introductory Certificate in Education </w:t>
      </w:r>
      <w:r w:rsidR="00143439" w:rsidRPr="00143439">
        <w:rPr>
          <w:rFonts w:ascii="Avenir Next LT Pro" w:hAnsi="Avenir Next LT Pro"/>
          <w:color w:val="34516C"/>
          <w:sz w:val="36"/>
          <w:szCs w:val="36"/>
        </w:rPr>
        <w:t>(Education and Training)</w:t>
      </w:r>
      <w:bookmarkEnd w:id="4"/>
      <w:bookmarkEnd w:id="5"/>
    </w:p>
    <w:p w14:paraId="2339C9F4" w14:textId="77777777" w:rsidR="00702C85" w:rsidRPr="001852A7" w:rsidRDefault="00702C85" w:rsidP="00702C85"/>
    <w:p w14:paraId="7B0569C8" w14:textId="77777777" w:rsidR="00702C85" w:rsidRPr="001852A7" w:rsidRDefault="00702C85" w:rsidP="00702C85">
      <w:pPr>
        <w:pStyle w:val="Style2"/>
      </w:pPr>
      <w:r w:rsidRPr="00F632A3">
        <w:rPr>
          <w:b/>
        </w:rPr>
        <w:t>Course Leader:</w:t>
      </w:r>
      <w:r w:rsidRPr="00F632A3">
        <w:t xml:space="preserve"> Victoria Birchwood</w:t>
      </w:r>
    </w:p>
    <w:p w14:paraId="19B81D30" w14:textId="77777777" w:rsidR="00702C85" w:rsidRPr="001852A7" w:rsidRDefault="00702C85" w:rsidP="00702C85">
      <w:pPr>
        <w:pStyle w:val="Style2"/>
      </w:pPr>
      <w:r>
        <w:t>2022-2023</w:t>
      </w:r>
      <w:r w:rsidRPr="001852A7">
        <w:t xml:space="preserve"> </w:t>
      </w:r>
    </w:p>
    <w:p w14:paraId="474473E8" w14:textId="77777777" w:rsidR="00702C85" w:rsidRPr="001852A7" w:rsidRDefault="00702C85" w:rsidP="00702C85">
      <w:pPr>
        <w:pStyle w:val="Style2"/>
      </w:pPr>
      <w:r w:rsidRPr="00F632A3">
        <w:rPr>
          <w:b/>
        </w:rPr>
        <w:t>Partner Institution:</w:t>
      </w:r>
      <w:r w:rsidRPr="00F632A3">
        <w:t xml:space="preserve"> Myerscough College</w:t>
      </w:r>
    </w:p>
    <w:p w14:paraId="281F7156" w14:textId="77777777" w:rsidR="00702C85" w:rsidRPr="001852A7" w:rsidRDefault="00702C85" w:rsidP="00702C85">
      <w:pPr>
        <w:pStyle w:val="Style2"/>
      </w:pPr>
      <w:r>
        <w:t>School of Humanities, Languages and Global Studies</w:t>
      </w:r>
    </w:p>
    <w:p w14:paraId="0F749536" w14:textId="77777777" w:rsidR="00DE10CD" w:rsidRPr="001852A7" w:rsidRDefault="00DE10CD" w:rsidP="00DE10CD">
      <w:pPr>
        <w:pStyle w:val="Additionalinfo2"/>
        <w:spacing w:before="120" w:beforeAutospacing="0" w:after="0" w:afterAutospacing="0"/>
        <w:ind w:left="1152"/>
        <w:rPr>
          <w:rFonts w:ascii="Avenir Next LT Pro" w:hAnsi="Avenir Next LT Pro"/>
        </w:rPr>
      </w:pPr>
    </w:p>
    <w:p w14:paraId="068CDFF5" w14:textId="77777777" w:rsidR="00DE10CD" w:rsidRPr="001852A7" w:rsidRDefault="00DE10CD" w:rsidP="00DE10CD">
      <w:pPr>
        <w:pStyle w:val="BodyText"/>
        <w:spacing w:before="120" w:after="0"/>
        <w:rPr>
          <w:rFonts w:ascii="Avenir Next LT Pro" w:hAnsi="Avenir Next LT Pro"/>
          <w:color w:val="34516C"/>
          <w:lang w:val="en-US" w:eastAsia="en-US"/>
        </w:rPr>
      </w:pPr>
      <w:r w:rsidRPr="001852A7">
        <w:rPr>
          <w:rFonts w:ascii="Avenir Next LT Pro" w:hAnsi="Avenir Next LT Pro"/>
          <w:color w:val="34516C"/>
          <w:lang w:val="en-US" w:eastAsia="en-US"/>
        </w:rPr>
        <w:t>Please read this Handbook in conjunction with the University’s Student Handbook.</w:t>
      </w:r>
    </w:p>
    <w:p w14:paraId="65787B57" w14:textId="77777777" w:rsidR="00DE10CD" w:rsidRPr="001852A7" w:rsidRDefault="00DE10CD" w:rsidP="00DE10CD">
      <w:pPr>
        <w:pStyle w:val="BodyText"/>
        <w:spacing w:before="120" w:after="0"/>
        <w:rPr>
          <w:rFonts w:ascii="Avenir Next LT Pro" w:hAnsi="Avenir Next LT Pro"/>
          <w:color w:val="34516C"/>
          <w:lang w:val="en-US" w:eastAsia="en-US"/>
        </w:rPr>
      </w:pPr>
    </w:p>
    <w:p w14:paraId="5A20A16E" w14:textId="102D8F42" w:rsidR="00DE10CD" w:rsidRDefault="00DE10CD" w:rsidP="00DE10CD">
      <w:pPr>
        <w:pStyle w:val="BodyText"/>
        <w:spacing w:before="120" w:after="0"/>
        <w:rPr>
          <w:rFonts w:ascii="Avenir Next LT Pro" w:hAnsi="Avenir Next LT Pro"/>
          <w:color w:val="34516C"/>
          <w:lang w:val="en-US" w:eastAsia="en-US"/>
        </w:rPr>
      </w:pPr>
      <w:r w:rsidRPr="001852A7">
        <w:rPr>
          <w:rFonts w:ascii="Avenir Next LT Pro" w:hAnsi="Avenir Next LT Pro"/>
          <w:color w:val="34516C"/>
          <w:lang w:val="en-US" w:eastAsia="en-US"/>
        </w:rPr>
        <w:t xml:space="preserve">All course materials, </w:t>
      </w:r>
      <w:r w:rsidRPr="001852A7">
        <w:rPr>
          <w:rFonts w:ascii="Avenir Next LT Pro" w:hAnsi="Avenir Next LT Pro"/>
          <w:color w:val="FF0000"/>
          <w:lang w:val="en-US" w:eastAsia="en-US"/>
        </w:rPr>
        <w:t>including</w:t>
      </w:r>
      <w:r w:rsidRPr="001852A7">
        <w:rPr>
          <w:rFonts w:ascii="Avenir Next LT Pro" w:hAnsi="Avenir Next LT Pro"/>
          <w:color w:val="34516C"/>
          <w:lang w:val="en-US" w:eastAsia="en-US"/>
        </w:rPr>
        <w:t xml:space="preserve"> lecture notes and other additional materials related to your course and provided to you, whether electronically or in hard copy, as part of your study, are the property of (or licensed to) UCLan and </w:t>
      </w:r>
      <w:r w:rsidRPr="001852A7">
        <w:rPr>
          <w:rFonts w:ascii="Avenir Next LT Pro" w:hAnsi="Avenir Next LT Pro"/>
          <w:b/>
          <w:bCs/>
          <w:color w:val="34516C"/>
          <w:lang w:val="en-US" w:eastAsia="en-US"/>
        </w:rPr>
        <w:t>MUST</w:t>
      </w:r>
      <w:r w:rsidRPr="001852A7">
        <w:rPr>
          <w:rFonts w:ascii="Avenir Next LT Pro" w:hAnsi="Avenir Next LT Pro"/>
          <w:color w:val="34516C"/>
          <w:lang w:val="en-US" w:eastAsia="en-US"/>
        </w:rPr>
        <w:t xml:space="preserve"> not be distributed, sold, published, made available to others or copied other than for your personal study use unless you have gained written permission to do so from the Head of School. This applies to the materials in their entirety and to any part of the materials.</w:t>
      </w:r>
    </w:p>
    <w:p w14:paraId="3EDD7E64" w14:textId="77777777" w:rsidR="00143439" w:rsidRPr="001852A7" w:rsidRDefault="00143439" w:rsidP="00DE10CD">
      <w:pPr>
        <w:pStyle w:val="BodyText"/>
        <w:spacing w:before="120" w:after="0"/>
        <w:rPr>
          <w:rFonts w:ascii="Avenir Next LT Pro" w:hAnsi="Avenir Next LT Pro"/>
          <w:color w:val="34516C"/>
          <w:lang w:val="en-US" w:eastAsia="en-US"/>
        </w:rPr>
      </w:pPr>
    </w:p>
    <w:tbl>
      <w:tblPr>
        <w:tblStyle w:val="TableGrid"/>
        <w:tblW w:w="1803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gridCol w:w="8109"/>
      </w:tblGrid>
      <w:tr w:rsidR="00143439" w14:paraId="3BD3509C" w14:textId="77777777" w:rsidTr="00C47514">
        <w:tc>
          <w:tcPr>
            <w:tcW w:w="9923" w:type="dxa"/>
          </w:tcPr>
          <w:p w14:paraId="22BB17D8" w14:textId="52469622" w:rsidR="00143439" w:rsidRPr="009F1F21" w:rsidRDefault="00143439" w:rsidP="00C2327B">
            <w:pPr>
              <w:pStyle w:val="ListParagraph"/>
              <w:spacing w:after="0"/>
              <w:ind w:left="0"/>
              <w:rPr>
                <w:rFonts w:ascii="Avenir Next LT Pro" w:hAnsi="Avenir Next LT Pro"/>
                <w:highlight w:val="yellow"/>
              </w:rPr>
            </w:pPr>
            <w:r w:rsidRPr="00C47514">
              <w:rPr>
                <w:rFonts w:ascii="Avenir Next LT Pro" w:hAnsi="Avenir Next LT Pro"/>
                <w:color w:val="34516C"/>
              </w:rPr>
              <w:t>Published November 2021</w:t>
            </w:r>
          </w:p>
        </w:tc>
        <w:tc>
          <w:tcPr>
            <w:tcW w:w="8109" w:type="dxa"/>
            <w:tcBorders>
              <w:bottom w:val="nil"/>
            </w:tcBorders>
          </w:tcPr>
          <w:p w14:paraId="7E8E800C" w14:textId="77777777" w:rsidR="00143439" w:rsidRDefault="00143439" w:rsidP="00C2327B"/>
        </w:tc>
      </w:tr>
    </w:tbl>
    <w:p w14:paraId="49966C84" w14:textId="77777777" w:rsidR="00DE10CD" w:rsidRPr="001852A7" w:rsidRDefault="00DE10CD" w:rsidP="00DE10CD">
      <w:pPr>
        <w:pStyle w:val="Heading2"/>
        <w:spacing w:before="120"/>
        <w:ind w:firstLine="220"/>
        <w:rPr>
          <w:rFonts w:ascii="Avenir Next LT Pro" w:hAnsi="Avenir Next LT Pro"/>
          <w:color w:val="34516C"/>
          <w:sz w:val="40"/>
          <w:szCs w:val="40"/>
        </w:rPr>
      </w:pPr>
      <w:bookmarkStart w:id="6" w:name="_Toc87877290"/>
      <w:bookmarkStart w:id="7" w:name="_Toc87877351"/>
      <w:r w:rsidRPr="001852A7">
        <w:rPr>
          <w:rFonts w:ascii="Avenir Next LT Pro" w:hAnsi="Avenir Next LT Pro"/>
          <w:color w:val="34516C"/>
          <w:sz w:val="40"/>
          <w:szCs w:val="40"/>
        </w:rPr>
        <w:lastRenderedPageBreak/>
        <w:t>Contents</w:t>
      </w:r>
      <w:bookmarkEnd w:id="6"/>
      <w:bookmarkEnd w:id="7"/>
    </w:p>
    <w:sdt>
      <w:sdtPr>
        <w:rPr>
          <w:rFonts w:ascii="Arial" w:eastAsia="Arial" w:hAnsi="Arial" w:cs="Times New Roman"/>
          <w:color w:val="auto"/>
          <w:sz w:val="22"/>
          <w:szCs w:val="22"/>
          <w:lang w:val="en-GB"/>
        </w:rPr>
        <w:id w:val="387617554"/>
        <w:docPartObj>
          <w:docPartGallery w:val="Table of Contents"/>
          <w:docPartUnique/>
        </w:docPartObj>
      </w:sdtPr>
      <w:sdtEndPr>
        <w:rPr>
          <w:b/>
          <w:bCs/>
          <w:noProof/>
        </w:rPr>
      </w:sdtEndPr>
      <w:sdtContent>
        <w:p w14:paraId="1664DB7F" w14:textId="18875FA0" w:rsidR="00B857C7" w:rsidRPr="00B857C7" w:rsidRDefault="00B857C7" w:rsidP="00B857C7">
          <w:pPr>
            <w:pStyle w:val="TOCHeading"/>
            <w:rPr>
              <w:rFonts w:ascii="Avenir Next LT Pro" w:eastAsiaTheme="minorEastAsia" w:hAnsi="Avenir Next LT Pro" w:cstheme="minorBidi"/>
              <w:noProof/>
              <w:color w:val="34516C"/>
              <w:lang w:eastAsia="en-GB"/>
            </w:rPr>
          </w:pPr>
          <w:r>
            <w:fldChar w:fldCharType="begin"/>
          </w:r>
          <w:r>
            <w:instrText xml:space="preserve"> TOC \o "1-3" \h \z \u </w:instrText>
          </w:r>
          <w:r>
            <w:fldChar w:fldCharType="separate"/>
          </w:r>
        </w:p>
        <w:p w14:paraId="364549DD" w14:textId="0821031B" w:rsidR="00B857C7" w:rsidRPr="00B857C7" w:rsidRDefault="00D30816">
          <w:pPr>
            <w:pStyle w:val="TOC2"/>
            <w:tabs>
              <w:tab w:val="right" w:leader="dot" w:pos="9913"/>
            </w:tabs>
            <w:rPr>
              <w:rFonts w:eastAsiaTheme="minorEastAsia" w:cstheme="minorBidi"/>
              <w:noProof/>
              <w:szCs w:val="22"/>
            </w:rPr>
          </w:pPr>
          <w:hyperlink w:anchor="_Toc87877352" w:history="1">
            <w:r w:rsidR="00B857C7" w:rsidRPr="00B857C7">
              <w:rPr>
                <w:rStyle w:val="Hyperlink"/>
                <w:noProof/>
                <w:color w:val="34516C"/>
              </w:rPr>
              <w:t>1. Welcome to the Course</w:t>
            </w:r>
            <w:r w:rsidR="00B857C7" w:rsidRPr="00B857C7">
              <w:rPr>
                <w:noProof/>
                <w:webHidden/>
              </w:rPr>
              <w:tab/>
            </w:r>
            <w:r w:rsidR="00B857C7" w:rsidRPr="00B857C7">
              <w:rPr>
                <w:noProof/>
                <w:webHidden/>
              </w:rPr>
              <w:fldChar w:fldCharType="begin"/>
            </w:r>
            <w:r w:rsidR="00B857C7" w:rsidRPr="00B857C7">
              <w:rPr>
                <w:noProof/>
                <w:webHidden/>
              </w:rPr>
              <w:instrText xml:space="preserve"> PAGEREF _Toc87877352 \h </w:instrText>
            </w:r>
            <w:r w:rsidR="00B857C7" w:rsidRPr="00B857C7">
              <w:rPr>
                <w:noProof/>
                <w:webHidden/>
              </w:rPr>
            </w:r>
            <w:r w:rsidR="00B857C7" w:rsidRPr="00B857C7">
              <w:rPr>
                <w:noProof/>
                <w:webHidden/>
              </w:rPr>
              <w:fldChar w:fldCharType="separate"/>
            </w:r>
            <w:r w:rsidR="00A2253F">
              <w:rPr>
                <w:noProof/>
                <w:webHidden/>
              </w:rPr>
              <w:t>4</w:t>
            </w:r>
            <w:r w:rsidR="00B857C7" w:rsidRPr="00B857C7">
              <w:rPr>
                <w:noProof/>
                <w:webHidden/>
              </w:rPr>
              <w:fldChar w:fldCharType="end"/>
            </w:r>
          </w:hyperlink>
        </w:p>
        <w:p w14:paraId="1B2F7C01" w14:textId="6D052508" w:rsidR="00B857C7" w:rsidRPr="00B857C7" w:rsidRDefault="00D30816">
          <w:pPr>
            <w:pStyle w:val="TOC2"/>
            <w:tabs>
              <w:tab w:val="right" w:leader="dot" w:pos="9913"/>
            </w:tabs>
            <w:rPr>
              <w:rFonts w:eastAsiaTheme="minorEastAsia" w:cstheme="minorBidi"/>
              <w:noProof/>
              <w:szCs w:val="22"/>
            </w:rPr>
          </w:pPr>
          <w:hyperlink w:anchor="_Toc87877353" w:history="1">
            <w:r w:rsidR="00B857C7" w:rsidRPr="00B857C7">
              <w:rPr>
                <w:rStyle w:val="Hyperlink"/>
                <w:noProof/>
                <w:color w:val="34516C"/>
              </w:rPr>
              <w:t>1.1 Rationale, aims and learning outcomes of the course</w:t>
            </w:r>
            <w:r w:rsidR="00B857C7" w:rsidRPr="00B857C7">
              <w:rPr>
                <w:noProof/>
                <w:webHidden/>
              </w:rPr>
              <w:tab/>
            </w:r>
            <w:r w:rsidR="00B857C7" w:rsidRPr="00B857C7">
              <w:rPr>
                <w:noProof/>
                <w:webHidden/>
              </w:rPr>
              <w:fldChar w:fldCharType="begin"/>
            </w:r>
            <w:r w:rsidR="00B857C7" w:rsidRPr="00B857C7">
              <w:rPr>
                <w:noProof/>
                <w:webHidden/>
              </w:rPr>
              <w:instrText xml:space="preserve"> PAGEREF _Toc87877353 \h </w:instrText>
            </w:r>
            <w:r w:rsidR="00B857C7" w:rsidRPr="00B857C7">
              <w:rPr>
                <w:noProof/>
                <w:webHidden/>
              </w:rPr>
            </w:r>
            <w:r w:rsidR="00B857C7" w:rsidRPr="00B857C7">
              <w:rPr>
                <w:noProof/>
                <w:webHidden/>
              </w:rPr>
              <w:fldChar w:fldCharType="separate"/>
            </w:r>
            <w:r w:rsidR="00A2253F">
              <w:rPr>
                <w:noProof/>
                <w:webHidden/>
              </w:rPr>
              <w:t>4</w:t>
            </w:r>
            <w:r w:rsidR="00B857C7" w:rsidRPr="00B857C7">
              <w:rPr>
                <w:noProof/>
                <w:webHidden/>
              </w:rPr>
              <w:fldChar w:fldCharType="end"/>
            </w:r>
          </w:hyperlink>
        </w:p>
        <w:p w14:paraId="07B4E83E" w14:textId="07DF3DB0" w:rsidR="00B857C7" w:rsidRPr="00B857C7" w:rsidRDefault="00D30816">
          <w:pPr>
            <w:pStyle w:val="TOC3"/>
            <w:tabs>
              <w:tab w:val="right" w:leader="dot" w:pos="9913"/>
            </w:tabs>
            <w:rPr>
              <w:rFonts w:ascii="Avenir Next LT Pro" w:eastAsiaTheme="minorEastAsia" w:hAnsi="Avenir Next LT Pro" w:cstheme="minorBidi"/>
              <w:noProof/>
              <w:color w:val="34516C"/>
              <w:lang w:eastAsia="en-GB"/>
            </w:rPr>
          </w:pPr>
          <w:hyperlink w:anchor="_Toc87877354" w:history="1">
            <w:r w:rsidR="00B857C7" w:rsidRPr="00B857C7">
              <w:rPr>
                <w:rStyle w:val="Hyperlink"/>
                <w:rFonts w:ascii="Avenir Next LT Pro" w:hAnsi="Avenir Next LT Pro"/>
                <w:noProof/>
                <w:color w:val="34516C"/>
              </w:rPr>
              <w:t>Entry requirements</w:t>
            </w:r>
            <w:r w:rsidR="00B857C7" w:rsidRPr="00B857C7">
              <w:rPr>
                <w:rFonts w:ascii="Avenir Next LT Pro" w:hAnsi="Avenir Next LT Pro"/>
                <w:noProof/>
                <w:webHidden/>
                <w:color w:val="34516C"/>
              </w:rPr>
              <w:tab/>
            </w:r>
            <w:r w:rsidR="00B857C7" w:rsidRPr="00B857C7">
              <w:rPr>
                <w:rFonts w:ascii="Avenir Next LT Pro" w:hAnsi="Avenir Next LT Pro"/>
                <w:noProof/>
                <w:webHidden/>
                <w:color w:val="34516C"/>
              </w:rPr>
              <w:fldChar w:fldCharType="begin"/>
            </w:r>
            <w:r w:rsidR="00B857C7" w:rsidRPr="00B857C7">
              <w:rPr>
                <w:rFonts w:ascii="Avenir Next LT Pro" w:hAnsi="Avenir Next LT Pro"/>
                <w:noProof/>
                <w:webHidden/>
                <w:color w:val="34516C"/>
              </w:rPr>
              <w:instrText xml:space="preserve"> PAGEREF _Toc87877354 \h </w:instrText>
            </w:r>
            <w:r w:rsidR="00B857C7" w:rsidRPr="00B857C7">
              <w:rPr>
                <w:rFonts w:ascii="Avenir Next LT Pro" w:hAnsi="Avenir Next LT Pro"/>
                <w:noProof/>
                <w:webHidden/>
                <w:color w:val="34516C"/>
              </w:rPr>
            </w:r>
            <w:r w:rsidR="00B857C7" w:rsidRPr="00B857C7">
              <w:rPr>
                <w:rFonts w:ascii="Avenir Next LT Pro" w:hAnsi="Avenir Next LT Pro"/>
                <w:noProof/>
                <w:webHidden/>
                <w:color w:val="34516C"/>
              </w:rPr>
              <w:fldChar w:fldCharType="separate"/>
            </w:r>
            <w:r w:rsidR="00A2253F">
              <w:rPr>
                <w:rFonts w:ascii="Avenir Next LT Pro" w:hAnsi="Avenir Next LT Pro"/>
                <w:noProof/>
                <w:webHidden/>
                <w:color w:val="34516C"/>
              </w:rPr>
              <w:t>5</w:t>
            </w:r>
            <w:r w:rsidR="00B857C7" w:rsidRPr="00B857C7">
              <w:rPr>
                <w:rFonts w:ascii="Avenir Next LT Pro" w:hAnsi="Avenir Next LT Pro"/>
                <w:noProof/>
                <w:webHidden/>
                <w:color w:val="34516C"/>
              </w:rPr>
              <w:fldChar w:fldCharType="end"/>
            </w:r>
          </w:hyperlink>
        </w:p>
        <w:p w14:paraId="423E36A4" w14:textId="43CA1EB3" w:rsidR="00B857C7" w:rsidRPr="00B857C7" w:rsidRDefault="00D30816">
          <w:pPr>
            <w:pStyle w:val="TOC3"/>
            <w:tabs>
              <w:tab w:val="right" w:leader="dot" w:pos="9913"/>
            </w:tabs>
            <w:rPr>
              <w:rFonts w:ascii="Avenir Next LT Pro" w:eastAsiaTheme="minorEastAsia" w:hAnsi="Avenir Next LT Pro" w:cstheme="minorBidi"/>
              <w:noProof/>
              <w:color w:val="34516C"/>
              <w:lang w:eastAsia="en-GB"/>
            </w:rPr>
          </w:pPr>
          <w:hyperlink w:anchor="_Toc87877355" w:history="1">
            <w:r w:rsidR="00B857C7" w:rsidRPr="00B857C7">
              <w:rPr>
                <w:rStyle w:val="Hyperlink"/>
                <w:rFonts w:ascii="Avenir Next LT Pro" w:hAnsi="Avenir Next LT Pro"/>
                <w:noProof/>
                <w:color w:val="34516C"/>
              </w:rPr>
              <w:t>DBS requirements</w:t>
            </w:r>
            <w:r w:rsidR="00B857C7" w:rsidRPr="00B857C7">
              <w:rPr>
                <w:rFonts w:ascii="Avenir Next LT Pro" w:hAnsi="Avenir Next LT Pro"/>
                <w:noProof/>
                <w:webHidden/>
                <w:color w:val="34516C"/>
              </w:rPr>
              <w:tab/>
            </w:r>
            <w:r w:rsidR="00B857C7" w:rsidRPr="00B857C7">
              <w:rPr>
                <w:rFonts w:ascii="Avenir Next LT Pro" w:hAnsi="Avenir Next LT Pro"/>
                <w:noProof/>
                <w:webHidden/>
                <w:color w:val="34516C"/>
              </w:rPr>
              <w:fldChar w:fldCharType="begin"/>
            </w:r>
            <w:r w:rsidR="00B857C7" w:rsidRPr="00B857C7">
              <w:rPr>
                <w:rFonts w:ascii="Avenir Next LT Pro" w:hAnsi="Avenir Next LT Pro"/>
                <w:noProof/>
                <w:webHidden/>
                <w:color w:val="34516C"/>
              </w:rPr>
              <w:instrText xml:space="preserve"> PAGEREF _Toc87877355 \h </w:instrText>
            </w:r>
            <w:r w:rsidR="00B857C7" w:rsidRPr="00B857C7">
              <w:rPr>
                <w:rFonts w:ascii="Avenir Next LT Pro" w:hAnsi="Avenir Next LT Pro"/>
                <w:noProof/>
                <w:webHidden/>
                <w:color w:val="34516C"/>
              </w:rPr>
            </w:r>
            <w:r w:rsidR="00B857C7" w:rsidRPr="00B857C7">
              <w:rPr>
                <w:rFonts w:ascii="Avenir Next LT Pro" w:hAnsi="Avenir Next LT Pro"/>
                <w:noProof/>
                <w:webHidden/>
                <w:color w:val="34516C"/>
              </w:rPr>
              <w:fldChar w:fldCharType="separate"/>
            </w:r>
            <w:r w:rsidR="00A2253F">
              <w:rPr>
                <w:rFonts w:ascii="Avenir Next LT Pro" w:hAnsi="Avenir Next LT Pro"/>
                <w:noProof/>
                <w:webHidden/>
                <w:color w:val="34516C"/>
              </w:rPr>
              <w:t>6</w:t>
            </w:r>
            <w:r w:rsidR="00B857C7" w:rsidRPr="00B857C7">
              <w:rPr>
                <w:rFonts w:ascii="Avenir Next LT Pro" w:hAnsi="Avenir Next LT Pro"/>
                <w:noProof/>
                <w:webHidden/>
                <w:color w:val="34516C"/>
              </w:rPr>
              <w:fldChar w:fldCharType="end"/>
            </w:r>
          </w:hyperlink>
        </w:p>
        <w:p w14:paraId="67C2FA2E" w14:textId="31EB49D2" w:rsidR="00B857C7" w:rsidRPr="00B857C7" w:rsidRDefault="00D30816">
          <w:pPr>
            <w:pStyle w:val="TOC3"/>
            <w:tabs>
              <w:tab w:val="right" w:leader="dot" w:pos="9913"/>
            </w:tabs>
            <w:rPr>
              <w:rFonts w:ascii="Avenir Next LT Pro" w:eastAsiaTheme="minorEastAsia" w:hAnsi="Avenir Next LT Pro" w:cstheme="minorBidi"/>
              <w:noProof/>
              <w:color w:val="34516C"/>
              <w:lang w:eastAsia="en-GB"/>
            </w:rPr>
          </w:pPr>
          <w:hyperlink w:anchor="_Toc87877356" w:history="1">
            <w:r w:rsidR="00B857C7" w:rsidRPr="00B857C7">
              <w:rPr>
                <w:rStyle w:val="Hyperlink"/>
                <w:rFonts w:ascii="Avenir Next LT Pro" w:hAnsi="Avenir Next LT Pro"/>
                <w:noProof/>
                <w:color w:val="34516C"/>
              </w:rPr>
              <w:t>Declaration of suitability for Initial Teacher Education: Guidance for Applicants</w:t>
            </w:r>
            <w:r w:rsidR="00B857C7" w:rsidRPr="00B857C7">
              <w:rPr>
                <w:rFonts w:ascii="Avenir Next LT Pro" w:hAnsi="Avenir Next LT Pro"/>
                <w:noProof/>
                <w:webHidden/>
                <w:color w:val="34516C"/>
              </w:rPr>
              <w:tab/>
            </w:r>
            <w:r w:rsidR="00B857C7" w:rsidRPr="00B857C7">
              <w:rPr>
                <w:rFonts w:ascii="Avenir Next LT Pro" w:hAnsi="Avenir Next LT Pro"/>
                <w:noProof/>
                <w:webHidden/>
                <w:color w:val="34516C"/>
              </w:rPr>
              <w:fldChar w:fldCharType="begin"/>
            </w:r>
            <w:r w:rsidR="00B857C7" w:rsidRPr="00B857C7">
              <w:rPr>
                <w:rFonts w:ascii="Avenir Next LT Pro" w:hAnsi="Avenir Next LT Pro"/>
                <w:noProof/>
                <w:webHidden/>
                <w:color w:val="34516C"/>
              </w:rPr>
              <w:instrText xml:space="preserve"> PAGEREF _Toc87877356 \h </w:instrText>
            </w:r>
            <w:r w:rsidR="00B857C7" w:rsidRPr="00B857C7">
              <w:rPr>
                <w:rFonts w:ascii="Avenir Next LT Pro" w:hAnsi="Avenir Next LT Pro"/>
                <w:noProof/>
                <w:webHidden/>
                <w:color w:val="34516C"/>
              </w:rPr>
            </w:r>
            <w:r w:rsidR="00B857C7" w:rsidRPr="00B857C7">
              <w:rPr>
                <w:rFonts w:ascii="Avenir Next LT Pro" w:hAnsi="Avenir Next LT Pro"/>
                <w:noProof/>
                <w:webHidden/>
                <w:color w:val="34516C"/>
              </w:rPr>
              <w:fldChar w:fldCharType="separate"/>
            </w:r>
            <w:r w:rsidR="00A2253F">
              <w:rPr>
                <w:rFonts w:ascii="Avenir Next LT Pro" w:hAnsi="Avenir Next LT Pro"/>
                <w:noProof/>
                <w:webHidden/>
                <w:color w:val="34516C"/>
              </w:rPr>
              <w:t>6</w:t>
            </w:r>
            <w:r w:rsidR="00B857C7" w:rsidRPr="00B857C7">
              <w:rPr>
                <w:rFonts w:ascii="Avenir Next LT Pro" w:hAnsi="Avenir Next LT Pro"/>
                <w:noProof/>
                <w:webHidden/>
                <w:color w:val="34516C"/>
              </w:rPr>
              <w:fldChar w:fldCharType="end"/>
            </w:r>
          </w:hyperlink>
        </w:p>
        <w:p w14:paraId="3E04B74A" w14:textId="67EE0D37" w:rsidR="00B857C7" w:rsidRPr="00B857C7" w:rsidRDefault="00D30816">
          <w:pPr>
            <w:pStyle w:val="TOC3"/>
            <w:tabs>
              <w:tab w:val="right" w:leader="dot" w:pos="9913"/>
            </w:tabs>
            <w:rPr>
              <w:rFonts w:ascii="Avenir Next LT Pro" w:eastAsiaTheme="minorEastAsia" w:hAnsi="Avenir Next LT Pro" w:cstheme="minorBidi"/>
              <w:noProof/>
              <w:color w:val="34516C"/>
              <w:lang w:eastAsia="en-GB"/>
            </w:rPr>
          </w:pPr>
          <w:hyperlink w:anchor="_Toc87877357" w:history="1">
            <w:r w:rsidR="00B857C7" w:rsidRPr="00B857C7">
              <w:rPr>
                <w:rStyle w:val="Hyperlink"/>
                <w:rFonts w:ascii="Avenir Next LT Pro" w:hAnsi="Avenir Next LT Pro"/>
                <w:noProof/>
                <w:color w:val="34516C"/>
              </w:rPr>
              <w:t>Placement requirements</w:t>
            </w:r>
            <w:r w:rsidR="00B857C7" w:rsidRPr="00B857C7">
              <w:rPr>
                <w:rFonts w:ascii="Avenir Next LT Pro" w:hAnsi="Avenir Next LT Pro"/>
                <w:noProof/>
                <w:webHidden/>
                <w:color w:val="34516C"/>
              </w:rPr>
              <w:tab/>
            </w:r>
            <w:r w:rsidR="00B857C7" w:rsidRPr="00B857C7">
              <w:rPr>
                <w:rFonts w:ascii="Avenir Next LT Pro" w:hAnsi="Avenir Next LT Pro"/>
                <w:noProof/>
                <w:webHidden/>
                <w:color w:val="34516C"/>
              </w:rPr>
              <w:fldChar w:fldCharType="begin"/>
            </w:r>
            <w:r w:rsidR="00B857C7" w:rsidRPr="00B857C7">
              <w:rPr>
                <w:rFonts w:ascii="Avenir Next LT Pro" w:hAnsi="Avenir Next LT Pro"/>
                <w:noProof/>
                <w:webHidden/>
                <w:color w:val="34516C"/>
              </w:rPr>
              <w:instrText xml:space="preserve"> PAGEREF _Toc87877357 \h </w:instrText>
            </w:r>
            <w:r w:rsidR="00B857C7" w:rsidRPr="00B857C7">
              <w:rPr>
                <w:rFonts w:ascii="Avenir Next LT Pro" w:hAnsi="Avenir Next LT Pro"/>
                <w:noProof/>
                <w:webHidden/>
                <w:color w:val="34516C"/>
              </w:rPr>
            </w:r>
            <w:r w:rsidR="00B857C7" w:rsidRPr="00B857C7">
              <w:rPr>
                <w:rFonts w:ascii="Avenir Next LT Pro" w:hAnsi="Avenir Next LT Pro"/>
                <w:noProof/>
                <w:webHidden/>
                <w:color w:val="34516C"/>
              </w:rPr>
              <w:fldChar w:fldCharType="separate"/>
            </w:r>
            <w:r w:rsidR="00A2253F">
              <w:rPr>
                <w:rFonts w:ascii="Avenir Next LT Pro" w:hAnsi="Avenir Next LT Pro"/>
                <w:noProof/>
                <w:webHidden/>
                <w:color w:val="34516C"/>
              </w:rPr>
              <w:t>7</w:t>
            </w:r>
            <w:r w:rsidR="00B857C7" w:rsidRPr="00B857C7">
              <w:rPr>
                <w:rFonts w:ascii="Avenir Next LT Pro" w:hAnsi="Avenir Next LT Pro"/>
                <w:noProof/>
                <w:webHidden/>
                <w:color w:val="34516C"/>
              </w:rPr>
              <w:fldChar w:fldCharType="end"/>
            </w:r>
          </w:hyperlink>
        </w:p>
        <w:p w14:paraId="55F86008" w14:textId="238C6E40" w:rsidR="00B857C7" w:rsidRPr="00B857C7" w:rsidRDefault="00D30816">
          <w:pPr>
            <w:pStyle w:val="TOC3"/>
            <w:tabs>
              <w:tab w:val="right" w:leader="dot" w:pos="9913"/>
            </w:tabs>
            <w:rPr>
              <w:rFonts w:ascii="Avenir Next LT Pro" w:eastAsiaTheme="minorEastAsia" w:hAnsi="Avenir Next LT Pro" w:cstheme="minorBidi"/>
              <w:noProof/>
              <w:color w:val="34516C"/>
              <w:lang w:eastAsia="en-GB"/>
            </w:rPr>
          </w:pPr>
          <w:hyperlink w:anchor="_Toc87877358" w:history="1">
            <w:r w:rsidR="00B857C7" w:rsidRPr="00B857C7">
              <w:rPr>
                <w:rStyle w:val="Hyperlink"/>
                <w:rFonts w:ascii="Avenir Next LT Pro" w:hAnsi="Avenir Next LT Pro"/>
                <w:noProof/>
                <w:color w:val="34516C"/>
              </w:rPr>
              <w:t>Course Costs and Finance</w:t>
            </w:r>
            <w:r w:rsidR="00B857C7" w:rsidRPr="00B857C7">
              <w:rPr>
                <w:rFonts w:ascii="Avenir Next LT Pro" w:hAnsi="Avenir Next LT Pro"/>
                <w:noProof/>
                <w:webHidden/>
                <w:color w:val="34516C"/>
              </w:rPr>
              <w:tab/>
            </w:r>
            <w:r w:rsidR="00B857C7" w:rsidRPr="00B857C7">
              <w:rPr>
                <w:rFonts w:ascii="Avenir Next LT Pro" w:hAnsi="Avenir Next LT Pro"/>
                <w:noProof/>
                <w:webHidden/>
                <w:color w:val="34516C"/>
              </w:rPr>
              <w:fldChar w:fldCharType="begin"/>
            </w:r>
            <w:r w:rsidR="00B857C7" w:rsidRPr="00B857C7">
              <w:rPr>
                <w:rFonts w:ascii="Avenir Next LT Pro" w:hAnsi="Avenir Next LT Pro"/>
                <w:noProof/>
                <w:webHidden/>
                <w:color w:val="34516C"/>
              </w:rPr>
              <w:instrText xml:space="preserve"> PAGEREF _Toc87877358 \h </w:instrText>
            </w:r>
            <w:r w:rsidR="00B857C7" w:rsidRPr="00B857C7">
              <w:rPr>
                <w:rFonts w:ascii="Avenir Next LT Pro" w:hAnsi="Avenir Next LT Pro"/>
                <w:noProof/>
                <w:webHidden/>
                <w:color w:val="34516C"/>
              </w:rPr>
            </w:r>
            <w:r w:rsidR="00B857C7" w:rsidRPr="00B857C7">
              <w:rPr>
                <w:rFonts w:ascii="Avenir Next LT Pro" w:hAnsi="Avenir Next LT Pro"/>
                <w:noProof/>
                <w:webHidden/>
                <w:color w:val="34516C"/>
              </w:rPr>
              <w:fldChar w:fldCharType="separate"/>
            </w:r>
            <w:r w:rsidR="00A2253F">
              <w:rPr>
                <w:rFonts w:ascii="Avenir Next LT Pro" w:hAnsi="Avenir Next LT Pro"/>
                <w:noProof/>
                <w:webHidden/>
                <w:color w:val="34516C"/>
              </w:rPr>
              <w:t>7</w:t>
            </w:r>
            <w:r w:rsidR="00B857C7" w:rsidRPr="00B857C7">
              <w:rPr>
                <w:rFonts w:ascii="Avenir Next LT Pro" w:hAnsi="Avenir Next LT Pro"/>
                <w:noProof/>
                <w:webHidden/>
                <w:color w:val="34516C"/>
              </w:rPr>
              <w:fldChar w:fldCharType="end"/>
            </w:r>
          </w:hyperlink>
        </w:p>
        <w:p w14:paraId="3488FE0E" w14:textId="6D9E443C" w:rsidR="00B857C7" w:rsidRPr="00B857C7" w:rsidRDefault="00D30816">
          <w:pPr>
            <w:pStyle w:val="TOC2"/>
            <w:tabs>
              <w:tab w:val="right" w:leader="dot" w:pos="9913"/>
            </w:tabs>
            <w:rPr>
              <w:rFonts w:eastAsiaTheme="minorEastAsia" w:cstheme="minorBidi"/>
              <w:noProof/>
              <w:szCs w:val="22"/>
            </w:rPr>
          </w:pPr>
          <w:hyperlink w:anchor="_Toc87877359" w:history="1">
            <w:r w:rsidR="00B857C7" w:rsidRPr="00B857C7">
              <w:rPr>
                <w:rStyle w:val="Hyperlink"/>
                <w:noProof/>
                <w:color w:val="34516C"/>
              </w:rPr>
              <w:t>1.2 Course Team</w:t>
            </w:r>
            <w:r w:rsidR="00B857C7" w:rsidRPr="00B857C7">
              <w:rPr>
                <w:noProof/>
                <w:webHidden/>
              </w:rPr>
              <w:tab/>
            </w:r>
            <w:r w:rsidR="00B857C7" w:rsidRPr="00B857C7">
              <w:rPr>
                <w:noProof/>
                <w:webHidden/>
              </w:rPr>
              <w:fldChar w:fldCharType="begin"/>
            </w:r>
            <w:r w:rsidR="00B857C7" w:rsidRPr="00B857C7">
              <w:rPr>
                <w:noProof/>
                <w:webHidden/>
              </w:rPr>
              <w:instrText xml:space="preserve"> PAGEREF _Toc87877359 \h </w:instrText>
            </w:r>
            <w:r w:rsidR="00B857C7" w:rsidRPr="00B857C7">
              <w:rPr>
                <w:noProof/>
                <w:webHidden/>
              </w:rPr>
            </w:r>
            <w:r w:rsidR="00B857C7" w:rsidRPr="00B857C7">
              <w:rPr>
                <w:noProof/>
                <w:webHidden/>
              </w:rPr>
              <w:fldChar w:fldCharType="separate"/>
            </w:r>
            <w:r w:rsidR="00A2253F">
              <w:rPr>
                <w:noProof/>
                <w:webHidden/>
              </w:rPr>
              <w:t>8</w:t>
            </w:r>
            <w:r w:rsidR="00B857C7" w:rsidRPr="00B857C7">
              <w:rPr>
                <w:noProof/>
                <w:webHidden/>
              </w:rPr>
              <w:fldChar w:fldCharType="end"/>
            </w:r>
          </w:hyperlink>
        </w:p>
        <w:p w14:paraId="06872F30" w14:textId="58F0D5DF" w:rsidR="00B857C7" w:rsidRPr="00B857C7" w:rsidRDefault="00D30816">
          <w:pPr>
            <w:pStyle w:val="TOC2"/>
            <w:tabs>
              <w:tab w:val="right" w:leader="dot" w:pos="9913"/>
            </w:tabs>
            <w:rPr>
              <w:rFonts w:eastAsiaTheme="minorEastAsia" w:cstheme="minorBidi"/>
              <w:noProof/>
              <w:szCs w:val="22"/>
            </w:rPr>
          </w:pPr>
          <w:hyperlink w:anchor="_Toc87877360" w:history="1">
            <w:r w:rsidR="00B857C7" w:rsidRPr="00B857C7">
              <w:rPr>
                <w:rStyle w:val="Hyperlink"/>
                <w:noProof/>
                <w:color w:val="34516C"/>
              </w:rPr>
              <w:t>1.3 Expertise of Staff</w:t>
            </w:r>
            <w:r w:rsidR="00B857C7" w:rsidRPr="00B857C7">
              <w:rPr>
                <w:noProof/>
                <w:webHidden/>
              </w:rPr>
              <w:tab/>
            </w:r>
            <w:r w:rsidR="00B857C7" w:rsidRPr="00B857C7">
              <w:rPr>
                <w:noProof/>
                <w:webHidden/>
              </w:rPr>
              <w:fldChar w:fldCharType="begin"/>
            </w:r>
            <w:r w:rsidR="00B857C7" w:rsidRPr="00B857C7">
              <w:rPr>
                <w:noProof/>
                <w:webHidden/>
              </w:rPr>
              <w:instrText xml:space="preserve"> PAGEREF _Toc87877360 \h </w:instrText>
            </w:r>
            <w:r w:rsidR="00B857C7" w:rsidRPr="00B857C7">
              <w:rPr>
                <w:noProof/>
                <w:webHidden/>
              </w:rPr>
            </w:r>
            <w:r w:rsidR="00B857C7" w:rsidRPr="00B857C7">
              <w:rPr>
                <w:noProof/>
                <w:webHidden/>
              </w:rPr>
              <w:fldChar w:fldCharType="separate"/>
            </w:r>
            <w:r w:rsidR="00A2253F">
              <w:rPr>
                <w:noProof/>
                <w:webHidden/>
              </w:rPr>
              <w:t>8</w:t>
            </w:r>
            <w:r w:rsidR="00B857C7" w:rsidRPr="00B857C7">
              <w:rPr>
                <w:noProof/>
                <w:webHidden/>
              </w:rPr>
              <w:fldChar w:fldCharType="end"/>
            </w:r>
          </w:hyperlink>
        </w:p>
        <w:p w14:paraId="0B29FE96" w14:textId="65AEB667" w:rsidR="00B857C7" w:rsidRPr="00B857C7" w:rsidRDefault="00D30816">
          <w:pPr>
            <w:pStyle w:val="TOC2"/>
            <w:tabs>
              <w:tab w:val="right" w:leader="dot" w:pos="9913"/>
            </w:tabs>
            <w:rPr>
              <w:rFonts w:eastAsiaTheme="minorEastAsia" w:cstheme="minorBidi"/>
              <w:noProof/>
              <w:szCs w:val="22"/>
            </w:rPr>
          </w:pPr>
          <w:hyperlink w:anchor="_Toc87877361" w:history="1">
            <w:r w:rsidR="00B857C7" w:rsidRPr="00B857C7">
              <w:rPr>
                <w:rStyle w:val="Hyperlink"/>
                <w:noProof/>
                <w:color w:val="34516C"/>
              </w:rPr>
              <w:t>1.4 Administration Details</w:t>
            </w:r>
            <w:r w:rsidR="00B857C7" w:rsidRPr="00B857C7">
              <w:rPr>
                <w:noProof/>
                <w:webHidden/>
              </w:rPr>
              <w:tab/>
            </w:r>
            <w:r w:rsidR="00B857C7" w:rsidRPr="00B857C7">
              <w:rPr>
                <w:noProof/>
                <w:webHidden/>
              </w:rPr>
              <w:fldChar w:fldCharType="begin"/>
            </w:r>
            <w:r w:rsidR="00B857C7" w:rsidRPr="00B857C7">
              <w:rPr>
                <w:noProof/>
                <w:webHidden/>
              </w:rPr>
              <w:instrText xml:space="preserve"> PAGEREF _Toc87877361 \h </w:instrText>
            </w:r>
            <w:r w:rsidR="00B857C7" w:rsidRPr="00B857C7">
              <w:rPr>
                <w:noProof/>
                <w:webHidden/>
              </w:rPr>
            </w:r>
            <w:r w:rsidR="00B857C7" w:rsidRPr="00B857C7">
              <w:rPr>
                <w:noProof/>
                <w:webHidden/>
              </w:rPr>
              <w:fldChar w:fldCharType="separate"/>
            </w:r>
            <w:r w:rsidR="00A2253F">
              <w:rPr>
                <w:noProof/>
                <w:webHidden/>
              </w:rPr>
              <w:t>8</w:t>
            </w:r>
            <w:r w:rsidR="00B857C7" w:rsidRPr="00B857C7">
              <w:rPr>
                <w:noProof/>
                <w:webHidden/>
              </w:rPr>
              <w:fldChar w:fldCharType="end"/>
            </w:r>
          </w:hyperlink>
        </w:p>
        <w:p w14:paraId="6518722B" w14:textId="44311B7A" w:rsidR="00B857C7" w:rsidRPr="00B857C7" w:rsidRDefault="00D30816">
          <w:pPr>
            <w:pStyle w:val="TOC2"/>
            <w:tabs>
              <w:tab w:val="right" w:leader="dot" w:pos="9913"/>
            </w:tabs>
            <w:rPr>
              <w:rFonts w:eastAsiaTheme="minorEastAsia" w:cstheme="minorBidi"/>
              <w:noProof/>
              <w:szCs w:val="22"/>
            </w:rPr>
          </w:pPr>
          <w:hyperlink w:anchor="_Toc87877362" w:history="1">
            <w:r w:rsidR="00B857C7" w:rsidRPr="00B857C7">
              <w:rPr>
                <w:rStyle w:val="Hyperlink"/>
                <w:noProof/>
                <w:color w:val="34516C"/>
              </w:rPr>
              <w:t>1.5 Communication</w:t>
            </w:r>
            <w:r w:rsidR="00B857C7" w:rsidRPr="00B857C7">
              <w:rPr>
                <w:noProof/>
                <w:webHidden/>
              </w:rPr>
              <w:tab/>
            </w:r>
            <w:r w:rsidR="00B857C7" w:rsidRPr="00B857C7">
              <w:rPr>
                <w:noProof/>
                <w:webHidden/>
              </w:rPr>
              <w:fldChar w:fldCharType="begin"/>
            </w:r>
            <w:r w:rsidR="00B857C7" w:rsidRPr="00B857C7">
              <w:rPr>
                <w:noProof/>
                <w:webHidden/>
              </w:rPr>
              <w:instrText xml:space="preserve"> PAGEREF _Toc87877362 \h </w:instrText>
            </w:r>
            <w:r w:rsidR="00B857C7" w:rsidRPr="00B857C7">
              <w:rPr>
                <w:noProof/>
                <w:webHidden/>
              </w:rPr>
            </w:r>
            <w:r w:rsidR="00B857C7" w:rsidRPr="00B857C7">
              <w:rPr>
                <w:noProof/>
                <w:webHidden/>
              </w:rPr>
              <w:fldChar w:fldCharType="separate"/>
            </w:r>
            <w:r w:rsidR="00A2253F">
              <w:rPr>
                <w:noProof/>
                <w:webHidden/>
              </w:rPr>
              <w:t>9</w:t>
            </w:r>
            <w:r w:rsidR="00B857C7" w:rsidRPr="00B857C7">
              <w:rPr>
                <w:noProof/>
                <w:webHidden/>
              </w:rPr>
              <w:fldChar w:fldCharType="end"/>
            </w:r>
          </w:hyperlink>
        </w:p>
        <w:p w14:paraId="75E0C5DE" w14:textId="032B17BF" w:rsidR="00B857C7" w:rsidRPr="00B857C7" w:rsidRDefault="00D30816">
          <w:pPr>
            <w:pStyle w:val="TOC2"/>
            <w:tabs>
              <w:tab w:val="right" w:leader="dot" w:pos="9913"/>
            </w:tabs>
            <w:rPr>
              <w:rFonts w:eastAsiaTheme="minorEastAsia" w:cstheme="minorBidi"/>
              <w:noProof/>
              <w:szCs w:val="22"/>
            </w:rPr>
          </w:pPr>
          <w:hyperlink w:anchor="_Toc87877363" w:history="1">
            <w:r w:rsidR="00B857C7" w:rsidRPr="00B857C7">
              <w:rPr>
                <w:rStyle w:val="Hyperlink"/>
                <w:noProof/>
                <w:color w:val="34516C"/>
              </w:rPr>
              <w:t>1.6 External Examiner</w:t>
            </w:r>
            <w:r w:rsidR="00B857C7" w:rsidRPr="00B857C7">
              <w:rPr>
                <w:noProof/>
                <w:webHidden/>
              </w:rPr>
              <w:tab/>
            </w:r>
            <w:r w:rsidR="00B857C7" w:rsidRPr="00B857C7">
              <w:rPr>
                <w:noProof/>
                <w:webHidden/>
              </w:rPr>
              <w:fldChar w:fldCharType="begin"/>
            </w:r>
            <w:r w:rsidR="00B857C7" w:rsidRPr="00B857C7">
              <w:rPr>
                <w:noProof/>
                <w:webHidden/>
              </w:rPr>
              <w:instrText xml:space="preserve"> PAGEREF _Toc87877363 \h </w:instrText>
            </w:r>
            <w:r w:rsidR="00B857C7" w:rsidRPr="00B857C7">
              <w:rPr>
                <w:noProof/>
                <w:webHidden/>
              </w:rPr>
            </w:r>
            <w:r w:rsidR="00B857C7" w:rsidRPr="00B857C7">
              <w:rPr>
                <w:noProof/>
                <w:webHidden/>
              </w:rPr>
              <w:fldChar w:fldCharType="separate"/>
            </w:r>
            <w:r w:rsidR="00A2253F">
              <w:rPr>
                <w:noProof/>
                <w:webHidden/>
              </w:rPr>
              <w:t>9</w:t>
            </w:r>
            <w:r w:rsidR="00B857C7" w:rsidRPr="00B857C7">
              <w:rPr>
                <w:noProof/>
                <w:webHidden/>
              </w:rPr>
              <w:fldChar w:fldCharType="end"/>
            </w:r>
          </w:hyperlink>
        </w:p>
        <w:p w14:paraId="4B13C537" w14:textId="0FB719C6" w:rsidR="00B857C7" w:rsidRPr="00B857C7" w:rsidRDefault="00D30816">
          <w:pPr>
            <w:pStyle w:val="TOC1"/>
            <w:tabs>
              <w:tab w:val="right" w:leader="dot" w:pos="9913"/>
            </w:tabs>
            <w:rPr>
              <w:rFonts w:ascii="Avenir Next LT Pro" w:eastAsiaTheme="minorEastAsia" w:hAnsi="Avenir Next LT Pro" w:cstheme="minorBidi"/>
              <w:noProof/>
              <w:color w:val="34516C"/>
              <w:lang w:eastAsia="en-GB"/>
            </w:rPr>
          </w:pPr>
          <w:hyperlink w:anchor="_Toc87877364" w:history="1">
            <w:r w:rsidR="00B857C7" w:rsidRPr="00B857C7">
              <w:rPr>
                <w:rStyle w:val="Hyperlink"/>
                <w:rFonts w:ascii="Avenir Next LT Pro" w:hAnsi="Avenir Next LT Pro"/>
                <w:noProof/>
                <w:color w:val="34516C"/>
              </w:rPr>
              <w:t>2. Structure of the Course</w:t>
            </w:r>
            <w:r w:rsidR="00B857C7" w:rsidRPr="00B857C7">
              <w:rPr>
                <w:rFonts w:ascii="Avenir Next LT Pro" w:hAnsi="Avenir Next LT Pro"/>
                <w:noProof/>
                <w:webHidden/>
                <w:color w:val="34516C"/>
              </w:rPr>
              <w:tab/>
            </w:r>
            <w:r w:rsidR="00B857C7" w:rsidRPr="00B857C7">
              <w:rPr>
                <w:rFonts w:ascii="Avenir Next LT Pro" w:hAnsi="Avenir Next LT Pro"/>
                <w:noProof/>
                <w:webHidden/>
                <w:color w:val="34516C"/>
              </w:rPr>
              <w:fldChar w:fldCharType="begin"/>
            </w:r>
            <w:r w:rsidR="00B857C7" w:rsidRPr="00B857C7">
              <w:rPr>
                <w:rFonts w:ascii="Avenir Next LT Pro" w:hAnsi="Avenir Next LT Pro"/>
                <w:noProof/>
                <w:webHidden/>
                <w:color w:val="34516C"/>
              </w:rPr>
              <w:instrText xml:space="preserve"> PAGEREF _Toc87877364 \h </w:instrText>
            </w:r>
            <w:r w:rsidR="00B857C7" w:rsidRPr="00B857C7">
              <w:rPr>
                <w:rFonts w:ascii="Avenir Next LT Pro" w:hAnsi="Avenir Next LT Pro"/>
                <w:noProof/>
                <w:webHidden/>
                <w:color w:val="34516C"/>
              </w:rPr>
            </w:r>
            <w:r w:rsidR="00B857C7" w:rsidRPr="00B857C7">
              <w:rPr>
                <w:rFonts w:ascii="Avenir Next LT Pro" w:hAnsi="Avenir Next LT Pro"/>
                <w:noProof/>
                <w:webHidden/>
                <w:color w:val="34516C"/>
              </w:rPr>
              <w:fldChar w:fldCharType="separate"/>
            </w:r>
            <w:r w:rsidR="00A2253F">
              <w:rPr>
                <w:rFonts w:ascii="Avenir Next LT Pro" w:hAnsi="Avenir Next LT Pro"/>
                <w:noProof/>
                <w:webHidden/>
                <w:color w:val="34516C"/>
              </w:rPr>
              <w:t>9</w:t>
            </w:r>
            <w:r w:rsidR="00B857C7" w:rsidRPr="00B857C7">
              <w:rPr>
                <w:rFonts w:ascii="Avenir Next LT Pro" w:hAnsi="Avenir Next LT Pro"/>
                <w:noProof/>
                <w:webHidden/>
                <w:color w:val="34516C"/>
              </w:rPr>
              <w:fldChar w:fldCharType="end"/>
            </w:r>
          </w:hyperlink>
        </w:p>
        <w:p w14:paraId="5081BAA7" w14:textId="720006DA" w:rsidR="00B857C7" w:rsidRPr="00B857C7" w:rsidRDefault="00D30816">
          <w:pPr>
            <w:pStyle w:val="TOC2"/>
            <w:tabs>
              <w:tab w:val="right" w:leader="dot" w:pos="9913"/>
            </w:tabs>
            <w:rPr>
              <w:rFonts w:eastAsiaTheme="minorEastAsia" w:cstheme="minorBidi"/>
              <w:noProof/>
              <w:szCs w:val="22"/>
            </w:rPr>
          </w:pPr>
          <w:hyperlink w:anchor="_Toc87877365" w:history="1">
            <w:r w:rsidR="00B857C7" w:rsidRPr="00B857C7">
              <w:rPr>
                <w:rStyle w:val="Hyperlink"/>
                <w:noProof/>
                <w:color w:val="34516C"/>
              </w:rPr>
              <w:t>2.1 Overall Structure</w:t>
            </w:r>
            <w:r w:rsidR="00B857C7" w:rsidRPr="00B857C7">
              <w:rPr>
                <w:noProof/>
                <w:webHidden/>
              </w:rPr>
              <w:tab/>
            </w:r>
            <w:r w:rsidR="00B857C7" w:rsidRPr="00B857C7">
              <w:rPr>
                <w:noProof/>
                <w:webHidden/>
              </w:rPr>
              <w:fldChar w:fldCharType="begin"/>
            </w:r>
            <w:r w:rsidR="00B857C7" w:rsidRPr="00B857C7">
              <w:rPr>
                <w:noProof/>
                <w:webHidden/>
              </w:rPr>
              <w:instrText xml:space="preserve"> PAGEREF _Toc87877365 \h </w:instrText>
            </w:r>
            <w:r w:rsidR="00B857C7" w:rsidRPr="00B857C7">
              <w:rPr>
                <w:noProof/>
                <w:webHidden/>
              </w:rPr>
            </w:r>
            <w:r w:rsidR="00B857C7" w:rsidRPr="00B857C7">
              <w:rPr>
                <w:noProof/>
                <w:webHidden/>
              </w:rPr>
              <w:fldChar w:fldCharType="separate"/>
            </w:r>
            <w:r w:rsidR="00A2253F">
              <w:rPr>
                <w:noProof/>
                <w:webHidden/>
              </w:rPr>
              <w:t>9</w:t>
            </w:r>
            <w:r w:rsidR="00B857C7" w:rsidRPr="00B857C7">
              <w:rPr>
                <w:noProof/>
                <w:webHidden/>
              </w:rPr>
              <w:fldChar w:fldCharType="end"/>
            </w:r>
          </w:hyperlink>
        </w:p>
        <w:p w14:paraId="1BE2732F" w14:textId="402C4AF6" w:rsidR="00B857C7" w:rsidRPr="00B857C7" w:rsidRDefault="00D30816">
          <w:pPr>
            <w:pStyle w:val="TOC3"/>
            <w:tabs>
              <w:tab w:val="right" w:leader="dot" w:pos="9913"/>
            </w:tabs>
            <w:rPr>
              <w:rFonts w:ascii="Avenir Next LT Pro" w:eastAsiaTheme="minorEastAsia" w:hAnsi="Avenir Next LT Pro" w:cstheme="minorBidi"/>
              <w:noProof/>
              <w:color w:val="34516C"/>
              <w:lang w:eastAsia="en-GB"/>
            </w:rPr>
          </w:pPr>
          <w:hyperlink w:anchor="_Toc87877366" w:history="1">
            <w:r w:rsidR="00B857C7" w:rsidRPr="00B857C7">
              <w:rPr>
                <w:rStyle w:val="Hyperlink"/>
                <w:rFonts w:ascii="Avenir Next LT Pro" w:hAnsi="Avenir Next LT Pro"/>
                <w:noProof/>
                <w:color w:val="34516C"/>
              </w:rPr>
              <w:t>Ofsted inspection</w:t>
            </w:r>
            <w:r w:rsidR="00B857C7" w:rsidRPr="00B857C7">
              <w:rPr>
                <w:rFonts w:ascii="Avenir Next LT Pro" w:hAnsi="Avenir Next LT Pro"/>
                <w:noProof/>
                <w:webHidden/>
                <w:color w:val="34516C"/>
              </w:rPr>
              <w:tab/>
            </w:r>
            <w:r w:rsidR="00B857C7" w:rsidRPr="00B857C7">
              <w:rPr>
                <w:rFonts w:ascii="Avenir Next LT Pro" w:hAnsi="Avenir Next LT Pro"/>
                <w:noProof/>
                <w:webHidden/>
                <w:color w:val="34516C"/>
              </w:rPr>
              <w:fldChar w:fldCharType="begin"/>
            </w:r>
            <w:r w:rsidR="00B857C7" w:rsidRPr="00B857C7">
              <w:rPr>
                <w:rFonts w:ascii="Avenir Next LT Pro" w:hAnsi="Avenir Next LT Pro"/>
                <w:noProof/>
                <w:webHidden/>
                <w:color w:val="34516C"/>
              </w:rPr>
              <w:instrText xml:space="preserve"> PAGEREF _Toc87877366 \h </w:instrText>
            </w:r>
            <w:r w:rsidR="00B857C7" w:rsidRPr="00B857C7">
              <w:rPr>
                <w:rFonts w:ascii="Avenir Next LT Pro" w:hAnsi="Avenir Next LT Pro"/>
                <w:noProof/>
                <w:webHidden/>
                <w:color w:val="34516C"/>
              </w:rPr>
            </w:r>
            <w:r w:rsidR="00B857C7" w:rsidRPr="00B857C7">
              <w:rPr>
                <w:rFonts w:ascii="Avenir Next LT Pro" w:hAnsi="Avenir Next LT Pro"/>
                <w:noProof/>
                <w:webHidden/>
                <w:color w:val="34516C"/>
              </w:rPr>
              <w:fldChar w:fldCharType="separate"/>
            </w:r>
            <w:r w:rsidR="00A2253F">
              <w:rPr>
                <w:rFonts w:ascii="Avenir Next LT Pro" w:hAnsi="Avenir Next LT Pro"/>
                <w:noProof/>
                <w:webHidden/>
                <w:color w:val="34516C"/>
              </w:rPr>
              <w:t>10</w:t>
            </w:r>
            <w:r w:rsidR="00B857C7" w:rsidRPr="00B857C7">
              <w:rPr>
                <w:rFonts w:ascii="Avenir Next LT Pro" w:hAnsi="Avenir Next LT Pro"/>
                <w:noProof/>
                <w:webHidden/>
                <w:color w:val="34516C"/>
              </w:rPr>
              <w:fldChar w:fldCharType="end"/>
            </w:r>
          </w:hyperlink>
        </w:p>
        <w:p w14:paraId="596995BC" w14:textId="2726C9E7" w:rsidR="00B857C7" w:rsidRPr="00B857C7" w:rsidRDefault="00D30816">
          <w:pPr>
            <w:pStyle w:val="TOC2"/>
            <w:tabs>
              <w:tab w:val="right" w:leader="dot" w:pos="9913"/>
            </w:tabs>
            <w:rPr>
              <w:rFonts w:eastAsiaTheme="minorEastAsia" w:cstheme="minorBidi"/>
              <w:noProof/>
              <w:szCs w:val="22"/>
            </w:rPr>
          </w:pPr>
          <w:hyperlink w:anchor="_Toc87877367" w:history="1">
            <w:r w:rsidR="00B857C7" w:rsidRPr="00B857C7">
              <w:rPr>
                <w:rStyle w:val="Hyperlink"/>
                <w:noProof/>
                <w:color w:val="34516C"/>
              </w:rPr>
              <w:t>2.2 Modules Available</w:t>
            </w:r>
            <w:r w:rsidR="00B857C7" w:rsidRPr="00B857C7">
              <w:rPr>
                <w:noProof/>
                <w:webHidden/>
              </w:rPr>
              <w:tab/>
            </w:r>
            <w:r w:rsidR="00B857C7" w:rsidRPr="00B857C7">
              <w:rPr>
                <w:noProof/>
                <w:webHidden/>
              </w:rPr>
              <w:fldChar w:fldCharType="begin"/>
            </w:r>
            <w:r w:rsidR="00B857C7" w:rsidRPr="00B857C7">
              <w:rPr>
                <w:noProof/>
                <w:webHidden/>
              </w:rPr>
              <w:instrText xml:space="preserve"> PAGEREF _Toc87877367 \h </w:instrText>
            </w:r>
            <w:r w:rsidR="00B857C7" w:rsidRPr="00B857C7">
              <w:rPr>
                <w:noProof/>
                <w:webHidden/>
              </w:rPr>
            </w:r>
            <w:r w:rsidR="00B857C7" w:rsidRPr="00B857C7">
              <w:rPr>
                <w:noProof/>
                <w:webHidden/>
              </w:rPr>
              <w:fldChar w:fldCharType="separate"/>
            </w:r>
            <w:r w:rsidR="00A2253F">
              <w:rPr>
                <w:noProof/>
                <w:webHidden/>
              </w:rPr>
              <w:t>10</w:t>
            </w:r>
            <w:r w:rsidR="00B857C7" w:rsidRPr="00B857C7">
              <w:rPr>
                <w:noProof/>
                <w:webHidden/>
              </w:rPr>
              <w:fldChar w:fldCharType="end"/>
            </w:r>
          </w:hyperlink>
        </w:p>
        <w:p w14:paraId="42A227F6" w14:textId="5D77F552" w:rsidR="00B857C7" w:rsidRPr="00B857C7" w:rsidRDefault="00D30816">
          <w:pPr>
            <w:pStyle w:val="TOC2"/>
            <w:tabs>
              <w:tab w:val="right" w:leader="dot" w:pos="9913"/>
            </w:tabs>
            <w:rPr>
              <w:rFonts w:eastAsiaTheme="minorEastAsia" w:cstheme="minorBidi"/>
              <w:noProof/>
              <w:szCs w:val="22"/>
            </w:rPr>
          </w:pPr>
          <w:hyperlink w:anchor="_Toc87877368" w:history="1">
            <w:r w:rsidR="00B857C7" w:rsidRPr="00B857C7">
              <w:rPr>
                <w:rStyle w:val="Hyperlink"/>
                <w:noProof/>
                <w:color w:val="34516C"/>
              </w:rPr>
              <w:t>2.3 Course Requirements</w:t>
            </w:r>
            <w:r w:rsidR="00B857C7" w:rsidRPr="00B857C7">
              <w:rPr>
                <w:noProof/>
                <w:webHidden/>
              </w:rPr>
              <w:tab/>
            </w:r>
            <w:r w:rsidR="00B857C7" w:rsidRPr="00B857C7">
              <w:rPr>
                <w:noProof/>
                <w:webHidden/>
              </w:rPr>
              <w:fldChar w:fldCharType="begin"/>
            </w:r>
            <w:r w:rsidR="00B857C7" w:rsidRPr="00B857C7">
              <w:rPr>
                <w:noProof/>
                <w:webHidden/>
              </w:rPr>
              <w:instrText xml:space="preserve"> PAGEREF _Toc87877368 \h </w:instrText>
            </w:r>
            <w:r w:rsidR="00B857C7" w:rsidRPr="00B857C7">
              <w:rPr>
                <w:noProof/>
                <w:webHidden/>
              </w:rPr>
            </w:r>
            <w:r w:rsidR="00B857C7" w:rsidRPr="00B857C7">
              <w:rPr>
                <w:noProof/>
                <w:webHidden/>
              </w:rPr>
              <w:fldChar w:fldCharType="separate"/>
            </w:r>
            <w:r w:rsidR="00A2253F">
              <w:rPr>
                <w:noProof/>
                <w:webHidden/>
              </w:rPr>
              <w:t>12</w:t>
            </w:r>
            <w:r w:rsidR="00B857C7" w:rsidRPr="00B857C7">
              <w:rPr>
                <w:noProof/>
                <w:webHidden/>
              </w:rPr>
              <w:fldChar w:fldCharType="end"/>
            </w:r>
          </w:hyperlink>
        </w:p>
        <w:p w14:paraId="61E3D9F6" w14:textId="6E2CB347" w:rsidR="00B857C7" w:rsidRPr="00B857C7" w:rsidRDefault="00D30816">
          <w:pPr>
            <w:pStyle w:val="TOC3"/>
            <w:tabs>
              <w:tab w:val="right" w:leader="dot" w:pos="9913"/>
            </w:tabs>
            <w:rPr>
              <w:rFonts w:ascii="Avenir Next LT Pro" w:eastAsiaTheme="minorEastAsia" w:hAnsi="Avenir Next LT Pro" w:cstheme="minorBidi"/>
              <w:noProof/>
              <w:color w:val="34516C"/>
              <w:lang w:eastAsia="en-GB"/>
            </w:rPr>
          </w:pPr>
          <w:hyperlink w:anchor="_Toc87877369" w:history="1">
            <w:r w:rsidR="00B857C7" w:rsidRPr="00B857C7">
              <w:rPr>
                <w:rStyle w:val="Hyperlink"/>
                <w:rFonts w:ascii="Avenir Next LT Pro" w:hAnsi="Avenir Next LT Pro"/>
                <w:noProof/>
                <w:color w:val="34516C"/>
              </w:rPr>
              <w:t>Professional Standards and Professionalism</w:t>
            </w:r>
            <w:r w:rsidR="00B857C7" w:rsidRPr="00B857C7">
              <w:rPr>
                <w:rFonts w:ascii="Avenir Next LT Pro" w:hAnsi="Avenir Next LT Pro"/>
                <w:noProof/>
                <w:webHidden/>
                <w:color w:val="34516C"/>
              </w:rPr>
              <w:tab/>
            </w:r>
            <w:r w:rsidR="00B857C7" w:rsidRPr="00B857C7">
              <w:rPr>
                <w:rFonts w:ascii="Avenir Next LT Pro" w:hAnsi="Avenir Next LT Pro"/>
                <w:noProof/>
                <w:webHidden/>
                <w:color w:val="34516C"/>
              </w:rPr>
              <w:fldChar w:fldCharType="begin"/>
            </w:r>
            <w:r w:rsidR="00B857C7" w:rsidRPr="00B857C7">
              <w:rPr>
                <w:rFonts w:ascii="Avenir Next LT Pro" w:hAnsi="Avenir Next LT Pro"/>
                <w:noProof/>
                <w:webHidden/>
                <w:color w:val="34516C"/>
              </w:rPr>
              <w:instrText xml:space="preserve"> PAGEREF _Toc87877369 \h </w:instrText>
            </w:r>
            <w:r w:rsidR="00B857C7" w:rsidRPr="00B857C7">
              <w:rPr>
                <w:rFonts w:ascii="Avenir Next LT Pro" w:hAnsi="Avenir Next LT Pro"/>
                <w:noProof/>
                <w:webHidden/>
                <w:color w:val="34516C"/>
              </w:rPr>
            </w:r>
            <w:r w:rsidR="00B857C7" w:rsidRPr="00B857C7">
              <w:rPr>
                <w:rFonts w:ascii="Avenir Next LT Pro" w:hAnsi="Avenir Next LT Pro"/>
                <w:noProof/>
                <w:webHidden/>
                <w:color w:val="34516C"/>
              </w:rPr>
              <w:fldChar w:fldCharType="separate"/>
            </w:r>
            <w:r w:rsidR="00A2253F">
              <w:rPr>
                <w:rFonts w:ascii="Avenir Next LT Pro" w:hAnsi="Avenir Next LT Pro"/>
                <w:noProof/>
                <w:webHidden/>
                <w:color w:val="34516C"/>
              </w:rPr>
              <w:t>12</w:t>
            </w:r>
            <w:r w:rsidR="00B857C7" w:rsidRPr="00B857C7">
              <w:rPr>
                <w:rFonts w:ascii="Avenir Next LT Pro" w:hAnsi="Avenir Next LT Pro"/>
                <w:noProof/>
                <w:webHidden/>
                <w:color w:val="34516C"/>
              </w:rPr>
              <w:fldChar w:fldCharType="end"/>
            </w:r>
          </w:hyperlink>
        </w:p>
        <w:p w14:paraId="7D2DAB26" w14:textId="7F3B786C" w:rsidR="00B857C7" w:rsidRPr="00B857C7" w:rsidRDefault="00D30816">
          <w:pPr>
            <w:pStyle w:val="TOC3"/>
            <w:tabs>
              <w:tab w:val="right" w:leader="dot" w:pos="9913"/>
            </w:tabs>
            <w:rPr>
              <w:rFonts w:ascii="Avenir Next LT Pro" w:eastAsiaTheme="minorEastAsia" w:hAnsi="Avenir Next LT Pro" w:cstheme="minorBidi"/>
              <w:noProof/>
              <w:color w:val="34516C"/>
              <w:lang w:eastAsia="en-GB"/>
            </w:rPr>
          </w:pPr>
          <w:hyperlink w:anchor="_Toc87877370" w:history="1">
            <w:r w:rsidR="00B857C7" w:rsidRPr="00B857C7">
              <w:rPr>
                <w:rStyle w:val="Hyperlink"/>
                <w:rFonts w:ascii="Avenir Next LT Pro" w:hAnsi="Avenir Next LT Pro"/>
                <w:noProof/>
                <w:color w:val="34516C"/>
              </w:rPr>
              <w:t>Safeguarding</w:t>
            </w:r>
            <w:r w:rsidR="00B857C7" w:rsidRPr="00B857C7">
              <w:rPr>
                <w:rStyle w:val="Hyperlink"/>
                <w:rFonts w:cs="Arial"/>
                <w:noProof/>
                <w:color w:val="34516C"/>
              </w:rPr>
              <w:t> </w:t>
            </w:r>
            <w:r w:rsidR="00B857C7" w:rsidRPr="00B857C7">
              <w:rPr>
                <w:rFonts w:ascii="Avenir Next LT Pro" w:hAnsi="Avenir Next LT Pro"/>
                <w:noProof/>
                <w:webHidden/>
                <w:color w:val="34516C"/>
              </w:rPr>
              <w:tab/>
            </w:r>
            <w:r w:rsidR="00B857C7" w:rsidRPr="00B857C7">
              <w:rPr>
                <w:rFonts w:ascii="Avenir Next LT Pro" w:hAnsi="Avenir Next LT Pro"/>
                <w:noProof/>
                <w:webHidden/>
                <w:color w:val="34516C"/>
              </w:rPr>
              <w:fldChar w:fldCharType="begin"/>
            </w:r>
            <w:r w:rsidR="00B857C7" w:rsidRPr="00B857C7">
              <w:rPr>
                <w:rFonts w:ascii="Avenir Next LT Pro" w:hAnsi="Avenir Next LT Pro"/>
                <w:noProof/>
                <w:webHidden/>
                <w:color w:val="34516C"/>
              </w:rPr>
              <w:instrText xml:space="preserve"> PAGEREF _Toc87877370 \h </w:instrText>
            </w:r>
            <w:r w:rsidR="00B857C7" w:rsidRPr="00B857C7">
              <w:rPr>
                <w:rFonts w:ascii="Avenir Next LT Pro" w:hAnsi="Avenir Next LT Pro"/>
                <w:noProof/>
                <w:webHidden/>
                <w:color w:val="34516C"/>
              </w:rPr>
            </w:r>
            <w:r w:rsidR="00B857C7" w:rsidRPr="00B857C7">
              <w:rPr>
                <w:rFonts w:ascii="Avenir Next LT Pro" w:hAnsi="Avenir Next LT Pro"/>
                <w:noProof/>
                <w:webHidden/>
                <w:color w:val="34516C"/>
              </w:rPr>
              <w:fldChar w:fldCharType="separate"/>
            </w:r>
            <w:r w:rsidR="00A2253F">
              <w:rPr>
                <w:rFonts w:ascii="Avenir Next LT Pro" w:hAnsi="Avenir Next LT Pro"/>
                <w:noProof/>
                <w:webHidden/>
                <w:color w:val="34516C"/>
              </w:rPr>
              <w:t>13</w:t>
            </w:r>
            <w:r w:rsidR="00B857C7" w:rsidRPr="00B857C7">
              <w:rPr>
                <w:rFonts w:ascii="Avenir Next LT Pro" w:hAnsi="Avenir Next LT Pro"/>
                <w:noProof/>
                <w:webHidden/>
                <w:color w:val="34516C"/>
              </w:rPr>
              <w:fldChar w:fldCharType="end"/>
            </w:r>
          </w:hyperlink>
        </w:p>
        <w:p w14:paraId="5C0BC983" w14:textId="1B99AC70" w:rsidR="00B857C7" w:rsidRPr="00B857C7" w:rsidRDefault="00D30816">
          <w:pPr>
            <w:pStyle w:val="TOC3"/>
            <w:tabs>
              <w:tab w:val="right" w:leader="dot" w:pos="9913"/>
            </w:tabs>
            <w:rPr>
              <w:rFonts w:ascii="Avenir Next LT Pro" w:eastAsiaTheme="minorEastAsia" w:hAnsi="Avenir Next LT Pro" w:cstheme="minorBidi"/>
              <w:noProof/>
              <w:color w:val="34516C"/>
              <w:lang w:eastAsia="en-GB"/>
            </w:rPr>
          </w:pPr>
          <w:hyperlink w:anchor="_Toc87877371" w:history="1">
            <w:r w:rsidR="00B857C7" w:rsidRPr="00B857C7">
              <w:rPr>
                <w:rStyle w:val="Hyperlink"/>
                <w:rFonts w:ascii="Avenir Next LT Pro" w:hAnsi="Avenir Next LT Pro"/>
                <w:noProof/>
                <w:color w:val="34516C"/>
              </w:rPr>
              <w:t>Internet and social networking guidelines</w:t>
            </w:r>
            <w:r w:rsidR="00B857C7" w:rsidRPr="00B857C7">
              <w:rPr>
                <w:rFonts w:ascii="Avenir Next LT Pro" w:hAnsi="Avenir Next LT Pro"/>
                <w:noProof/>
                <w:webHidden/>
                <w:color w:val="34516C"/>
              </w:rPr>
              <w:tab/>
            </w:r>
            <w:r w:rsidR="00B857C7" w:rsidRPr="00B857C7">
              <w:rPr>
                <w:rFonts w:ascii="Avenir Next LT Pro" w:hAnsi="Avenir Next LT Pro"/>
                <w:noProof/>
                <w:webHidden/>
                <w:color w:val="34516C"/>
              </w:rPr>
              <w:fldChar w:fldCharType="begin"/>
            </w:r>
            <w:r w:rsidR="00B857C7" w:rsidRPr="00B857C7">
              <w:rPr>
                <w:rFonts w:ascii="Avenir Next LT Pro" w:hAnsi="Avenir Next LT Pro"/>
                <w:noProof/>
                <w:webHidden/>
                <w:color w:val="34516C"/>
              </w:rPr>
              <w:instrText xml:space="preserve"> PAGEREF _Toc87877371 \h </w:instrText>
            </w:r>
            <w:r w:rsidR="00B857C7" w:rsidRPr="00B857C7">
              <w:rPr>
                <w:rFonts w:ascii="Avenir Next LT Pro" w:hAnsi="Avenir Next LT Pro"/>
                <w:noProof/>
                <w:webHidden/>
                <w:color w:val="34516C"/>
              </w:rPr>
            </w:r>
            <w:r w:rsidR="00B857C7" w:rsidRPr="00B857C7">
              <w:rPr>
                <w:rFonts w:ascii="Avenir Next LT Pro" w:hAnsi="Avenir Next LT Pro"/>
                <w:noProof/>
                <w:webHidden/>
                <w:color w:val="34516C"/>
              </w:rPr>
              <w:fldChar w:fldCharType="separate"/>
            </w:r>
            <w:r w:rsidR="00A2253F">
              <w:rPr>
                <w:rFonts w:ascii="Avenir Next LT Pro" w:hAnsi="Avenir Next LT Pro"/>
                <w:noProof/>
                <w:webHidden/>
                <w:color w:val="34516C"/>
              </w:rPr>
              <w:t>13</w:t>
            </w:r>
            <w:r w:rsidR="00B857C7" w:rsidRPr="00B857C7">
              <w:rPr>
                <w:rFonts w:ascii="Avenir Next LT Pro" w:hAnsi="Avenir Next LT Pro"/>
                <w:noProof/>
                <w:webHidden/>
                <w:color w:val="34516C"/>
              </w:rPr>
              <w:fldChar w:fldCharType="end"/>
            </w:r>
          </w:hyperlink>
        </w:p>
        <w:p w14:paraId="4B3E9868" w14:textId="4CC62789" w:rsidR="00B857C7" w:rsidRPr="00B857C7" w:rsidRDefault="00D30816">
          <w:pPr>
            <w:pStyle w:val="TOC3"/>
            <w:tabs>
              <w:tab w:val="right" w:leader="dot" w:pos="9913"/>
            </w:tabs>
            <w:rPr>
              <w:rFonts w:ascii="Avenir Next LT Pro" w:eastAsiaTheme="minorEastAsia" w:hAnsi="Avenir Next LT Pro" w:cstheme="minorBidi"/>
              <w:noProof/>
              <w:color w:val="34516C"/>
              <w:lang w:eastAsia="en-GB"/>
            </w:rPr>
          </w:pPr>
          <w:hyperlink w:anchor="_Toc87877372" w:history="1">
            <w:r w:rsidR="00B857C7" w:rsidRPr="00B857C7">
              <w:rPr>
                <w:rStyle w:val="Hyperlink"/>
                <w:rFonts w:ascii="Avenir Next LT Pro" w:hAnsi="Avenir Next LT Pro"/>
                <w:noProof/>
                <w:color w:val="34516C"/>
              </w:rPr>
              <w:t>You and your career</w:t>
            </w:r>
            <w:r w:rsidR="00B857C7" w:rsidRPr="00B857C7">
              <w:rPr>
                <w:rFonts w:ascii="Avenir Next LT Pro" w:hAnsi="Avenir Next LT Pro"/>
                <w:noProof/>
                <w:webHidden/>
                <w:color w:val="34516C"/>
              </w:rPr>
              <w:tab/>
            </w:r>
            <w:r w:rsidR="00B857C7" w:rsidRPr="00B857C7">
              <w:rPr>
                <w:rFonts w:ascii="Avenir Next LT Pro" w:hAnsi="Avenir Next LT Pro"/>
                <w:noProof/>
                <w:webHidden/>
                <w:color w:val="34516C"/>
              </w:rPr>
              <w:fldChar w:fldCharType="begin"/>
            </w:r>
            <w:r w:rsidR="00B857C7" w:rsidRPr="00B857C7">
              <w:rPr>
                <w:rFonts w:ascii="Avenir Next LT Pro" w:hAnsi="Avenir Next LT Pro"/>
                <w:noProof/>
                <w:webHidden/>
                <w:color w:val="34516C"/>
              </w:rPr>
              <w:instrText xml:space="preserve"> PAGEREF _Toc87877372 \h </w:instrText>
            </w:r>
            <w:r w:rsidR="00B857C7" w:rsidRPr="00B857C7">
              <w:rPr>
                <w:rFonts w:ascii="Avenir Next LT Pro" w:hAnsi="Avenir Next LT Pro"/>
                <w:noProof/>
                <w:webHidden/>
                <w:color w:val="34516C"/>
              </w:rPr>
            </w:r>
            <w:r w:rsidR="00B857C7" w:rsidRPr="00B857C7">
              <w:rPr>
                <w:rFonts w:ascii="Avenir Next LT Pro" w:hAnsi="Avenir Next LT Pro"/>
                <w:noProof/>
                <w:webHidden/>
                <w:color w:val="34516C"/>
              </w:rPr>
              <w:fldChar w:fldCharType="separate"/>
            </w:r>
            <w:r w:rsidR="00A2253F">
              <w:rPr>
                <w:rFonts w:ascii="Avenir Next LT Pro" w:hAnsi="Avenir Next LT Pro"/>
                <w:noProof/>
                <w:webHidden/>
                <w:color w:val="34516C"/>
              </w:rPr>
              <w:t>14</w:t>
            </w:r>
            <w:r w:rsidR="00B857C7" w:rsidRPr="00B857C7">
              <w:rPr>
                <w:rFonts w:ascii="Avenir Next LT Pro" w:hAnsi="Avenir Next LT Pro"/>
                <w:noProof/>
                <w:webHidden/>
                <w:color w:val="34516C"/>
              </w:rPr>
              <w:fldChar w:fldCharType="end"/>
            </w:r>
          </w:hyperlink>
        </w:p>
        <w:p w14:paraId="3B69A440" w14:textId="17ADBB77" w:rsidR="00B857C7" w:rsidRPr="00B857C7" w:rsidRDefault="00D30816">
          <w:pPr>
            <w:pStyle w:val="TOC2"/>
            <w:tabs>
              <w:tab w:val="right" w:leader="dot" w:pos="9913"/>
            </w:tabs>
            <w:rPr>
              <w:rFonts w:eastAsiaTheme="minorEastAsia" w:cstheme="minorBidi"/>
              <w:noProof/>
              <w:szCs w:val="22"/>
            </w:rPr>
          </w:pPr>
          <w:hyperlink w:anchor="_Toc87877373" w:history="1">
            <w:r w:rsidR="00B857C7" w:rsidRPr="00B857C7">
              <w:rPr>
                <w:rStyle w:val="Hyperlink"/>
                <w:noProof/>
                <w:color w:val="34516C"/>
              </w:rPr>
              <w:t>2.4 Study Time</w:t>
            </w:r>
            <w:r w:rsidR="00B857C7" w:rsidRPr="00B857C7">
              <w:rPr>
                <w:noProof/>
                <w:webHidden/>
              </w:rPr>
              <w:tab/>
            </w:r>
            <w:r w:rsidR="00B857C7" w:rsidRPr="00B857C7">
              <w:rPr>
                <w:noProof/>
                <w:webHidden/>
              </w:rPr>
              <w:fldChar w:fldCharType="begin"/>
            </w:r>
            <w:r w:rsidR="00B857C7" w:rsidRPr="00B857C7">
              <w:rPr>
                <w:noProof/>
                <w:webHidden/>
              </w:rPr>
              <w:instrText xml:space="preserve"> PAGEREF _Toc87877373 \h </w:instrText>
            </w:r>
            <w:r w:rsidR="00B857C7" w:rsidRPr="00B857C7">
              <w:rPr>
                <w:noProof/>
                <w:webHidden/>
              </w:rPr>
            </w:r>
            <w:r w:rsidR="00B857C7" w:rsidRPr="00B857C7">
              <w:rPr>
                <w:noProof/>
                <w:webHidden/>
              </w:rPr>
              <w:fldChar w:fldCharType="separate"/>
            </w:r>
            <w:r w:rsidR="00A2253F">
              <w:rPr>
                <w:noProof/>
                <w:webHidden/>
              </w:rPr>
              <w:t>14</w:t>
            </w:r>
            <w:r w:rsidR="00B857C7" w:rsidRPr="00B857C7">
              <w:rPr>
                <w:noProof/>
                <w:webHidden/>
              </w:rPr>
              <w:fldChar w:fldCharType="end"/>
            </w:r>
          </w:hyperlink>
        </w:p>
        <w:p w14:paraId="5ECEF640" w14:textId="5EA69840" w:rsidR="00B857C7" w:rsidRPr="00B857C7" w:rsidRDefault="00D30816">
          <w:pPr>
            <w:pStyle w:val="TOC3"/>
            <w:tabs>
              <w:tab w:val="right" w:leader="dot" w:pos="9913"/>
            </w:tabs>
            <w:rPr>
              <w:rFonts w:ascii="Avenir Next LT Pro" w:eastAsiaTheme="minorEastAsia" w:hAnsi="Avenir Next LT Pro" w:cstheme="minorBidi"/>
              <w:noProof/>
              <w:color w:val="34516C"/>
              <w:lang w:eastAsia="en-GB"/>
            </w:rPr>
          </w:pPr>
          <w:hyperlink w:anchor="_Toc87877374" w:history="1">
            <w:r w:rsidR="00B857C7" w:rsidRPr="00B857C7">
              <w:rPr>
                <w:rStyle w:val="Hyperlink"/>
                <w:rFonts w:ascii="Avenir Next LT Pro" w:hAnsi="Avenir Next LT Pro"/>
                <w:noProof/>
                <w:color w:val="34516C"/>
              </w:rPr>
              <w:t>2.4.1 Weekly timetable</w:t>
            </w:r>
            <w:r w:rsidR="00B857C7" w:rsidRPr="00B857C7">
              <w:rPr>
                <w:rFonts w:ascii="Avenir Next LT Pro" w:hAnsi="Avenir Next LT Pro"/>
                <w:noProof/>
                <w:webHidden/>
                <w:color w:val="34516C"/>
              </w:rPr>
              <w:tab/>
            </w:r>
            <w:r w:rsidR="00B857C7" w:rsidRPr="00B857C7">
              <w:rPr>
                <w:rFonts w:ascii="Avenir Next LT Pro" w:hAnsi="Avenir Next LT Pro"/>
                <w:noProof/>
                <w:webHidden/>
                <w:color w:val="34516C"/>
              </w:rPr>
              <w:fldChar w:fldCharType="begin"/>
            </w:r>
            <w:r w:rsidR="00B857C7" w:rsidRPr="00B857C7">
              <w:rPr>
                <w:rFonts w:ascii="Avenir Next LT Pro" w:hAnsi="Avenir Next LT Pro"/>
                <w:noProof/>
                <w:webHidden/>
                <w:color w:val="34516C"/>
              </w:rPr>
              <w:instrText xml:space="preserve"> PAGEREF _Toc87877374 \h </w:instrText>
            </w:r>
            <w:r w:rsidR="00B857C7" w:rsidRPr="00B857C7">
              <w:rPr>
                <w:rFonts w:ascii="Avenir Next LT Pro" w:hAnsi="Avenir Next LT Pro"/>
                <w:noProof/>
                <w:webHidden/>
                <w:color w:val="34516C"/>
              </w:rPr>
            </w:r>
            <w:r w:rsidR="00B857C7" w:rsidRPr="00B857C7">
              <w:rPr>
                <w:rFonts w:ascii="Avenir Next LT Pro" w:hAnsi="Avenir Next LT Pro"/>
                <w:noProof/>
                <w:webHidden/>
                <w:color w:val="34516C"/>
              </w:rPr>
              <w:fldChar w:fldCharType="separate"/>
            </w:r>
            <w:r w:rsidR="00A2253F">
              <w:rPr>
                <w:rFonts w:ascii="Avenir Next LT Pro" w:hAnsi="Avenir Next LT Pro"/>
                <w:noProof/>
                <w:webHidden/>
                <w:color w:val="34516C"/>
              </w:rPr>
              <w:t>14</w:t>
            </w:r>
            <w:r w:rsidR="00B857C7" w:rsidRPr="00B857C7">
              <w:rPr>
                <w:rFonts w:ascii="Avenir Next LT Pro" w:hAnsi="Avenir Next LT Pro"/>
                <w:noProof/>
                <w:webHidden/>
                <w:color w:val="34516C"/>
              </w:rPr>
              <w:fldChar w:fldCharType="end"/>
            </w:r>
          </w:hyperlink>
        </w:p>
        <w:p w14:paraId="44C9EEA2" w14:textId="7F5B9981" w:rsidR="00B857C7" w:rsidRPr="00B857C7" w:rsidRDefault="00D30816">
          <w:pPr>
            <w:pStyle w:val="TOC3"/>
            <w:tabs>
              <w:tab w:val="right" w:leader="dot" w:pos="9913"/>
            </w:tabs>
            <w:rPr>
              <w:rFonts w:ascii="Avenir Next LT Pro" w:eastAsiaTheme="minorEastAsia" w:hAnsi="Avenir Next LT Pro" w:cstheme="minorBidi"/>
              <w:noProof/>
              <w:color w:val="34516C"/>
              <w:lang w:eastAsia="en-GB"/>
            </w:rPr>
          </w:pPr>
          <w:hyperlink w:anchor="_Toc87877375" w:history="1">
            <w:r w:rsidR="00B857C7" w:rsidRPr="00B857C7">
              <w:rPr>
                <w:rStyle w:val="Hyperlink"/>
                <w:rFonts w:ascii="Avenir Next LT Pro" w:hAnsi="Avenir Next LT Pro"/>
                <w:noProof/>
                <w:color w:val="34516C"/>
              </w:rPr>
              <w:t>2.4.2 Expected hours of study</w:t>
            </w:r>
            <w:r w:rsidR="00B857C7" w:rsidRPr="00B857C7">
              <w:rPr>
                <w:rFonts w:ascii="Avenir Next LT Pro" w:hAnsi="Avenir Next LT Pro"/>
                <w:noProof/>
                <w:webHidden/>
                <w:color w:val="34516C"/>
              </w:rPr>
              <w:tab/>
            </w:r>
            <w:r w:rsidR="00B857C7" w:rsidRPr="00B857C7">
              <w:rPr>
                <w:rFonts w:ascii="Avenir Next LT Pro" w:hAnsi="Avenir Next LT Pro"/>
                <w:noProof/>
                <w:webHidden/>
                <w:color w:val="34516C"/>
              </w:rPr>
              <w:fldChar w:fldCharType="begin"/>
            </w:r>
            <w:r w:rsidR="00B857C7" w:rsidRPr="00B857C7">
              <w:rPr>
                <w:rFonts w:ascii="Avenir Next LT Pro" w:hAnsi="Avenir Next LT Pro"/>
                <w:noProof/>
                <w:webHidden/>
                <w:color w:val="34516C"/>
              </w:rPr>
              <w:instrText xml:space="preserve"> PAGEREF _Toc87877375 \h </w:instrText>
            </w:r>
            <w:r w:rsidR="00B857C7" w:rsidRPr="00B857C7">
              <w:rPr>
                <w:rFonts w:ascii="Avenir Next LT Pro" w:hAnsi="Avenir Next LT Pro"/>
                <w:noProof/>
                <w:webHidden/>
                <w:color w:val="34516C"/>
              </w:rPr>
            </w:r>
            <w:r w:rsidR="00B857C7" w:rsidRPr="00B857C7">
              <w:rPr>
                <w:rFonts w:ascii="Avenir Next LT Pro" w:hAnsi="Avenir Next LT Pro"/>
                <w:noProof/>
                <w:webHidden/>
                <w:color w:val="34516C"/>
              </w:rPr>
              <w:fldChar w:fldCharType="separate"/>
            </w:r>
            <w:r w:rsidR="00A2253F">
              <w:rPr>
                <w:rFonts w:ascii="Avenir Next LT Pro" w:hAnsi="Avenir Next LT Pro"/>
                <w:noProof/>
                <w:webHidden/>
                <w:color w:val="34516C"/>
              </w:rPr>
              <w:t>14</w:t>
            </w:r>
            <w:r w:rsidR="00B857C7" w:rsidRPr="00B857C7">
              <w:rPr>
                <w:rFonts w:ascii="Avenir Next LT Pro" w:hAnsi="Avenir Next LT Pro"/>
                <w:noProof/>
                <w:webHidden/>
                <w:color w:val="34516C"/>
              </w:rPr>
              <w:fldChar w:fldCharType="end"/>
            </w:r>
          </w:hyperlink>
        </w:p>
        <w:p w14:paraId="11D4A096" w14:textId="08DC1976" w:rsidR="00B857C7" w:rsidRPr="00B857C7" w:rsidRDefault="00D30816">
          <w:pPr>
            <w:pStyle w:val="TOC3"/>
            <w:tabs>
              <w:tab w:val="right" w:leader="dot" w:pos="9913"/>
            </w:tabs>
            <w:rPr>
              <w:rFonts w:ascii="Avenir Next LT Pro" w:eastAsiaTheme="minorEastAsia" w:hAnsi="Avenir Next LT Pro" w:cstheme="minorBidi"/>
              <w:noProof/>
              <w:color w:val="34516C"/>
              <w:lang w:eastAsia="en-GB"/>
            </w:rPr>
          </w:pPr>
          <w:hyperlink w:anchor="_Toc87877376" w:history="1">
            <w:r w:rsidR="00B857C7" w:rsidRPr="00B857C7">
              <w:rPr>
                <w:rStyle w:val="Hyperlink"/>
                <w:rFonts w:ascii="Avenir Next LT Pro" w:hAnsi="Avenir Next LT Pro"/>
                <w:noProof/>
                <w:color w:val="34516C"/>
              </w:rPr>
              <w:t>2.4.3 Attendance Requirements</w:t>
            </w:r>
            <w:r w:rsidR="00B857C7" w:rsidRPr="00B857C7">
              <w:rPr>
                <w:rFonts w:ascii="Avenir Next LT Pro" w:hAnsi="Avenir Next LT Pro"/>
                <w:noProof/>
                <w:webHidden/>
                <w:color w:val="34516C"/>
              </w:rPr>
              <w:tab/>
            </w:r>
            <w:r w:rsidR="00B857C7" w:rsidRPr="00B857C7">
              <w:rPr>
                <w:rFonts w:ascii="Avenir Next LT Pro" w:hAnsi="Avenir Next LT Pro"/>
                <w:noProof/>
                <w:webHidden/>
                <w:color w:val="34516C"/>
              </w:rPr>
              <w:fldChar w:fldCharType="begin"/>
            </w:r>
            <w:r w:rsidR="00B857C7" w:rsidRPr="00B857C7">
              <w:rPr>
                <w:rFonts w:ascii="Avenir Next LT Pro" w:hAnsi="Avenir Next LT Pro"/>
                <w:noProof/>
                <w:webHidden/>
                <w:color w:val="34516C"/>
              </w:rPr>
              <w:instrText xml:space="preserve"> PAGEREF _Toc87877376 \h </w:instrText>
            </w:r>
            <w:r w:rsidR="00B857C7" w:rsidRPr="00B857C7">
              <w:rPr>
                <w:rFonts w:ascii="Avenir Next LT Pro" w:hAnsi="Avenir Next LT Pro"/>
                <w:noProof/>
                <w:webHidden/>
                <w:color w:val="34516C"/>
              </w:rPr>
            </w:r>
            <w:r w:rsidR="00B857C7" w:rsidRPr="00B857C7">
              <w:rPr>
                <w:rFonts w:ascii="Avenir Next LT Pro" w:hAnsi="Avenir Next LT Pro"/>
                <w:noProof/>
                <w:webHidden/>
                <w:color w:val="34516C"/>
              </w:rPr>
              <w:fldChar w:fldCharType="separate"/>
            </w:r>
            <w:r w:rsidR="00A2253F">
              <w:rPr>
                <w:rFonts w:ascii="Avenir Next LT Pro" w:hAnsi="Avenir Next LT Pro"/>
                <w:noProof/>
                <w:webHidden/>
                <w:color w:val="34516C"/>
              </w:rPr>
              <w:t>15</w:t>
            </w:r>
            <w:r w:rsidR="00B857C7" w:rsidRPr="00B857C7">
              <w:rPr>
                <w:rFonts w:ascii="Avenir Next LT Pro" w:hAnsi="Avenir Next LT Pro"/>
                <w:noProof/>
                <w:webHidden/>
                <w:color w:val="34516C"/>
              </w:rPr>
              <w:fldChar w:fldCharType="end"/>
            </w:r>
          </w:hyperlink>
        </w:p>
        <w:p w14:paraId="252144E7" w14:textId="10CF09D6" w:rsidR="00B857C7" w:rsidRPr="00B857C7" w:rsidRDefault="00D30816">
          <w:pPr>
            <w:pStyle w:val="TOC1"/>
            <w:tabs>
              <w:tab w:val="right" w:leader="dot" w:pos="9913"/>
            </w:tabs>
            <w:rPr>
              <w:rFonts w:ascii="Avenir Next LT Pro" w:eastAsiaTheme="minorEastAsia" w:hAnsi="Avenir Next LT Pro" w:cstheme="minorBidi"/>
              <w:noProof/>
              <w:color w:val="34516C"/>
              <w:lang w:eastAsia="en-GB"/>
            </w:rPr>
          </w:pPr>
          <w:hyperlink w:anchor="_Toc87877377" w:history="1">
            <w:r w:rsidR="00B857C7" w:rsidRPr="00B857C7">
              <w:rPr>
                <w:rStyle w:val="Hyperlink"/>
                <w:rFonts w:ascii="Avenir Next LT Pro" w:hAnsi="Avenir Next LT Pro"/>
                <w:noProof/>
                <w:color w:val="34516C"/>
              </w:rPr>
              <w:t>3. Approaches to Teaching and Learning</w:t>
            </w:r>
            <w:r w:rsidR="00B857C7" w:rsidRPr="00B857C7">
              <w:rPr>
                <w:rFonts w:ascii="Avenir Next LT Pro" w:hAnsi="Avenir Next LT Pro"/>
                <w:noProof/>
                <w:webHidden/>
                <w:color w:val="34516C"/>
              </w:rPr>
              <w:tab/>
            </w:r>
            <w:r w:rsidR="00B857C7" w:rsidRPr="00B857C7">
              <w:rPr>
                <w:rFonts w:ascii="Avenir Next LT Pro" w:hAnsi="Avenir Next LT Pro"/>
                <w:noProof/>
                <w:webHidden/>
                <w:color w:val="34516C"/>
              </w:rPr>
              <w:fldChar w:fldCharType="begin"/>
            </w:r>
            <w:r w:rsidR="00B857C7" w:rsidRPr="00B857C7">
              <w:rPr>
                <w:rFonts w:ascii="Avenir Next LT Pro" w:hAnsi="Avenir Next LT Pro"/>
                <w:noProof/>
                <w:webHidden/>
                <w:color w:val="34516C"/>
              </w:rPr>
              <w:instrText xml:space="preserve"> PAGEREF _Toc87877377 \h </w:instrText>
            </w:r>
            <w:r w:rsidR="00B857C7" w:rsidRPr="00B857C7">
              <w:rPr>
                <w:rFonts w:ascii="Avenir Next LT Pro" w:hAnsi="Avenir Next LT Pro"/>
                <w:noProof/>
                <w:webHidden/>
                <w:color w:val="34516C"/>
              </w:rPr>
            </w:r>
            <w:r w:rsidR="00B857C7" w:rsidRPr="00B857C7">
              <w:rPr>
                <w:rFonts w:ascii="Avenir Next LT Pro" w:hAnsi="Avenir Next LT Pro"/>
                <w:noProof/>
                <w:webHidden/>
                <w:color w:val="34516C"/>
              </w:rPr>
              <w:fldChar w:fldCharType="separate"/>
            </w:r>
            <w:r w:rsidR="00A2253F">
              <w:rPr>
                <w:rFonts w:ascii="Avenir Next LT Pro" w:hAnsi="Avenir Next LT Pro"/>
                <w:noProof/>
                <w:webHidden/>
                <w:color w:val="34516C"/>
              </w:rPr>
              <w:t>15</w:t>
            </w:r>
            <w:r w:rsidR="00B857C7" w:rsidRPr="00B857C7">
              <w:rPr>
                <w:rFonts w:ascii="Avenir Next LT Pro" w:hAnsi="Avenir Next LT Pro"/>
                <w:noProof/>
                <w:webHidden/>
                <w:color w:val="34516C"/>
              </w:rPr>
              <w:fldChar w:fldCharType="end"/>
            </w:r>
          </w:hyperlink>
        </w:p>
        <w:p w14:paraId="085D246B" w14:textId="62795BA3" w:rsidR="00B857C7" w:rsidRPr="00B857C7" w:rsidRDefault="00D30816">
          <w:pPr>
            <w:pStyle w:val="TOC2"/>
            <w:tabs>
              <w:tab w:val="right" w:leader="dot" w:pos="9913"/>
            </w:tabs>
            <w:rPr>
              <w:rFonts w:eastAsiaTheme="minorEastAsia" w:cstheme="minorBidi"/>
              <w:noProof/>
              <w:szCs w:val="22"/>
            </w:rPr>
          </w:pPr>
          <w:hyperlink w:anchor="_Toc87877378" w:history="1">
            <w:r w:rsidR="00B857C7" w:rsidRPr="00B857C7">
              <w:rPr>
                <w:rStyle w:val="Hyperlink"/>
                <w:noProof/>
                <w:color w:val="34516C"/>
              </w:rPr>
              <w:t>3.1 Learning and Teaching methods</w:t>
            </w:r>
            <w:r w:rsidR="00B857C7" w:rsidRPr="00B857C7">
              <w:rPr>
                <w:noProof/>
                <w:webHidden/>
              </w:rPr>
              <w:tab/>
            </w:r>
            <w:r w:rsidR="00B857C7" w:rsidRPr="00B857C7">
              <w:rPr>
                <w:noProof/>
                <w:webHidden/>
              </w:rPr>
              <w:fldChar w:fldCharType="begin"/>
            </w:r>
            <w:r w:rsidR="00B857C7" w:rsidRPr="00B857C7">
              <w:rPr>
                <w:noProof/>
                <w:webHidden/>
              </w:rPr>
              <w:instrText xml:space="preserve"> PAGEREF _Toc87877378 \h </w:instrText>
            </w:r>
            <w:r w:rsidR="00B857C7" w:rsidRPr="00B857C7">
              <w:rPr>
                <w:noProof/>
                <w:webHidden/>
              </w:rPr>
            </w:r>
            <w:r w:rsidR="00B857C7" w:rsidRPr="00B857C7">
              <w:rPr>
                <w:noProof/>
                <w:webHidden/>
              </w:rPr>
              <w:fldChar w:fldCharType="separate"/>
            </w:r>
            <w:r w:rsidR="00A2253F">
              <w:rPr>
                <w:noProof/>
                <w:webHidden/>
              </w:rPr>
              <w:t>15</w:t>
            </w:r>
            <w:r w:rsidR="00B857C7" w:rsidRPr="00B857C7">
              <w:rPr>
                <w:noProof/>
                <w:webHidden/>
              </w:rPr>
              <w:fldChar w:fldCharType="end"/>
            </w:r>
          </w:hyperlink>
        </w:p>
        <w:p w14:paraId="784ACFD2" w14:textId="4E9B28C2" w:rsidR="00B857C7" w:rsidRPr="00B857C7" w:rsidRDefault="00D30816">
          <w:pPr>
            <w:pStyle w:val="TOC3"/>
            <w:tabs>
              <w:tab w:val="right" w:leader="dot" w:pos="9913"/>
            </w:tabs>
            <w:rPr>
              <w:rFonts w:ascii="Avenir Next LT Pro" w:eastAsiaTheme="minorEastAsia" w:hAnsi="Avenir Next LT Pro" w:cstheme="minorBidi"/>
              <w:noProof/>
              <w:color w:val="34516C"/>
              <w:lang w:eastAsia="en-GB"/>
            </w:rPr>
          </w:pPr>
          <w:hyperlink w:anchor="_Toc87877379" w:history="1">
            <w:r w:rsidR="00B857C7" w:rsidRPr="00B857C7">
              <w:rPr>
                <w:rStyle w:val="Hyperlink"/>
                <w:rFonts w:ascii="Avenir Next LT Pro" w:hAnsi="Avenir Next LT Pro"/>
                <w:noProof/>
                <w:color w:val="34516C"/>
              </w:rPr>
              <w:t>Mentoring and Subject Specialist Support</w:t>
            </w:r>
            <w:r w:rsidR="00B857C7" w:rsidRPr="00B857C7">
              <w:rPr>
                <w:rFonts w:ascii="Avenir Next LT Pro" w:hAnsi="Avenir Next LT Pro"/>
                <w:noProof/>
                <w:webHidden/>
                <w:color w:val="34516C"/>
              </w:rPr>
              <w:tab/>
            </w:r>
            <w:r w:rsidR="00B857C7" w:rsidRPr="00B857C7">
              <w:rPr>
                <w:rFonts w:ascii="Avenir Next LT Pro" w:hAnsi="Avenir Next LT Pro"/>
                <w:noProof/>
                <w:webHidden/>
                <w:color w:val="34516C"/>
              </w:rPr>
              <w:fldChar w:fldCharType="begin"/>
            </w:r>
            <w:r w:rsidR="00B857C7" w:rsidRPr="00B857C7">
              <w:rPr>
                <w:rFonts w:ascii="Avenir Next LT Pro" w:hAnsi="Avenir Next LT Pro"/>
                <w:noProof/>
                <w:webHidden/>
                <w:color w:val="34516C"/>
              </w:rPr>
              <w:instrText xml:space="preserve"> PAGEREF _Toc87877379 \h </w:instrText>
            </w:r>
            <w:r w:rsidR="00B857C7" w:rsidRPr="00B857C7">
              <w:rPr>
                <w:rFonts w:ascii="Avenir Next LT Pro" w:hAnsi="Avenir Next LT Pro"/>
                <w:noProof/>
                <w:webHidden/>
                <w:color w:val="34516C"/>
              </w:rPr>
            </w:r>
            <w:r w:rsidR="00B857C7" w:rsidRPr="00B857C7">
              <w:rPr>
                <w:rFonts w:ascii="Avenir Next LT Pro" w:hAnsi="Avenir Next LT Pro"/>
                <w:noProof/>
                <w:webHidden/>
                <w:color w:val="34516C"/>
              </w:rPr>
              <w:fldChar w:fldCharType="separate"/>
            </w:r>
            <w:r w:rsidR="00A2253F">
              <w:rPr>
                <w:rFonts w:ascii="Avenir Next LT Pro" w:hAnsi="Avenir Next LT Pro"/>
                <w:noProof/>
                <w:webHidden/>
                <w:color w:val="34516C"/>
              </w:rPr>
              <w:t>15</w:t>
            </w:r>
            <w:r w:rsidR="00B857C7" w:rsidRPr="00B857C7">
              <w:rPr>
                <w:rFonts w:ascii="Avenir Next LT Pro" w:hAnsi="Avenir Next LT Pro"/>
                <w:noProof/>
                <w:webHidden/>
                <w:color w:val="34516C"/>
              </w:rPr>
              <w:fldChar w:fldCharType="end"/>
            </w:r>
          </w:hyperlink>
        </w:p>
        <w:p w14:paraId="691398E8" w14:textId="4EA4D9DF" w:rsidR="00B857C7" w:rsidRPr="00B857C7" w:rsidRDefault="00D30816">
          <w:pPr>
            <w:pStyle w:val="TOC2"/>
            <w:tabs>
              <w:tab w:val="right" w:leader="dot" w:pos="9913"/>
            </w:tabs>
            <w:rPr>
              <w:rFonts w:eastAsiaTheme="minorEastAsia" w:cstheme="minorBidi"/>
              <w:noProof/>
              <w:szCs w:val="22"/>
            </w:rPr>
          </w:pPr>
          <w:hyperlink w:anchor="_Toc87877380" w:history="1">
            <w:r w:rsidR="00B857C7" w:rsidRPr="00B857C7">
              <w:rPr>
                <w:rStyle w:val="Hyperlink"/>
                <w:noProof/>
                <w:color w:val="34516C"/>
              </w:rPr>
              <w:t>3.2 Study Skills</w:t>
            </w:r>
            <w:r w:rsidR="00B857C7" w:rsidRPr="00B857C7">
              <w:rPr>
                <w:noProof/>
                <w:webHidden/>
              </w:rPr>
              <w:tab/>
            </w:r>
            <w:r w:rsidR="00B857C7" w:rsidRPr="00B857C7">
              <w:rPr>
                <w:noProof/>
                <w:webHidden/>
              </w:rPr>
              <w:fldChar w:fldCharType="begin"/>
            </w:r>
            <w:r w:rsidR="00B857C7" w:rsidRPr="00B857C7">
              <w:rPr>
                <w:noProof/>
                <w:webHidden/>
              </w:rPr>
              <w:instrText xml:space="preserve"> PAGEREF _Toc87877380 \h </w:instrText>
            </w:r>
            <w:r w:rsidR="00B857C7" w:rsidRPr="00B857C7">
              <w:rPr>
                <w:noProof/>
                <w:webHidden/>
              </w:rPr>
            </w:r>
            <w:r w:rsidR="00B857C7" w:rsidRPr="00B857C7">
              <w:rPr>
                <w:noProof/>
                <w:webHidden/>
              </w:rPr>
              <w:fldChar w:fldCharType="separate"/>
            </w:r>
            <w:r w:rsidR="00A2253F">
              <w:rPr>
                <w:noProof/>
                <w:webHidden/>
              </w:rPr>
              <w:t>16</w:t>
            </w:r>
            <w:r w:rsidR="00B857C7" w:rsidRPr="00B857C7">
              <w:rPr>
                <w:noProof/>
                <w:webHidden/>
              </w:rPr>
              <w:fldChar w:fldCharType="end"/>
            </w:r>
          </w:hyperlink>
        </w:p>
        <w:p w14:paraId="2FDDF298" w14:textId="375AE7F7" w:rsidR="00B857C7" w:rsidRPr="00B857C7" w:rsidRDefault="00D30816">
          <w:pPr>
            <w:pStyle w:val="TOC2"/>
            <w:tabs>
              <w:tab w:val="right" w:leader="dot" w:pos="9913"/>
            </w:tabs>
            <w:rPr>
              <w:rFonts w:eastAsiaTheme="minorEastAsia" w:cstheme="minorBidi"/>
              <w:noProof/>
              <w:szCs w:val="22"/>
            </w:rPr>
          </w:pPr>
          <w:hyperlink w:anchor="_Toc87877381" w:history="1">
            <w:r w:rsidR="00B857C7" w:rsidRPr="00B857C7">
              <w:rPr>
                <w:rStyle w:val="Hyperlink"/>
                <w:noProof/>
                <w:color w:val="34516C"/>
              </w:rPr>
              <w:t>3.3 Learning Resources</w:t>
            </w:r>
            <w:r w:rsidR="00B857C7" w:rsidRPr="00B857C7">
              <w:rPr>
                <w:noProof/>
                <w:webHidden/>
              </w:rPr>
              <w:tab/>
            </w:r>
            <w:r w:rsidR="00B857C7" w:rsidRPr="00B857C7">
              <w:rPr>
                <w:noProof/>
                <w:webHidden/>
              </w:rPr>
              <w:fldChar w:fldCharType="begin"/>
            </w:r>
            <w:r w:rsidR="00B857C7" w:rsidRPr="00B857C7">
              <w:rPr>
                <w:noProof/>
                <w:webHidden/>
              </w:rPr>
              <w:instrText xml:space="preserve"> PAGEREF _Toc87877381 \h </w:instrText>
            </w:r>
            <w:r w:rsidR="00B857C7" w:rsidRPr="00B857C7">
              <w:rPr>
                <w:noProof/>
                <w:webHidden/>
              </w:rPr>
            </w:r>
            <w:r w:rsidR="00B857C7" w:rsidRPr="00B857C7">
              <w:rPr>
                <w:noProof/>
                <w:webHidden/>
              </w:rPr>
              <w:fldChar w:fldCharType="separate"/>
            </w:r>
            <w:r w:rsidR="00A2253F">
              <w:rPr>
                <w:noProof/>
                <w:webHidden/>
              </w:rPr>
              <w:t>16</w:t>
            </w:r>
            <w:r w:rsidR="00B857C7" w:rsidRPr="00B857C7">
              <w:rPr>
                <w:noProof/>
                <w:webHidden/>
              </w:rPr>
              <w:fldChar w:fldCharType="end"/>
            </w:r>
          </w:hyperlink>
        </w:p>
        <w:p w14:paraId="70B083C9" w14:textId="50068E8E" w:rsidR="00B857C7" w:rsidRPr="00B857C7" w:rsidRDefault="00D30816">
          <w:pPr>
            <w:pStyle w:val="TOC3"/>
            <w:tabs>
              <w:tab w:val="right" w:leader="dot" w:pos="9913"/>
            </w:tabs>
            <w:rPr>
              <w:rFonts w:ascii="Avenir Next LT Pro" w:eastAsiaTheme="minorEastAsia" w:hAnsi="Avenir Next LT Pro" w:cstheme="minorBidi"/>
              <w:noProof/>
              <w:color w:val="34516C"/>
              <w:lang w:eastAsia="en-GB"/>
            </w:rPr>
          </w:pPr>
          <w:hyperlink w:anchor="_Toc87877382" w:history="1">
            <w:r w:rsidR="00B857C7" w:rsidRPr="00B857C7">
              <w:rPr>
                <w:rStyle w:val="Hyperlink"/>
                <w:rFonts w:ascii="Avenir Next LT Pro" w:hAnsi="Avenir Next LT Pro"/>
                <w:noProof/>
                <w:color w:val="34516C"/>
              </w:rPr>
              <w:t>3.3.1 Library and Learning Resources</w:t>
            </w:r>
            <w:r w:rsidR="00B857C7" w:rsidRPr="00B857C7">
              <w:rPr>
                <w:rFonts w:ascii="Avenir Next LT Pro" w:hAnsi="Avenir Next LT Pro"/>
                <w:noProof/>
                <w:webHidden/>
                <w:color w:val="34516C"/>
              </w:rPr>
              <w:tab/>
            </w:r>
            <w:r w:rsidR="00B857C7" w:rsidRPr="00B857C7">
              <w:rPr>
                <w:rFonts w:ascii="Avenir Next LT Pro" w:hAnsi="Avenir Next LT Pro"/>
                <w:noProof/>
                <w:webHidden/>
                <w:color w:val="34516C"/>
              </w:rPr>
              <w:fldChar w:fldCharType="begin"/>
            </w:r>
            <w:r w:rsidR="00B857C7" w:rsidRPr="00B857C7">
              <w:rPr>
                <w:rFonts w:ascii="Avenir Next LT Pro" w:hAnsi="Avenir Next LT Pro"/>
                <w:noProof/>
                <w:webHidden/>
                <w:color w:val="34516C"/>
              </w:rPr>
              <w:instrText xml:space="preserve"> PAGEREF _Toc87877382 \h </w:instrText>
            </w:r>
            <w:r w:rsidR="00B857C7" w:rsidRPr="00B857C7">
              <w:rPr>
                <w:rFonts w:ascii="Avenir Next LT Pro" w:hAnsi="Avenir Next LT Pro"/>
                <w:noProof/>
                <w:webHidden/>
                <w:color w:val="34516C"/>
              </w:rPr>
            </w:r>
            <w:r w:rsidR="00B857C7" w:rsidRPr="00B857C7">
              <w:rPr>
                <w:rFonts w:ascii="Avenir Next LT Pro" w:hAnsi="Avenir Next LT Pro"/>
                <w:noProof/>
                <w:webHidden/>
                <w:color w:val="34516C"/>
              </w:rPr>
              <w:fldChar w:fldCharType="separate"/>
            </w:r>
            <w:r w:rsidR="00A2253F">
              <w:rPr>
                <w:rFonts w:ascii="Avenir Next LT Pro" w:hAnsi="Avenir Next LT Pro"/>
                <w:noProof/>
                <w:webHidden/>
                <w:color w:val="34516C"/>
              </w:rPr>
              <w:t>16</w:t>
            </w:r>
            <w:r w:rsidR="00B857C7" w:rsidRPr="00B857C7">
              <w:rPr>
                <w:rFonts w:ascii="Avenir Next LT Pro" w:hAnsi="Avenir Next LT Pro"/>
                <w:noProof/>
                <w:webHidden/>
                <w:color w:val="34516C"/>
              </w:rPr>
              <w:fldChar w:fldCharType="end"/>
            </w:r>
          </w:hyperlink>
        </w:p>
        <w:p w14:paraId="3EBCBCAB" w14:textId="24C3A984" w:rsidR="00B857C7" w:rsidRPr="00B857C7" w:rsidRDefault="00D30816">
          <w:pPr>
            <w:pStyle w:val="TOC3"/>
            <w:tabs>
              <w:tab w:val="right" w:leader="dot" w:pos="9913"/>
            </w:tabs>
            <w:rPr>
              <w:rFonts w:ascii="Avenir Next LT Pro" w:eastAsiaTheme="minorEastAsia" w:hAnsi="Avenir Next LT Pro" w:cstheme="minorBidi"/>
              <w:noProof/>
              <w:color w:val="34516C"/>
              <w:lang w:eastAsia="en-GB"/>
            </w:rPr>
          </w:pPr>
          <w:hyperlink w:anchor="_Toc87877383" w:history="1">
            <w:r w:rsidR="00B857C7" w:rsidRPr="00B857C7">
              <w:rPr>
                <w:rStyle w:val="Hyperlink"/>
                <w:rFonts w:ascii="Avenir Next LT Pro" w:hAnsi="Avenir Next LT Pro"/>
                <w:noProof/>
                <w:color w:val="34516C"/>
              </w:rPr>
              <w:t>3.3.2 Electronic Resources</w:t>
            </w:r>
            <w:r w:rsidR="00B857C7" w:rsidRPr="00B857C7">
              <w:rPr>
                <w:rFonts w:ascii="Avenir Next LT Pro" w:hAnsi="Avenir Next LT Pro"/>
                <w:noProof/>
                <w:webHidden/>
                <w:color w:val="34516C"/>
              </w:rPr>
              <w:tab/>
            </w:r>
            <w:r w:rsidR="00B857C7" w:rsidRPr="00B857C7">
              <w:rPr>
                <w:rFonts w:ascii="Avenir Next LT Pro" w:hAnsi="Avenir Next LT Pro"/>
                <w:noProof/>
                <w:webHidden/>
                <w:color w:val="34516C"/>
              </w:rPr>
              <w:fldChar w:fldCharType="begin"/>
            </w:r>
            <w:r w:rsidR="00B857C7" w:rsidRPr="00B857C7">
              <w:rPr>
                <w:rFonts w:ascii="Avenir Next LT Pro" w:hAnsi="Avenir Next LT Pro"/>
                <w:noProof/>
                <w:webHidden/>
                <w:color w:val="34516C"/>
              </w:rPr>
              <w:instrText xml:space="preserve"> PAGEREF _Toc87877383 \h </w:instrText>
            </w:r>
            <w:r w:rsidR="00B857C7" w:rsidRPr="00B857C7">
              <w:rPr>
                <w:rFonts w:ascii="Avenir Next LT Pro" w:hAnsi="Avenir Next LT Pro"/>
                <w:noProof/>
                <w:webHidden/>
                <w:color w:val="34516C"/>
              </w:rPr>
            </w:r>
            <w:r w:rsidR="00B857C7" w:rsidRPr="00B857C7">
              <w:rPr>
                <w:rFonts w:ascii="Avenir Next LT Pro" w:hAnsi="Avenir Next LT Pro"/>
                <w:noProof/>
                <w:webHidden/>
                <w:color w:val="34516C"/>
              </w:rPr>
              <w:fldChar w:fldCharType="separate"/>
            </w:r>
            <w:r w:rsidR="00A2253F">
              <w:rPr>
                <w:rFonts w:ascii="Avenir Next LT Pro" w:hAnsi="Avenir Next LT Pro"/>
                <w:noProof/>
                <w:webHidden/>
                <w:color w:val="34516C"/>
              </w:rPr>
              <w:t>16</w:t>
            </w:r>
            <w:r w:rsidR="00B857C7" w:rsidRPr="00B857C7">
              <w:rPr>
                <w:rFonts w:ascii="Avenir Next LT Pro" w:hAnsi="Avenir Next LT Pro"/>
                <w:noProof/>
                <w:webHidden/>
                <w:color w:val="34516C"/>
              </w:rPr>
              <w:fldChar w:fldCharType="end"/>
            </w:r>
          </w:hyperlink>
        </w:p>
        <w:p w14:paraId="699EAF54" w14:textId="30966D60" w:rsidR="00B857C7" w:rsidRPr="00B857C7" w:rsidRDefault="00D30816">
          <w:pPr>
            <w:pStyle w:val="TOC2"/>
            <w:tabs>
              <w:tab w:val="right" w:leader="dot" w:pos="9913"/>
            </w:tabs>
            <w:rPr>
              <w:rFonts w:eastAsiaTheme="minorEastAsia" w:cstheme="minorBidi"/>
              <w:noProof/>
              <w:szCs w:val="22"/>
            </w:rPr>
          </w:pPr>
          <w:hyperlink w:anchor="_Toc87877384" w:history="1">
            <w:r w:rsidR="00B857C7" w:rsidRPr="00B857C7">
              <w:rPr>
                <w:rStyle w:val="Hyperlink"/>
                <w:noProof/>
                <w:color w:val="34516C"/>
              </w:rPr>
              <w:t>3.4 Personal Development Planning</w:t>
            </w:r>
            <w:r w:rsidR="00B857C7" w:rsidRPr="00B857C7">
              <w:rPr>
                <w:noProof/>
                <w:webHidden/>
              </w:rPr>
              <w:tab/>
            </w:r>
            <w:r w:rsidR="00B857C7" w:rsidRPr="00B857C7">
              <w:rPr>
                <w:noProof/>
                <w:webHidden/>
              </w:rPr>
              <w:fldChar w:fldCharType="begin"/>
            </w:r>
            <w:r w:rsidR="00B857C7" w:rsidRPr="00B857C7">
              <w:rPr>
                <w:noProof/>
                <w:webHidden/>
              </w:rPr>
              <w:instrText xml:space="preserve"> PAGEREF _Toc87877384 \h </w:instrText>
            </w:r>
            <w:r w:rsidR="00B857C7" w:rsidRPr="00B857C7">
              <w:rPr>
                <w:noProof/>
                <w:webHidden/>
              </w:rPr>
            </w:r>
            <w:r w:rsidR="00B857C7" w:rsidRPr="00B857C7">
              <w:rPr>
                <w:noProof/>
                <w:webHidden/>
              </w:rPr>
              <w:fldChar w:fldCharType="separate"/>
            </w:r>
            <w:r w:rsidR="00A2253F">
              <w:rPr>
                <w:noProof/>
                <w:webHidden/>
              </w:rPr>
              <w:t>16</w:t>
            </w:r>
            <w:r w:rsidR="00B857C7" w:rsidRPr="00B857C7">
              <w:rPr>
                <w:noProof/>
                <w:webHidden/>
              </w:rPr>
              <w:fldChar w:fldCharType="end"/>
            </w:r>
          </w:hyperlink>
        </w:p>
        <w:p w14:paraId="07B92719" w14:textId="053C39A9" w:rsidR="00B857C7" w:rsidRPr="00B857C7" w:rsidRDefault="00D30816">
          <w:pPr>
            <w:pStyle w:val="TOC2"/>
            <w:tabs>
              <w:tab w:val="right" w:leader="dot" w:pos="9913"/>
            </w:tabs>
            <w:rPr>
              <w:rFonts w:eastAsiaTheme="minorEastAsia" w:cstheme="minorBidi"/>
              <w:noProof/>
              <w:szCs w:val="22"/>
            </w:rPr>
          </w:pPr>
          <w:hyperlink w:anchor="_Toc87877385" w:history="1">
            <w:r w:rsidR="00B857C7" w:rsidRPr="00B857C7">
              <w:rPr>
                <w:rStyle w:val="Hyperlink"/>
                <w:noProof/>
                <w:color w:val="34516C"/>
              </w:rPr>
              <w:t>3.5 Preparing for your Career</w:t>
            </w:r>
            <w:r w:rsidR="00B857C7" w:rsidRPr="00B857C7">
              <w:rPr>
                <w:noProof/>
                <w:webHidden/>
              </w:rPr>
              <w:tab/>
            </w:r>
            <w:r w:rsidR="00B857C7" w:rsidRPr="00B857C7">
              <w:rPr>
                <w:noProof/>
                <w:webHidden/>
              </w:rPr>
              <w:fldChar w:fldCharType="begin"/>
            </w:r>
            <w:r w:rsidR="00B857C7" w:rsidRPr="00B857C7">
              <w:rPr>
                <w:noProof/>
                <w:webHidden/>
              </w:rPr>
              <w:instrText xml:space="preserve"> PAGEREF _Toc87877385 \h </w:instrText>
            </w:r>
            <w:r w:rsidR="00B857C7" w:rsidRPr="00B857C7">
              <w:rPr>
                <w:noProof/>
                <w:webHidden/>
              </w:rPr>
            </w:r>
            <w:r w:rsidR="00B857C7" w:rsidRPr="00B857C7">
              <w:rPr>
                <w:noProof/>
                <w:webHidden/>
              </w:rPr>
              <w:fldChar w:fldCharType="separate"/>
            </w:r>
            <w:r w:rsidR="00A2253F">
              <w:rPr>
                <w:noProof/>
                <w:webHidden/>
              </w:rPr>
              <w:t>17</w:t>
            </w:r>
            <w:r w:rsidR="00B857C7" w:rsidRPr="00B857C7">
              <w:rPr>
                <w:noProof/>
                <w:webHidden/>
              </w:rPr>
              <w:fldChar w:fldCharType="end"/>
            </w:r>
          </w:hyperlink>
        </w:p>
        <w:p w14:paraId="651DAE0A" w14:textId="354786DF" w:rsidR="00B857C7" w:rsidRPr="00B857C7" w:rsidRDefault="00D30816">
          <w:pPr>
            <w:pStyle w:val="TOC1"/>
            <w:tabs>
              <w:tab w:val="right" w:leader="dot" w:pos="9913"/>
            </w:tabs>
            <w:rPr>
              <w:rFonts w:ascii="Avenir Next LT Pro" w:eastAsiaTheme="minorEastAsia" w:hAnsi="Avenir Next LT Pro" w:cstheme="minorBidi"/>
              <w:noProof/>
              <w:color w:val="34516C"/>
              <w:lang w:eastAsia="en-GB"/>
            </w:rPr>
          </w:pPr>
          <w:hyperlink w:anchor="_Toc87877386" w:history="1">
            <w:r w:rsidR="00B857C7" w:rsidRPr="00B857C7">
              <w:rPr>
                <w:rStyle w:val="Hyperlink"/>
                <w:rFonts w:ascii="Avenir Next LT Pro" w:hAnsi="Avenir Next LT Pro"/>
                <w:noProof/>
                <w:color w:val="34516C"/>
              </w:rPr>
              <w:t>4. Student Support</w:t>
            </w:r>
            <w:r w:rsidR="00B857C7" w:rsidRPr="00B857C7">
              <w:rPr>
                <w:rFonts w:ascii="Avenir Next LT Pro" w:hAnsi="Avenir Next LT Pro"/>
                <w:noProof/>
                <w:webHidden/>
                <w:color w:val="34516C"/>
              </w:rPr>
              <w:tab/>
            </w:r>
            <w:r w:rsidR="00B857C7" w:rsidRPr="00B857C7">
              <w:rPr>
                <w:rFonts w:ascii="Avenir Next LT Pro" w:hAnsi="Avenir Next LT Pro"/>
                <w:noProof/>
                <w:webHidden/>
                <w:color w:val="34516C"/>
              </w:rPr>
              <w:fldChar w:fldCharType="begin"/>
            </w:r>
            <w:r w:rsidR="00B857C7" w:rsidRPr="00B857C7">
              <w:rPr>
                <w:rFonts w:ascii="Avenir Next LT Pro" w:hAnsi="Avenir Next LT Pro"/>
                <w:noProof/>
                <w:webHidden/>
                <w:color w:val="34516C"/>
              </w:rPr>
              <w:instrText xml:space="preserve"> PAGEREF _Toc87877386 \h </w:instrText>
            </w:r>
            <w:r w:rsidR="00B857C7" w:rsidRPr="00B857C7">
              <w:rPr>
                <w:rFonts w:ascii="Avenir Next LT Pro" w:hAnsi="Avenir Next LT Pro"/>
                <w:noProof/>
                <w:webHidden/>
                <w:color w:val="34516C"/>
              </w:rPr>
            </w:r>
            <w:r w:rsidR="00B857C7" w:rsidRPr="00B857C7">
              <w:rPr>
                <w:rFonts w:ascii="Avenir Next LT Pro" w:hAnsi="Avenir Next LT Pro"/>
                <w:noProof/>
                <w:webHidden/>
                <w:color w:val="34516C"/>
              </w:rPr>
              <w:fldChar w:fldCharType="separate"/>
            </w:r>
            <w:r w:rsidR="00A2253F">
              <w:rPr>
                <w:rFonts w:ascii="Avenir Next LT Pro" w:hAnsi="Avenir Next LT Pro"/>
                <w:noProof/>
                <w:webHidden/>
                <w:color w:val="34516C"/>
              </w:rPr>
              <w:t>17</w:t>
            </w:r>
            <w:r w:rsidR="00B857C7" w:rsidRPr="00B857C7">
              <w:rPr>
                <w:rFonts w:ascii="Avenir Next LT Pro" w:hAnsi="Avenir Next LT Pro"/>
                <w:noProof/>
                <w:webHidden/>
                <w:color w:val="34516C"/>
              </w:rPr>
              <w:fldChar w:fldCharType="end"/>
            </w:r>
          </w:hyperlink>
        </w:p>
        <w:p w14:paraId="3EAAAC2B" w14:textId="74E87559" w:rsidR="00B857C7" w:rsidRPr="00B857C7" w:rsidRDefault="00D30816">
          <w:pPr>
            <w:pStyle w:val="TOC2"/>
            <w:tabs>
              <w:tab w:val="right" w:leader="dot" w:pos="9913"/>
            </w:tabs>
            <w:rPr>
              <w:rFonts w:eastAsiaTheme="minorEastAsia" w:cstheme="minorBidi"/>
              <w:noProof/>
              <w:szCs w:val="22"/>
            </w:rPr>
          </w:pPr>
          <w:hyperlink w:anchor="_Toc87877387" w:history="1">
            <w:r w:rsidR="00B857C7" w:rsidRPr="00B857C7">
              <w:rPr>
                <w:rStyle w:val="Hyperlink"/>
                <w:noProof/>
                <w:color w:val="34516C"/>
              </w:rPr>
              <w:t>4.1 Year Tutors and Student Coaches</w:t>
            </w:r>
            <w:r w:rsidR="00B857C7" w:rsidRPr="00B857C7">
              <w:rPr>
                <w:noProof/>
                <w:webHidden/>
              </w:rPr>
              <w:tab/>
            </w:r>
            <w:r w:rsidR="00B857C7" w:rsidRPr="00B857C7">
              <w:rPr>
                <w:noProof/>
                <w:webHidden/>
              </w:rPr>
              <w:fldChar w:fldCharType="begin"/>
            </w:r>
            <w:r w:rsidR="00B857C7" w:rsidRPr="00B857C7">
              <w:rPr>
                <w:noProof/>
                <w:webHidden/>
              </w:rPr>
              <w:instrText xml:space="preserve"> PAGEREF _Toc87877387 \h </w:instrText>
            </w:r>
            <w:r w:rsidR="00B857C7" w:rsidRPr="00B857C7">
              <w:rPr>
                <w:noProof/>
                <w:webHidden/>
              </w:rPr>
            </w:r>
            <w:r w:rsidR="00B857C7" w:rsidRPr="00B857C7">
              <w:rPr>
                <w:noProof/>
                <w:webHidden/>
              </w:rPr>
              <w:fldChar w:fldCharType="separate"/>
            </w:r>
            <w:r w:rsidR="00A2253F">
              <w:rPr>
                <w:noProof/>
                <w:webHidden/>
              </w:rPr>
              <w:t>17</w:t>
            </w:r>
            <w:r w:rsidR="00B857C7" w:rsidRPr="00B857C7">
              <w:rPr>
                <w:noProof/>
                <w:webHidden/>
              </w:rPr>
              <w:fldChar w:fldCharType="end"/>
            </w:r>
          </w:hyperlink>
        </w:p>
        <w:p w14:paraId="349BD519" w14:textId="1078333A" w:rsidR="00B857C7" w:rsidRPr="00B857C7" w:rsidRDefault="00D30816">
          <w:pPr>
            <w:pStyle w:val="TOC2"/>
            <w:tabs>
              <w:tab w:val="right" w:leader="dot" w:pos="9913"/>
            </w:tabs>
            <w:rPr>
              <w:rFonts w:eastAsiaTheme="minorEastAsia" w:cstheme="minorBidi"/>
              <w:noProof/>
              <w:szCs w:val="22"/>
            </w:rPr>
          </w:pPr>
          <w:hyperlink w:anchor="_Toc87877388" w:history="1">
            <w:r w:rsidR="00B857C7" w:rsidRPr="00B857C7">
              <w:rPr>
                <w:rStyle w:val="Hyperlink"/>
                <w:noProof/>
                <w:color w:val="34516C"/>
              </w:rPr>
              <w:t>4.2 Students with Disabilities</w:t>
            </w:r>
            <w:r w:rsidR="00B857C7" w:rsidRPr="00B857C7">
              <w:rPr>
                <w:noProof/>
                <w:webHidden/>
              </w:rPr>
              <w:tab/>
            </w:r>
            <w:r w:rsidR="00B857C7" w:rsidRPr="00B857C7">
              <w:rPr>
                <w:noProof/>
                <w:webHidden/>
              </w:rPr>
              <w:fldChar w:fldCharType="begin"/>
            </w:r>
            <w:r w:rsidR="00B857C7" w:rsidRPr="00B857C7">
              <w:rPr>
                <w:noProof/>
                <w:webHidden/>
              </w:rPr>
              <w:instrText xml:space="preserve"> PAGEREF _Toc87877388 \h </w:instrText>
            </w:r>
            <w:r w:rsidR="00B857C7" w:rsidRPr="00B857C7">
              <w:rPr>
                <w:noProof/>
                <w:webHidden/>
              </w:rPr>
            </w:r>
            <w:r w:rsidR="00B857C7" w:rsidRPr="00B857C7">
              <w:rPr>
                <w:noProof/>
                <w:webHidden/>
              </w:rPr>
              <w:fldChar w:fldCharType="separate"/>
            </w:r>
            <w:r w:rsidR="00A2253F">
              <w:rPr>
                <w:noProof/>
                <w:webHidden/>
              </w:rPr>
              <w:t>17</w:t>
            </w:r>
            <w:r w:rsidR="00B857C7" w:rsidRPr="00B857C7">
              <w:rPr>
                <w:noProof/>
                <w:webHidden/>
              </w:rPr>
              <w:fldChar w:fldCharType="end"/>
            </w:r>
          </w:hyperlink>
        </w:p>
        <w:p w14:paraId="594AF400" w14:textId="58530531" w:rsidR="00B857C7" w:rsidRPr="00B857C7" w:rsidRDefault="00D30816">
          <w:pPr>
            <w:pStyle w:val="TOC2"/>
            <w:tabs>
              <w:tab w:val="right" w:leader="dot" w:pos="9913"/>
            </w:tabs>
            <w:rPr>
              <w:rFonts w:eastAsiaTheme="minorEastAsia" w:cstheme="minorBidi"/>
              <w:noProof/>
              <w:szCs w:val="22"/>
            </w:rPr>
          </w:pPr>
          <w:hyperlink w:anchor="_Toc87877389" w:history="1">
            <w:r w:rsidR="00B857C7" w:rsidRPr="00B857C7">
              <w:rPr>
                <w:rStyle w:val="Hyperlink"/>
                <w:noProof/>
                <w:color w:val="34516C"/>
              </w:rPr>
              <w:t>4.3 Student Services</w:t>
            </w:r>
            <w:r w:rsidR="00B857C7" w:rsidRPr="00B857C7">
              <w:rPr>
                <w:noProof/>
                <w:webHidden/>
              </w:rPr>
              <w:tab/>
            </w:r>
            <w:r w:rsidR="00B857C7" w:rsidRPr="00B857C7">
              <w:rPr>
                <w:noProof/>
                <w:webHidden/>
              </w:rPr>
              <w:fldChar w:fldCharType="begin"/>
            </w:r>
            <w:r w:rsidR="00B857C7" w:rsidRPr="00B857C7">
              <w:rPr>
                <w:noProof/>
                <w:webHidden/>
              </w:rPr>
              <w:instrText xml:space="preserve"> PAGEREF _Toc87877389 \h </w:instrText>
            </w:r>
            <w:r w:rsidR="00B857C7" w:rsidRPr="00B857C7">
              <w:rPr>
                <w:noProof/>
                <w:webHidden/>
              </w:rPr>
            </w:r>
            <w:r w:rsidR="00B857C7" w:rsidRPr="00B857C7">
              <w:rPr>
                <w:noProof/>
                <w:webHidden/>
              </w:rPr>
              <w:fldChar w:fldCharType="separate"/>
            </w:r>
            <w:r w:rsidR="00A2253F">
              <w:rPr>
                <w:noProof/>
                <w:webHidden/>
              </w:rPr>
              <w:t>18</w:t>
            </w:r>
            <w:r w:rsidR="00B857C7" w:rsidRPr="00B857C7">
              <w:rPr>
                <w:noProof/>
                <w:webHidden/>
              </w:rPr>
              <w:fldChar w:fldCharType="end"/>
            </w:r>
          </w:hyperlink>
        </w:p>
        <w:p w14:paraId="2B7F8EA0" w14:textId="53CE6F24" w:rsidR="00B857C7" w:rsidRPr="00B857C7" w:rsidRDefault="00D30816">
          <w:pPr>
            <w:pStyle w:val="TOC2"/>
            <w:tabs>
              <w:tab w:val="right" w:leader="dot" w:pos="9913"/>
            </w:tabs>
            <w:rPr>
              <w:rFonts w:eastAsiaTheme="minorEastAsia" w:cstheme="minorBidi"/>
              <w:noProof/>
              <w:szCs w:val="22"/>
            </w:rPr>
          </w:pPr>
          <w:hyperlink w:anchor="_Toc87877390" w:history="1">
            <w:r w:rsidR="00B857C7" w:rsidRPr="00B857C7">
              <w:rPr>
                <w:rStyle w:val="Hyperlink"/>
                <w:noProof/>
                <w:color w:val="34516C"/>
              </w:rPr>
              <w:t>4.4 Students’ Union</w:t>
            </w:r>
            <w:r w:rsidR="00B857C7" w:rsidRPr="00B857C7">
              <w:rPr>
                <w:noProof/>
                <w:webHidden/>
              </w:rPr>
              <w:tab/>
            </w:r>
            <w:r w:rsidR="00B857C7" w:rsidRPr="00B857C7">
              <w:rPr>
                <w:noProof/>
                <w:webHidden/>
              </w:rPr>
              <w:fldChar w:fldCharType="begin"/>
            </w:r>
            <w:r w:rsidR="00B857C7" w:rsidRPr="00B857C7">
              <w:rPr>
                <w:noProof/>
                <w:webHidden/>
              </w:rPr>
              <w:instrText xml:space="preserve"> PAGEREF _Toc87877390 \h </w:instrText>
            </w:r>
            <w:r w:rsidR="00B857C7" w:rsidRPr="00B857C7">
              <w:rPr>
                <w:noProof/>
                <w:webHidden/>
              </w:rPr>
            </w:r>
            <w:r w:rsidR="00B857C7" w:rsidRPr="00B857C7">
              <w:rPr>
                <w:noProof/>
                <w:webHidden/>
              </w:rPr>
              <w:fldChar w:fldCharType="separate"/>
            </w:r>
            <w:r w:rsidR="00A2253F">
              <w:rPr>
                <w:noProof/>
                <w:webHidden/>
              </w:rPr>
              <w:t>18</w:t>
            </w:r>
            <w:r w:rsidR="00B857C7" w:rsidRPr="00B857C7">
              <w:rPr>
                <w:noProof/>
                <w:webHidden/>
              </w:rPr>
              <w:fldChar w:fldCharType="end"/>
            </w:r>
          </w:hyperlink>
        </w:p>
        <w:p w14:paraId="578F55CF" w14:textId="2C34F43C" w:rsidR="00B857C7" w:rsidRPr="00B857C7" w:rsidRDefault="00D30816">
          <w:pPr>
            <w:pStyle w:val="TOC1"/>
            <w:tabs>
              <w:tab w:val="right" w:leader="dot" w:pos="9913"/>
            </w:tabs>
            <w:rPr>
              <w:rFonts w:ascii="Avenir Next LT Pro" w:eastAsiaTheme="minorEastAsia" w:hAnsi="Avenir Next LT Pro" w:cstheme="minorBidi"/>
              <w:noProof/>
              <w:color w:val="34516C"/>
              <w:lang w:eastAsia="en-GB"/>
            </w:rPr>
          </w:pPr>
          <w:hyperlink w:anchor="_Toc87877391" w:history="1">
            <w:r w:rsidR="00B857C7" w:rsidRPr="00B857C7">
              <w:rPr>
                <w:rStyle w:val="Hyperlink"/>
                <w:rFonts w:ascii="Avenir Next LT Pro" w:hAnsi="Avenir Next LT Pro"/>
                <w:noProof/>
                <w:color w:val="34516C"/>
              </w:rPr>
              <w:t>5 Assessment</w:t>
            </w:r>
            <w:r w:rsidR="00B857C7" w:rsidRPr="00B857C7">
              <w:rPr>
                <w:rFonts w:ascii="Avenir Next LT Pro" w:hAnsi="Avenir Next LT Pro"/>
                <w:noProof/>
                <w:webHidden/>
                <w:color w:val="34516C"/>
              </w:rPr>
              <w:tab/>
            </w:r>
            <w:r w:rsidR="00B857C7" w:rsidRPr="00B857C7">
              <w:rPr>
                <w:rFonts w:ascii="Avenir Next LT Pro" w:hAnsi="Avenir Next LT Pro"/>
                <w:noProof/>
                <w:webHidden/>
                <w:color w:val="34516C"/>
              </w:rPr>
              <w:fldChar w:fldCharType="begin"/>
            </w:r>
            <w:r w:rsidR="00B857C7" w:rsidRPr="00B857C7">
              <w:rPr>
                <w:rFonts w:ascii="Avenir Next LT Pro" w:hAnsi="Avenir Next LT Pro"/>
                <w:noProof/>
                <w:webHidden/>
                <w:color w:val="34516C"/>
              </w:rPr>
              <w:instrText xml:space="preserve"> PAGEREF _Toc87877391 \h </w:instrText>
            </w:r>
            <w:r w:rsidR="00B857C7" w:rsidRPr="00B857C7">
              <w:rPr>
                <w:rFonts w:ascii="Avenir Next LT Pro" w:hAnsi="Avenir Next LT Pro"/>
                <w:noProof/>
                <w:webHidden/>
                <w:color w:val="34516C"/>
              </w:rPr>
            </w:r>
            <w:r w:rsidR="00B857C7" w:rsidRPr="00B857C7">
              <w:rPr>
                <w:rFonts w:ascii="Avenir Next LT Pro" w:hAnsi="Avenir Next LT Pro"/>
                <w:noProof/>
                <w:webHidden/>
                <w:color w:val="34516C"/>
              </w:rPr>
              <w:fldChar w:fldCharType="separate"/>
            </w:r>
            <w:r w:rsidR="00A2253F">
              <w:rPr>
                <w:rFonts w:ascii="Avenir Next LT Pro" w:hAnsi="Avenir Next LT Pro"/>
                <w:noProof/>
                <w:webHidden/>
                <w:color w:val="34516C"/>
              </w:rPr>
              <w:t>18</w:t>
            </w:r>
            <w:r w:rsidR="00B857C7" w:rsidRPr="00B857C7">
              <w:rPr>
                <w:rFonts w:ascii="Avenir Next LT Pro" w:hAnsi="Avenir Next LT Pro"/>
                <w:noProof/>
                <w:webHidden/>
                <w:color w:val="34516C"/>
              </w:rPr>
              <w:fldChar w:fldCharType="end"/>
            </w:r>
          </w:hyperlink>
        </w:p>
        <w:p w14:paraId="30DBBD31" w14:textId="06BF1008" w:rsidR="00B857C7" w:rsidRPr="00B857C7" w:rsidRDefault="00D30816">
          <w:pPr>
            <w:pStyle w:val="TOC2"/>
            <w:tabs>
              <w:tab w:val="right" w:leader="dot" w:pos="9913"/>
            </w:tabs>
            <w:rPr>
              <w:rFonts w:eastAsiaTheme="minorEastAsia" w:cstheme="minorBidi"/>
              <w:noProof/>
              <w:szCs w:val="22"/>
            </w:rPr>
          </w:pPr>
          <w:hyperlink w:anchor="_Toc87877392" w:history="1">
            <w:r w:rsidR="00B857C7" w:rsidRPr="00B857C7">
              <w:rPr>
                <w:rStyle w:val="Hyperlink"/>
                <w:noProof/>
                <w:color w:val="34516C"/>
              </w:rPr>
              <w:t>5.1 Assessment Strategy</w:t>
            </w:r>
            <w:r w:rsidR="00B857C7" w:rsidRPr="00B857C7">
              <w:rPr>
                <w:noProof/>
                <w:webHidden/>
              </w:rPr>
              <w:tab/>
            </w:r>
            <w:r w:rsidR="00B857C7" w:rsidRPr="00B857C7">
              <w:rPr>
                <w:noProof/>
                <w:webHidden/>
              </w:rPr>
              <w:fldChar w:fldCharType="begin"/>
            </w:r>
            <w:r w:rsidR="00B857C7" w:rsidRPr="00B857C7">
              <w:rPr>
                <w:noProof/>
                <w:webHidden/>
              </w:rPr>
              <w:instrText xml:space="preserve"> PAGEREF _Toc87877392 \h </w:instrText>
            </w:r>
            <w:r w:rsidR="00B857C7" w:rsidRPr="00B857C7">
              <w:rPr>
                <w:noProof/>
                <w:webHidden/>
              </w:rPr>
            </w:r>
            <w:r w:rsidR="00B857C7" w:rsidRPr="00B857C7">
              <w:rPr>
                <w:noProof/>
                <w:webHidden/>
              </w:rPr>
              <w:fldChar w:fldCharType="separate"/>
            </w:r>
            <w:r w:rsidR="00A2253F">
              <w:rPr>
                <w:noProof/>
                <w:webHidden/>
              </w:rPr>
              <w:t>18</w:t>
            </w:r>
            <w:r w:rsidR="00B857C7" w:rsidRPr="00B857C7">
              <w:rPr>
                <w:noProof/>
                <w:webHidden/>
              </w:rPr>
              <w:fldChar w:fldCharType="end"/>
            </w:r>
          </w:hyperlink>
        </w:p>
        <w:p w14:paraId="78F5D637" w14:textId="4C1F4841" w:rsidR="00B857C7" w:rsidRPr="00B857C7" w:rsidRDefault="00D30816">
          <w:pPr>
            <w:pStyle w:val="TOC3"/>
            <w:tabs>
              <w:tab w:val="right" w:leader="dot" w:pos="9913"/>
            </w:tabs>
            <w:rPr>
              <w:rFonts w:ascii="Avenir Next LT Pro" w:eastAsiaTheme="minorEastAsia" w:hAnsi="Avenir Next LT Pro" w:cstheme="minorBidi"/>
              <w:noProof/>
              <w:color w:val="34516C"/>
              <w:lang w:eastAsia="en-GB"/>
            </w:rPr>
          </w:pPr>
          <w:hyperlink w:anchor="_Toc87877393" w:history="1">
            <w:r w:rsidR="00B857C7" w:rsidRPr="00B857C7">
              <w:rPr>
                <w:rStyle w:val="Hyperlink"/>
                <w:rFonts w:ascii="Avenir Next LT Pro" w:hAnsi="Avenir Next LT Pro"/>
                <w:noProof/>
                <w:color w:val="34516C"/>
              </w:rPr>
              <w:t>Course assessment overview</w:t>
            </w:r>
            <w:r w:rsidR="00B857C7" w:rsidRPr="00B857C7">
              <w:rPr>
                <w:rFonts w:ascii="Avenir Next LT Pro" w:hAnsi="Avenir Next LT Pro"/>
                <w:noProof/>
                <w:webHidden/>
                <w:color w:val="34516C"/>
              </w:rPr>
              <w:tab/>
            </w:r>
            <w:r w:rsidR="00B857C7" w:rsidRPr="00B857C7">
              <w:rPr>
                <w:rFonts w:ascii="Avenir Next LT Pro" w:hAnsi="Avenir Next LT Pro"/>
                <w:noProof/>
                <w:webHidden/>
                <w:color w:val="34516C"/>
              </w:rPr>
              <w:fldChar w:fldCharType="begin"/>
            </w:r>
            <w:r w:rsidR="00B857C7" w:rsidRPr="00B857C7">
              <w:rPr>
                <w:rFonts w:ascii="Avenir Next LT Pro" w:hAnsi="Avenir Next LT Pro"/>
                <w:noProof/>
                <w:webHidden/>
                <w:color w:val="34516C"/>
              </w:rPr>
              <w:instrText xml:space="preserve"> PAGEREF _Toc87877393 \h </w:instrText>
            </w:r>
            <w:r w:rsidR="00B857C7" w:rsidRPr="00B857C7">
              <w:rPr>
                <w:rFonts w:ascii="Avenir Next LT Pro" w:hAnsi="Avenir Next LT Pro"/>
                <w:noProof/>
                <w:webHidden/>
                <w:color w:val="34516C"/>
              </w:rPr>
            </w:r>
            <w:r w:rsidR="00B857C7" w:rsidRPr="00B857C7">
              <w:rPr>
                <w:rFonts w:ascii="Avenir Next LT Pro" w:hAnsi="Avenir Next LT Pro"/>
                <w:noProof/>
                <w:webHidden/>
                <w:color w:val="34516C"/>
              </w:rPr>
              <w:fldChar w:fldCharType="separate"/>
            </w:r>
            <w:r w:rsidR="00A2253F">
              <w:rPr>
                <w:rFonts w:ascii="Avenir Next LT Pro" w:hAnsi="Avenir Next LT Pro"/>
                <w:noProof/>
                <w:webHidden/>
                <w:color w:val="34516C"/>
              </w:rPr>
              <w:t>20</w:t>
            </w:r>
            <w:r w:rsidR="00B857C7" w:rsidRPr="00B857C7">
              <w:rPr>
                <w:rFonts w:ascii="Avenir Next LT Pro" w:hAnsi="Avenir Next LT Pro"/>
                <w:noProof/>
                <w:webHidden/>
                <w:color w:val="34516C"/>
              </w:rPr>
              <w:fldChar w:fldCharType="end"/>
            </w:r>
          </w:hyperlink>
        </w:p>
        <w:p w14:paraId="0A27FEE2" w14:textId="60B11F9B" w:rsidR="00B857C7" w:rsidRPr="00B857C7" w:rsidRDefault="00D30816">
          <w:pPr>
            <w:pStyle w:val="TOC3"/>
            <w:tabs>
              <w:tab w:val="right" w:leader="dot" w:pos="9913"/>
            </w:tabs>
            <w:rPr>
              <w:rFonts w:ascii="Avenir Next LT Pro" w:eastAsiaTheme="minorEastAsia" w:hAnsi="Avenir Next LT Pro" w:cstheme="minorBidi"/>
              <w:noProof/>
              <w:color w:val="34516C"/>
              <w:lang w:eastAsia="en-GB"/>
            </w:rPr>
          </w:pPr>
          <w:hyperlink w:anchor="_Toc87877394" w:history="1">
            <w:r w:rsidR="00B857C7" w:rsidRPr="00B857C7">
              <w:rPr>
                <w:rStyle w:val="Hyperlink"/>
                <w:rFonts w:ascii="Avenir Next LT Pro" w:hAnsi="Avenir Next LT Pro"/>
                <w:noProof/>
                <w:color w:val="34516C"/>
              </w:rPr>
              <w:t>The Minimum Core of Literacy / Numeracy / ICT</w:t>
            </w:r>
            <w:r w:rsidR="00B857C7" w:rsidRPr="00B857C7">
              <w:rPr>
                <w:rFonts w:ascii="Avenir Next LT Pro" w:hAnsi="Avenir Next LT Pro"/>
                <w:noProof/>
                <w:webHidden/>
                <w:color w:val="34516C"/>
              </w:rPr>
              <w:tab/>
            </w:r>
            <w:r w:rsidR="00B857C7" w:rsidRPr="00B857C7">
              <w:rPr>
                <w:rFonts w:ascii="Avenir Next LT Pro" w:hAnsi="Avenir Next LT Pro"/>
                <w:noProof/>
                <w:webHidden/>
                <w:color w:val="34516C"/>
              </w:rPr>
              <w:fldChar w:fldCharType="begin"/>
            </w:r>
            <w:r w:rsidR="00B857C7" w:rsidRPr="00B857C7">
              <w:rPr>
                <w:rFonts w:ascii="Avenir Next LT Pro" w:hAnsi="Avenir Next LT Pro"/>
                <w:noProof/>
                <w:webHidden/>
                <w:color w:val="34516C"/>
              </w:rPr>
              <w:instrText xml:space="preserve"> PAGEREF _Toc87877394 \h </w:instrText>
            </w:r>
            <w:r w:rsidR="00B857C7" w:rsidRPr="00B857C7">
              <w:rPr>
                <w:rFonts w:ascii="Avenir Next LT Pro" w:hAnsi="Avenir Next LT Pro"/>
                <w:noProof/>
                <w:webHidden/>
                <w:color w:val="34516C"/>
              </w:rPr>
            </w:r>
            <w:r w:rsidR="00B857C7" w:rsidRPr="00B857C7">
              <w:rPr>
                <w:rFonts w:ascii="Avenir Next LT Pro" w:hAnsi="Avenir Next LT Pro"/>
                <w:noProof/>
                <w:webHidden/>
                <w:color w:val="34516C"/>
              </w:rPr>
              <w:fldChar w:fldCharType="separate"/>
            </w:r>
            <w:r w:rsidR="00A2253F">
              <w:rPr>
                <w:rFonts w:ascii="Avenir Next LT Pro" w:hAnsi="Avenir Next LT Pro"/>
                <w:noProof/>
                <w:webHidden/>
                <w:color w:val="34516C"/>
              </w:rPr>
              <w:t>22</w:t>
            </w:r>
            <w:r w:rsidR="00B857C7" w:rsidRPr="00B857C7">
              <w:rPr>
                <w:rFonts w:ascii="Avenir Next LT Pro" w:hAnsi="Avenir Next LT Pro"/>
                <w:noProof/>
                <w:webHidden/>
                <w:color w:val="34516C"/>
              </w:rPr>
              <w:fldChar w:fldCharType="end"/>
            </w:r>
          </w:hyperlink>
        </w:p>
        <w:p w14:paraId="3B69E42A" w14:textId="23C94B14" w:rsidR="00B857C7" w:rsidRPr="00B857C7" w:rsidRDefault="00D30816">
          <w:pPr>
            <w:pStyle w:val="TOC3"/>
            <w:tabs>
              <w:tab w:val="right" w:leader="dot" w:pos="9913"/>
            </w:tabs>
            <w:rPr>
              <w:rFonts w:ascii="Avenir Next LT Pro" w:eastAsiaTheme="minorEastAsia" w:hAnsi="Avenir Next LT Pro" w:cstheme="minorBidi"/>
              <w:noProof/>
              <w:color w:val="34516C"/>
              <w:lang w:eastAsia="en-GB"/>
            </w:rPr>
          </w:pPr>
          <w:hyperlink w:anchor="_Toc87877395" w:history="1">
            <w:r w:rsidR="00B857C7" w:rsidRPr="00B857C7">
              <w:rPr>
                <w:rStyle w:val="Hyperlink"/>
                <w:rFonts w:ascii="Avenir Next LT Pro" w:hAnsi="Avenir Next LT Pro"/>
                <w:noProof/>
                <w:color w:val="34516C"/>
              </w:rPr>
              <w:t>Personal English, maths and ICT skills</w:t>
            </w:r>
            <w:r w:rsidR="00B857C7" w:rsidRPr="00B857C7">
              <w:rPr>
                <w:rFonts w:ascii="Avenir Next LT Pro" w:hAnsi="Avenir Next LT Pro"/>
                <w:noProof/>
                <w:webHidden/>
                <w:color w:val="34516C"/>
              </w:rPr>
              <w:tab/>
            </w:r>
            <w:r w:rsidR="00B857C7" w:rsidRPr="00B857C7">
              <w:rPr>
                <w:rFonts w:ascii="Avenir Next LT Pro" w:hAnsi="Avenir Next LT Pro"/>
                <w:noProof/>
                <w:webHidden/>
                <w:color w:val="34516C"/>
              </w:rPr>
              <w:fldChar w:fldCharType="begin"/>
            </w:r>
            <w:r w:rsidR="00B857C7" w:rsidRPr="00B857C7">
              <w:rPr>
                <w:rFonts w:ascii="Avenir Next LT Pro" w:hAnsi="Avenir Next LT Pro"/>
                <w:noProof/>
                <w:webHidden/>
                <w:color w:val="34516C"/>
              </w:rPr>
              <w:instrText xml:space="preserve"> PAGEREF _Toc87877395 \h </w:instrText>
            </w:r>
            <w:r w:rsidR="00B857C7" w:rsidRPr="00B857C7">
              <w:rPr>
                <w:rFonts w:ascii="Avenir Next LT Pro" w:hAnsi="Avenir Next LT Pro"/>
                <w:noProof/>
                <w:webHidden/>
                <w:color w:val="34516C"/>
              </w:rPr>
            </w:r>
            <w:r w:rsidR="00B857C7" w:rsidRPr="00B857C7">
              <w:rPr>
                <w:rFonts w:ascii="Avenir Next LT Pro" w:hAnsi="Avenir Next LT Pro"/>
                <w:noProof/>
                <w:webHidden/>
                <w:color w:val="34516C"/>
              </w:rPr>
              <w:fldChar w:fldCharType="separate"/>
            </w:r>
            <w:r w:rsidR="00A2253F">
              <w:rPr>
                <w:rFonts w:ascii="Avenir Next LT Pro" w:hAnsi="Avenir Next LT Pro"/>
                <w:noProof/>
                <w:webHidden/>
                <w:color w:val="34516C"/>
              </w:rPr>
              <w:t>22</w:t>
            </w:r>
            <w:r w:rsidR="00B857C7" w:rsidRPr="00B857C7">
              <w:rPr>
                <w:rFonts w:ascii="Avenir Next LT Pro" w:hAnsi="Avenir Next LT Pro"/>
                <w:noProof/>
                <w:webHidden/>
                <w:color w:val="34516C"/>
              </w:rPr>
              <w:fldChar w:fldCharType="end"/>
            </w:r>
          </w:hyperlink>
        </w:p>
        <w:p w14:paraId="686304B5" w14:textId="73BB9DC1" w:rsidR="00B857C7" w:rsidRPr="00B857C7" w:rsidRDefault="00D30816">
          <w:pPr>
            <w:pStyle w:val="TOC3"/>
            <w:tabs>
              <w:tab w:val="right" w:leader="dot" w:pos="9913"/>
            </w:tabs>
            <w:rPr>
              <w:rFonts w:ascii="Avenir Next LT Pro" w:eastAsiaTheme="minorEastAsia" w:hAnsi="Avenir Next LT Pro" w:cstheme="minorBidi"/>
              <w:noProof/>
              <w:color w:val="34516C"/>
              <w:lang w:eastAsia="en-GB"/>
            </w:rPr>
          </w:pPr>
          <w:hyperlink w:anchor="_Toc87877396" w:history="1">
            <w:r w:rsidR="00B857C7" w:rsidRPr="00B857C7">
              <w:rPr>
                <w:rStyle w:val="Hyperlink"/>
                <w:rFonts w:ascii="Avenir Next LT Pro" w:hAnsi="Avenir Next LT Pro"/>
                <w:noProof/>
                <w:color w:val="34516C"/>
              </w:rPr>
              <w:t>Supporting your learners’ English, maths and ICT</w:t>
            </w:r>
            <w:r w:rsidR="00B857C7" w:rsidRPr="00B857C7">
              <w:rPr>
                <w:rFonts w:ascii="Avenir Next LT Pro" w:hAnsi="Avenir Next LT Pro"/>
                <w:noProof/>
                <w:webHidden/>
                <w:color w:val="34516C"/>
              </w:rPr>
              <w:tab/>
            </w:r>
            <w:r w:rsidR="00B857C7" w:rsidRPr="00B857C7">
              <w:rPr>
                <w:rFonts w:ascii="Avenir Next LT Pro" w:hAnsi="Avenir Next LT Pro"/>
                <w:noProof/>
                <w:webHidden/>
                <w:color w:val="34516C"/>
              </w:rPr>
              <w:fldChar w:fldCharType="begin"/>
            </w:r>
            <w:r w:rsidR="00B857C7" w:rsidRPr="00B857C7">
              <w:rPr>
                <w:rFonts w:ascii="Avenir Next LT Pro" w:hAnsi="Avenir Next LT Pro"/>
                <w:noProof/>
                <w:webHidden/>
                <w:color w:val="34516C"/>
              </w:rPr>
              <w:instrText xml:space="preserve"> PAGEREF _Toc87877396 \h </w:instrText>
            </w:r>
            <w:r w:rsidR="00B857C7" w:rsidRPr="00B857C7">
              <w:rPr>
                <w:rFonts w:ascii="Avenir Next LT Pro" w:hAnsi="Avenir Next LT Pro"/>
                <w:noProof/>
                <w:webHidden/>
                <w:color w:val="34516C"/>
              </w:rPr>
            </w:r>
            <w:r w:rsidR="00B857C7" w:rsidRPr="00B857C7">
              <w:rPr>
                <w:rFonts w:ascii="Avenir Next LT Pro" w:hAnsi="Avenir Next LT Pro"/>
                <w:noProof/>
                <w:webHidden/>
                <w:color w:val="34516C"/>
              </w:rPr>
              <w:fldChar w:fldCharType="separate"/>
            </w:r>
            <w:r w:rsidR="00A2253F">
              <w:rPr>
                <w:rFonts w:ascii="Avenir Next LT Pro" w:hAnsi="Avenir Next LT Pro"/>
                <w:noProof/>
                <w:webHidden/>
                <w:color w:val="34516C"/>
              </w:rPr>
              <w:t>22</w:t>
            </w:r>
            <w:r w:rsidR="00B857C7" w:rsidRPr="00B857C7">
              <w:rPr>
                <w:rFonts w:ascii="Avenir Next LT Pro" w:hAnsi="Avenir Next LT Pro"/>
                <w:noProof/>
                <w:webHidden/>
                <w:color w:val="34516C"/>
              </w:rPr>
              <w:fldChar w:fldCharType="end"/>
            </w:r>
          </w:hyperlink>
        </w:p>
        <w:p w14:paraId="39B891B6" w14:textId="35CF7EF8" w:rsidR="00B857C7" w:rsidRPr="00B857C7" w:rsidRDefault="00D30816">
          <w:pPr>
            <w:pStyle w:val="TOC2"/>
            <w:tabs>
              <w:tab w:val="right" w:leader="dot" w:pos="9913"/>
            </w:tabs>
            <w:rPr>
              <w:rFonts w:eastAsiaTheme="minorEastAsia" w:cstheme="minorBidi"/>
              <w:noProof/>
              <w:szCs w:val="22"/>
            </w:rPr>
          </w:pPr>
          <w:hyperlink w:anchor="_Toc87877397" w:history="1">
            <w:r w:rsidR="00B857C7" w:rsidRPr="00B857C7">
              <w:rPr>
                <w:rStyle w:val="Hyperlink"/>
                <w:noProof/>
                <w:color w:val="34516C"/>
              </w:rPr>
              <w:t>5.2 Notification of Assignments and Examination Arrangements</w:t>
            </w:r>
            <w:r w:rsidR="00B857C7" w:rsidRPr="00B857C7">
              <w:rPr>
                <w:noProof/>
                <w:webHidden/>
              </w:rPr>
              <w:tab/>
            </w:r>
            <w:r w:rsidR="00B857C7" w:rsidRPr="00B857C7">
              <w:rPr>
                <w:noProof/>
                <w:webHidden/>
              </w:rPr>
              <w:fldChar w:fldCharType="begin"/>
            </w:r>
            <w:r w:rsidR="00B857C7" w:rsidRPr="00B857C7">
              <w:rPr>
                <w:noProof/>
                <w:webHidden/>
              </w:rPr>
              <w:instrText xml:space="preserve"> PAGEREF _Toc87877397 \h </w:instrText>
            </w:r>
            <w:r w:rsidR="00B857C7" w:rsidRPr="00B857C7">
              <w:rPr>
                <w:noProof/>
                <w:webHidden/>
              </w:rPr>
            </w:r>
            <w:r w:rsidR="00B857C7" w:rsidRPr="00B857C7">
              <w:rPr>
                <w:noProof/>
                <w:webHidden/>
              </w:rPr>
              <w:fldChar w:fldCharType="separate"/>
            </w:r>
            <w:r w:rsidR="00A2253F">
              <w:rPr>
                <w:noProof/>
                <w:webHidden/>
              </w:rPr>
              <w:t>22</w:t>
            </w:r>
            <w:r w:rsidR="00B857C7" w:rsidRPr="00B857C7">
              <w:rPr>
                <w:noProof/>
                <w:webHidden/>
              </w:rPr>
              <w:fldChar w:fldCharType="end"/>
            </w:r>
          </w:hyperlink>
        </w:p>
        <w:p w14:paraId="78BAB38D" w14:textId="57BB4A27" w:rsidR="00B857C7" w:rsidRPr="00B857C7" w:rsidRDefault="00D30816">
          <w:pPr>
            <w:pStyle w:val="TOC2"/>
            <w:tabs>
              <w:tab w:val="right" w:leader="dot" w:pos="9913"/>
            </w:tabs>
            <w:rPr>
              <w:rFonts w:eastAsiaTheme="minorEastAsia" w:cstheme="minorBidi"/>
              <w:noProof/>
              <w:szCs w:val="22"/>
            </w:rPr>
          </w:pPr>
          <w:hyperlink w:anchor="_Toc87877398" w:history="1">
            <w:r w:rsidR="00B857C7" w:rsidRPr="00B857C7">
              <w:rPr>
                <w:rStyle w:val="Hyperlink"/>
                <w:noProof/>
                <w:color w:val="34516C"/>
              </w:rPr>
              <w:t>5.3 Referencing</w:t>
            </w:r>
            <w:r w:rsidR="00B857C7" w:rsidRPr="00B857C7">
              <w:rPr>
                <w:noProof/>
                <w:webHidden/>
              </w:rPr>
              <w:tab/>
            </w:r>
            <w:r w:rsidR="00B857C7" w:rsidRPr="00B857C7">
              <w:rPr>
                <w:noProof/>
                <w:webHidden/>
              </w:rPr>
              <w:fldChar w:fldCharType="begin"/>
            </w:r>
            <w:r w:rsidR="00B857C7" w:rsidRPr="00B857C7">
              <w:rPr>
                <w:noProof/>
                <w:webHidden/>
              </w:rPr>
              <w:instrText xml:space="preserve"> PAGEREF _Toc87877398 \h </w:instrText>
            </w:r>
            <w:r w:rsidR="00B857C7" w:rsidRPr="00B857C7">
              <w:rPr>
                <w:noProof/>
                <w:webHidden/>
              </w:rPr>
            </w:r>
            <w:r w:rsidR="00B857C7" w:rsidRPr="00B857C7">
              <w:rPr>
                <w:noProof/>
                <w:webHidden/>
              </w:rPr>
              <w:fldChar w:fldCharType="separate"/>
            </w:r>
            <w:r w:rsidR="00A2253F">
              <w:rPr>
                <w:noProof/>
                <w:webHidden/>
              </w:rPr>
              <w:t>23</w:t>
            </w:r>
            <w:r w:rsidR="00B857C7" w:rsidRPr="00B857C7">
              <w:rPr>
                <w:noProof/>
                <w:webHidden/>
              </w:rPr>
              <w:fldChar w:fldCharType="end"/>
            </w:r>
          </w:hyperlink>
        </w:p>
        <w:p w14:paraId="2D873085" w14:textId="1970AEAC" w:rsidR="00B857C7" w:rsidRPr="00B857C7" w:rsidRDefault="00D30816">
          <w:pPr>
            <w:pStyle w:val="TOC2"/>
            <w:tabs>
              <w:tab w:val="right" w:leader="dot" w:pos="9913"/>
            </w:tabs>
            <w:rPr>
              <w:rFonts w:eastAsiaTheme="minorEastAsia" w:cstheme="minorBidi"/>
              <w:noProof/>
              <w:szCs w:val="22"/>
            </w:rPr>
          </w:pPr>
          <w:hyperlink w:anchor="_Toc87877399" w:history="1">
            <w:r w:rsidR="00B857C7" w:rsidRPr="00B857C7">
              <w:rPr>
                <w:rStyle w:val="Hyperlink"/>
                <w:noProof/>
                <w:color w:val="34516C"/>
              </w:rPr>
              <w:t>5.4 Confidential Material</w:t>
            </w:r>
            <w:r w:rsidR="00B857C7" w:rsidRPr="00B857C7">
              <w:rPr>
                <w:noProof/>
                <w:webHidden/>
              </w:rPr>
              <w:tab/>
            </w:r>
            <w:r w:rsidR="00B857C7" w:rsidRPr="00B857C7">
              <w:rPr>
                <w:noProof/>
                <w:webHidden/>
              </w:rPr>
              <w:fldChar w:fldCharType="begin"/>
            </w:r>
            <w:r w:rsidR="00B857C7" w:rsidRPr="00B857C7">
              <w:rPr>
                <w:noProof/>
                <w:webHidden/>
              </w:rPr>
              <w:instrText xml:space="preserve"> PAGEREF _Toc87877399 \h </w:instrText>
            </w:r>
            <w:r w:rsidR="00B857C7" w:rsidRPr="00B857C7">
              <w:rPr>
                <w:noProof/>
                <w:webHidden/>
              </w:rPr>
            </w:r>
            <w:r w:rsidR="00B857C7" w:rsidRPr="00B857C7">
              <w:rPr>
                <w:noProof/>
                <w:webHidden/>
              </w:rPr>
              <w:fldChar w:fldCharType="separate"/>
            </w:r>
            <w:r w:rsidR="00A2253F">
              <w:rPr>
                <w:noProof/>
                <w:webHidden/>
              </w:rPr>
              <w:t>23</w:t>
            </w:r>
            <w:r w:rsidR="00B857C7" w:rsidRPr="00B857C7">
              <w:rPr>
                <w:noProof/>
                <w:webHidden/>
              </w:rPr>
              <w:fldChar w:fldCharType="end"/>
            </w:r>
          </w:hyperlink>
        </w:p>
        <w:p w14:paraId="365D2161" w14:textId="2A2D00BF" w:rsidR="00B857C7" w:rsidRPr="00B857C7" w:rsidRDefault="00D30816">
          <w:pPr>
            <w:pStyle w:val="TOC2"/>
            <w:tabs>
              <w:tab w:val="right" w:leader="dot" w:pos="9913"/>
            </w:tabs>
            <w:rPr>
              <w:rFonts w:eastAsiaTheme="minorEastAsia" w:cstheme="minorBidi"/>
              <w:noProof/>
              <w:szCs w:val="22"/>
            </w:rPr>
          </w:pPr>
          <w:hyperlink w:anchor="_Toc87877400" w:history="1">
            <w:r w:rsidR="00B857C7" w:rsidRPr="00B857C7">
              <w:rPr>
                <w:rStyle w:val="Hyperlink"/>
                <w:noProof/>
                <w:color w:val="34516C"/>
              </w:rPr>
              <w:t>5.5 Academic Integrity</w:t>
            </w:r>
            <w:r w:rsidR="00B857C7" w:rsidRPr="00B857C7">
              <w:rPr>
                <w:noProof/>
                <w:webHidden/>
              </w:rPr>
              <w:tab/>
            </w:r>
            <w:r w:rsidR="00B857C7" w:rsidRPr="00B857C7">
              <w:rPr>
                <w:noProof/>
                <w:webHidden/>
              </w:rPr>
              <w:fldChar w:fldCharType="begin"/>
            </w:r>
            <w:r w:rsidR="00B857C7" w:rsidRPr="00B857C7">
              <w:rPr>
                <w:noProof/>
                <w:webHidden/>
              </w:rPr>
              <w:instrText xml:space="preserve"> PAGEREF _Toc87877400 \h </w:instrText>
            </w:r>
            <w:r w:rsidR="00B857C7" w:rsidRPr="00B857C7">
              <w:rPr>
                <w:noProof/>
                <w:webHidden/>
              </w:rPr>
            </w:r>
            <w:r w:rsidR="00B857C7" w:rsidRPr="00B857C7">
              <w:rPr>
                <w:noProof/>
                <w:webHidden/>
              </w:rPr>
              <w:fldChar w:fldCharType="separate"/>
            </w:r>
            <w:r w:rsidR="00A2253F">
              <w:rPr>
                <w:noProof/>
                <w:webHidden/>
              </w:rPr>
              <w:t>24</w:t>
            </w:r>
            <w:r w:rsidR="00B857C7" w:rsidRPr="00B857C7">
              <w:rPr>
                <w:noProof/>
                <w:webHidden/>
              </w:rPr>
              <w:fldChar w:fldCharType="end"/>
            </w:r>
          </w:hyperlink>
        </w:p>
        <w:p w14:paraId="2DD64F85" w14:textId="76F2FD6E" w:rsidR="00B857C7" w:rsidRPr="00B857C7" w:rsidRDefault="00D30816">
          <w:pPr>
            <w:pStyle w:val="TOC3"/>
            <w:tabs>
              <w:tab w:val="right" w:leader="dot" w:pos="9913"/>
            </w:tabs>
            <w:rPr>
              <w:rFonts w:ascii="Avenir Next LT Pro" w:eastAsiaTheme="minorEastAsia" w:hAnsi="Avenir Next LT Pro" w:cstheme="minorBidi"/>
              <w:noProof/>
              <w:color w:val="34516C"/>
              <w:lang w:eastAsia="en-GB"/>
            </w:rPr>
          </w:pPr>
          <w:hyperlink w:anchor="_Toc87877401" w:history="1">
            <w:r w:rsidR="00B857C7" w:rsidRPr="00B857C7">
              <w:rPr>
                <w:rStyle w:val="Hyperlink"/>
                <w:rFonts w:ascii="Avenir Next LT Pro" w:hAnsi="Avenir Next LT Pro"/>
                <w:noProof/>
                <w:color w:val="34516C"/>
              </w:rPr>
              <w:t>Cheating, plagiarism, collusion or re-presentation</w:t>
            </w:r>
            <w:r w:rsidR="00B857C7" w:rsidRPr="00B857C7">
              <w:rPr>
                <w:rFonts w:ascii="Avenir Next LT Pro" w:hAnsi="Avenir Next LT Pro"/>
                <w:noProof/>
                <w:webHidden/>
                <w:color w:val="34516C"/>
              </w:rPr>
              <w:tab/>
            </w:r>
            <w:r w:rsidR="00B857C7" w:rsidRPr="00B857C7">
              <w:rPr>
                <w:rFonts w:ascii="Avenir Next LT Pro" w:hAnsi="Avenir Next LT Pro"/>
                <w:noProof/>
                <w:webHidden/>
                <w:color w:val="34516C"/>
              </w:rPr>
              <w:fldChar w:fldCharType="begin"/>
            </w:r>
            <w:r w:rsidR="00B857C7" w:rsidRPr="00B857C7">
              <w:rPr>
                <w:rFonts w:ascii="Avenir Next LT Pro" w:hAnsi="Avenir Next LT Pro"/>
                <w:noProof/>
                <w:webHidden/>
                <w:color w:val="34516C"/>
              </w:rPr>
              <w:instrText xml:space="preserve"> PAGEREF _Toc87877401 \h </w:instrText>
            </w:r>
            <w:r w:rsidR="00B857C7" w:rsidRPr="00B857C7">
              <w:rPr>
                <w:rFonts w:ascii="Avenir Next LT Pro" w:hAnsi="Avenir Next LT Pro"/>
                <w:noProof/>
                <w:webHidden/>
                <w:color w:val="34516C"/>
              </w:rPr>
            </w:r>
            <w:r w:rsidR="00B857C7" w:rsidRPr="00B857C7">
              <w:rPr>
                <w:rFonts w:ascii="Avenir Next LT Pro" w:hAnsi="Avenir Next LT Pro"/>
                <w:noProof/>
                <w:webHidden/>
                <w:color w:val="34516C"/>
              </w:rPr>
              <w:fldChar w:fldCharType="separate"/>
            </w:r>
            <w:r w:rsidR="00A2253F">
              <w:rPr>
                <w:rFonts w:ascii="Avenir Next LT Pro" w:hAnsi="Avenir Next LT Pro"/>
                <w:noProof/>
                <w:webHidden/>
                <w:color w:val="34516C"/>
              </w:rPr>
              <w:t>24</w:t>
            </w:r>
            <w:r w:rsidR="00B857C7" w:rsidRPr="00B857C7">
              <w:rPr>
                <w:rFonts w:ascii="Avenir Next LT Pro" w:hAnsi="Avenir Next LT Pro"/>
                <w:noProof/>
                <w:webHidden/>
                <w:color w:val="34516C"/>
              </w:rPr>
              <w:fldChar w:fldCharType="end"/>
            </w:r>
          </w:hyperlink>
        </w:p>
        <w:p w14:paraId="11B56D86" w14:textId="601F20E2" w:rsidR="00B857C7" w:rsidRPr="00B857C7" w:rsidRDefault="00D30816">
          <w:pPr>
            <w:pStyle w:val="TOC2"/>
            <w:tabs>
              <w:tab w:val="right" w:leader="dot" w:pos="9913"/>
            </w:tabs>
            <w:rPr>
              <w:rFonts w:eastAsiaTheme="minorEastAsia" w:cstheme="minorBidi"/>
              <w:noProof/>
              <w:szCs w:val="22"/>
            </w:rPr>
          </w:pPr>
          <w:hyperlink w:anchor="_Toc87877402" w:history="1">
            <w:r w:rsidR="00B857C7" w:rsidRPr="00B857C7">
              <w:rPr>
                <w:rStyle w:val="Hyperlink"/>
                <w:noProof/>
                <w:color w:val="34516C"/>
              </w:rPr>
              <w:t>5.6 Moderation and Review</w:t>
            </w:r>
            <w:r w:rsidR="00B857C7" w:rsidRPr="00B857C7">
              <w:rPr>
                <w:noProof/>
                <w:webHidden/>
              </w:rPr>
              <w:tab/>
            </w:r>
            <w:r w:rsidR="00B857C7" w:rsidRPr="00B857C7">
              <w:rPr>
                <w:noProof/>
                <w:webHidden/>
              </w:rPr>
              <w:fldChar w:fldCharType="begin"/>
            </w:r>
            <w:r w:rsidR="00B857C7" w:rsidRPr="00B857C7">
              <w:rPr>
                <w:noProof/>
                <w:webHidden/>
              </w:rPr>
              <w:instrText xml:space="preserve"> PAGEREF _Toc87877402 \h </w:instrText>
            </w:r>
            <w:r w:rsidR="00B857C7" w:rsidRPr="00B857C7">
              <w:rPr>
                <w:noProof/>
                <w:webHidden/>
              </w:rPr>
            </w:r>
            <w:r w:rsidR="00B857C7" w:rsidRPr="00B857C7">
              <w:rPr>
                <w:noProof/>
                <w:webHidden/>
              </w:rPr>
              <w:fldChar w:fldCharType="separate"/>
            </w:r>
            <w:r w:rsidR="00A2253F">
              <w:rPr>
                <w:noProof/>
                <w:webHidden/>
              </w:rPr>
              <w:t>25</w:t>
            </w:r>
            <w:r w:rsidR="00B857C7" w:rsidRPr="00B857C7">
              <w:rPr>
                <w:noProof/>
                <w:webHidden/>
              </w:rPr>
              <w:fldChar w:fldCharType="end"/>
            </w:r>
          </w:hyperlink>
        </w:p>
        <w:p w14:paraId="783756BD" w14:textId="424BB1B5" w:rsidR="00B857C7" w:rsidRPr="00B857C7" w:rsidRDefault="00D30816">
          <w:pPr>
            <w:pStyle w:val="TOC1"/>
            <w:tabs>
              <w:tab w:val="right" w:leader="dot" w:pos="9913"/>
            </w:tabs>
            <w:rPr>
              <w:rFonts w:ascii="Avenir Next LT Pro" w:eastAsiaTheme="minorEastAsia" w:hAnsi="Avenir Next LT Pro" w:cstheme="minorBidi"/>
              <w:noProof/>
              <w:color w:val="34516C"/>
              <w:lang w:eastAsia="en-GB"/>
            </w:rPr>
          </w:pPr>
          <w:hyperlink w:anchor="_Toc87877403" w:history="1">
            <w:r w:rsidR="00B857C7" w:rsidRPr="00B857C7">
              <w:rPr>
                <w:rStyle w:val="Hyperlink"/>
                <w:rFonts w:ascii="Avenir Next LT Pro" w:hAnsi="Avenir Next LT Pro"/>
                <w:noProof/>
                <w:color w:val="34516C"/>
              </w:rPr>
              <w:t>6 Classification of Awards</w:t>
            </w:r>
            <w:r w:rsidR="00B857C7" w:rsidRPr="00B857C7">
              <w:rPr>
                <w:rFonts w:ascii="Avenir Next LT Pro" w:hAnsi="Avenir Next LT Pro"/>
                <w:noProof/>
                <w:webHidden/>
                <w:color w:val="34516C"/>
              </w:rPr>
              <w:tab/>
            </w:r>
            <w:r w:rsidR="00B857C7" w:rsidRPr="00B857C7">
              <w:rPr>
                <w:rFonts w:ascii="Avenir Next LT Pro" w:hAnsi="Avenir Next LT Pro"/>
                <w:noProof/>
                <w:webHidden/>
                <w:color w:val="34516C"/>
              </w:rPr>
              <w:fldChar w:fldCharType="begin"/>
            </w:r>
            <w:r w:rsidR="00B857C7" w:rsidRPr="00B857C7">
              <w:rPr>
                <w:rFonts w:ascii="Avenir Next LT Pro" w:hAnsi="Avenir Next LT Pro"/>
                <w:noProof/>
                <w:webHidden/>
                <w:color w:val="34516C"/>
              </w:rPr>
              <w:instrText xml:space="preserve"> PAGEREF _Toc87877403 \h </w:instrText>
            </w:r>
            <w:r w:rsidR="00B857C7" w:rsidRPr="00B857C7">
              <w:rPr>
                <w:rFonts w:ascii="Avenir Next LT Pro" w:hAnsi="Avenir Next LT Pro"/>
                <w:noProof/>
                <w:webHidden/>
                <w:color w:val="34516C"/>
              </w:rPr>
            </w:r>
            <w:r w:rsidR="00B857C7" w:rsidRPr="00B857C7">
              <w:rPr>
                <w:rFonts w:ascii="Avenir Next LT Pro" w:hAnsi="Avenir Next LT Pro"/>
                <w:noProof/>
                <w:webHidden/>
                <w:color w:val="34516C"/>
              </w:rPr>
              <w:fldChar w:fldCharType="separate"/>
            </w:r>
            <w:r w:rsidR="00A2253F">
              <w:rPr>
                <w:rFonts w:ascii="Avenir Next LT Pro" w:hAnsi="Avenir Next LT Pro"/>
                <w:noProof/>
                <w:webHidden/>
                <w:color w:val="34516C"/>
              </w:rPr>
              <w:t>25</w:t>
            </w:r>
            <w:r w:rsidR="00B857C7" w:rsidRPr="00B857C7">
              <w:rPr>
                <w:rFonts w:ascii="Avenir Next LT Pro" w:hAnsi="Avenir Next LT Pro"/>
                <w:noProof/>
                <w:webHidden/>
                <w:color w:val="34516C"/>
              </w:rPr>
              <w:fldChar w:fldCharType="end"/>
            </w:r>
          </w:hyperlink>
        </w:p>
        <w:p w14:paraId="7E077F2D" w14:textId="65FC23EA" w:rsidR="00B857C7" w:rsidRPr="00B857C7" w:rsidRDefault="00D30816">
          <w:pPr>
            <w:pStyle w:val="TOC1"/>
            <w:tabs>
              <w:tab w:val="right" w:leader="dot" w:pos="9913"/>
            </w:tabs>
            <w:rPr>
              <w:rFonts w:ascii="Avenir Next LT Pro" w:eastAsiaTheme="minorEastAsia" w:hAnsi="Avenir Next LT Pro" w:cstheme="minorBidi"/>
              <w:noProof/>
              <w:color w:val="34516C"/>
              <w:lang w:eastAsia="en-GB"/>
            </w:rPr>
          </w:pPr>
          <w:hyperlink w:anchor="_Toc87877404" w:history="1">
            <w:r w:rsidR="00B857C7" w:rsidRPr="00B857C7">
              <w:rPr>
                <w:rStyle w:val="Hyperlink"/>
                <w:rFonts w:ascii="Avenir Next LT Pro" w:hAnsi="Avenir Next LT Pro"/>
                <w:noProof/>
                <w:color w:val="34516C"/>
              </w:rPr>
              <w:t>7 Student Feedback</w:t>
            </w:r>
            <w:r w:rsidR="00B857C7" w:rsidRPr="00B857C7">
              <w:rPr>
                <w:rFonts w:ascii="Avenir Next LT Pro" w:hAnsi="Avenir Next LT Pro"/>
                <w:noProof/>
                <w:webHidden/>
                <w:color w:val="34516C"/>
              </w:rPr>
              <w:tab/>
            </w:r>
            <w:r w:rsidR="00B857C7" w:rsidRPr="00B857C7">
              <w:rPr>
                <w:rFonts w:ascii="Avenir Next LT Pro" w:hAnsi="Avenir Next LT Pro"/>
                <w:noProof/>
                <w:webHidden/>
                <w:color w:val="34516C"/>
              </w:rPr>
              <w:fldChar w:fldCharType="begin"/>
            </w:r>
            <w:r w:rsidR="00B857C7" w:rsidRPr="00B857C7">
              <w:rPr>
                <w:rFonts w:ascii="Avenir Next LT Pro" w:hAnsi="Avenir Next LT Pro"/>
                <w:noProof/>
                <w:webHidden/>
                <w:color w:val="34516C"/>
              </w:rPr>
              <w:instrText xml:space="preserve"> PAGEREF _Toc87877404 \h </w:instrText>
            </w:r>
            <w:r w:rsidR="00B857C7" w:rsidRPr="00B857C7">
              <w:rPr>
                <w:rFonts w:ascii="Avenir Next LT Pro" w:hAnsi="Avenir Next LT Pro"/>
                <w:noProof/>
                <w:webHidden/>
                <w:color w:val="34516C"/>
              </w:rPr>
            </w:r>
            <w:r w:rsidR="00B857C7" w:rsidRPr="00B857C7">
              <w:rPr>
                <w:rFonts w:ascii="Avenir Next LT Pro" w:hAnsi="Avenir Next LT Pro"/>
                <w:noProof/>
                <w:webHidden/>
                <w:color w:val="34516C"/>
              </w:rPr>
              <w:fldChar w:fldCharType="separate"/>
            </w:r>
            <w:r w:rsidR="00A2253F">
              <w:rPr>
                <w:rFonts w:ascii="Avenir Next LT Pro" w:hAnsi="Avenir Next LT Pro"/>
                <w:noProof/>
                <w:webHidden/>
                <w:color w:val="34516C"/>
              </w:rPr>
              <w:t>25</w:t>
            </w:r>
            <w:r w:rsidR="00B857C7" w:rsidRPr="00B857C7">
              <w:rPr>
                <w:rFonts w:ascii="Avenir Next LT Pro" w:hAnsi="Avenir Next LT Pro"/>
                <w:noProof/>
                <w:webHidden/>
                <w:color w:val="34516C"/>
              </w:rPr>
              <w:fldChar w:fldCharType="end"/>
            </w:r>
          </w:hyperlink>
        </w:p>
        <w:p w14:paraId="00A6DE8F" w14:textId="711C711A" w:rsidR="00B857C7" w:rsidRPr="00B857C7" w:rsidRDefault="00D30816">
          <w:pPr>
            <w:pStyle w:val="TOC2"/>
            <w:tabs>
              <w:tab w:val="right" w:leader="dot" w:pos="9913"/>
            </w:tabs>
            <w:rPr>
              <w:rFonts w:eastAsiaTheme="minorEastAsia" w:cstheme="minorBidi"/>
              <w:noProof/>
              <w:szCs w:val="22"/>
            </w:rPr>
          </w:pPr>
          <w:hyperlink w:anchor="_Toc87877405" w:history="1">
            <w:r w:rsidR="00B857C7" w:rsidRPr="00B857C7">
              <w:rPr>
                <w:rStyle w:val="Hyperlink"/>
                <w:noProof/>
                <w:color w:val="34516C"/>
              </w:rPr>
              <w:t>7.1 Student Feedback Forum</w:t>
            </w:r>
            <w:r w:rsidR="00B857C7" w:rsidRPr="00B857C7">
              <w:rPr>
                <w:noProof/>
                <w:webHidden/>
              </w:rPr>
              <w:tab/>
            </w:r>
            <w:r w:rsidR="00B857C7" w:rsidRPr="00B857C7">
              <w:rPr>
                <w:noProof/>
                <w:webHidden/>
              </w:rPr>
              <w:fldChar w:fldCharType="begin"/>
            </w:r>
            <w:r w:rsidR="00B857C7" w:rsidRPr="00B857C7">
              <w:rPr>
                <w:noProof/>
                <w:webHidden/>
              </w:rPr>
              <w:instrText xml:space="preserve"> PAGEREF _Toc87877405 \h </w:instrText>
            </w:r>
            <w:r w:rsidR="00B857C7" w:rsidRPr="00B857C7">
              <w:rPr>
                <w:noProof/>
                <w:webHidden/>
              </w:rPr>
            </w:r>
            <w:r w:rsidR="00B857C7" w:rsidRPr="00B857C7">
              <w:rPr>
                <w:noProof/>
                <w:webHidden/>
              </w:rPr>
              <w:fldChar w:fldCharType="separate"/>
            </w:r>
            <w:r w:rsidR="00A2253F">
              <w:rPr>
                <w:noProof/>
                <w:webHidden/>
              </w:rPr>
              <w:t>26</w:t>
            </w:r>
            <w:r w:rsidR="00B857C7" w:rsidRPr="00B857C7">
              <w:rPr>
                <w:noProof/>
                <w:webHidden/>
              </w:rPr>
              <w:fldChar w:fldCharType="end"/>
            </w:r>
          </w:hyperlink>
        </w:p>
        <w:p w14:paraId="1CB4B525" w14:textId="0CAA42DA" w:rsidR="00B857C7" w:rsidRPr="00B857C7" w:rsidRDefault="00D30816">
          <w:pPr>
            <w:pStyle w:val="TOC1"/>
            <w:tabs>
              <w:tab w:val="right" w:leader="dot" w:pos="9913"/>
            </w:tabs>
            <w:rPr>
              <w:rFonts w:ascii="Avenir Next LT Pro" w:eastAsiaTheme="minorEastAsia" w:hAnsi="Avenir Next LT Pro" w:cstheme="minorBidi"/>
              <w:noProof/>
              <w:color w:val="34516C"/>
              <w:lang w:eastAsia="en-GB"/>
            </w:rPr>
          </w:pPr>
          <w:hyperlink w:anchor="_Toc87877406" w:history="1">
            <w:r w:rsidR="00B857C7" w:rsidRPr="00B857C7">
              <w:rPr>
                <w:rStyle w:val="Hyperlink"/>
                <w:rFonts w:ascii="Avenir Next LT Pro" w:hAnsi="Avenir Next LT Pro"/>
                <w:noProof/>
                <w:color w:val="34516C"/>
              </w:rPr>
              <w:t>8 Appendices</w:t>
            </w:r>
            <w:r w:rsidR="00B857C7" w:rsidRPr="00B857C7">
              <w:rPr>
                <w:rFonts w:ascii="Avenir Next LT Pro" w:hAnsi="Avenir Next LT Pro"/>
                <w:noProof/>
                <w:webHidden/>
                <w:color w:val="34516C"/>
              </w:rPr>
              <w:tab/>
            </w:r>
            <w:r w:rsidR="00B857C7" w:rsidRPr="00B857C7">
              <w:rPr>
                <w:rFonts w:ascii="Avenir Next LT Pro" w:hAnsi="Avenir Next LT Pro"/>
                <w:noProof/>
                <w:webHidden/>
                <w:color w:val="34516C"/>
              </w:rPr>
              <w:fldChar w:fldCharType="begin"/>
            </w:r>
            <w:r w:rsidR="00B857C7" w:rsidRPr="00B857C7">
              <w:rPr>
                <w:rFonts w:ascii="Avenir Next LT Pro" w:hAnsi="Avenir Next LT Pro"/>
                <w:noProof/>
                <w:webHidden/>
                <w:color w:val="34516C"/>
              </w:rPr>
              <w:instrText xml:space="preserve"> PAGEREF _Toc87877406 \h </w:instrText>
            </w:r>
            <w:r w:rsidR="00B857C7" w:rsidRPr="00B857C7">
              <w:rPr>
                <w:rFonts w:ascii="Avenir Next LT Pro" w:hAnsi="Avenir Next LT Pro"/>
                <w:noProof/>
                <w:webHidden/>
                <w:color w:val="34516C"/>
              </w:rPr>
            </w:r>
            <w:r w:rsidR="00B857C7" w:rsidRPr="00B857C7">
              <w:rPr>
                <w:rFonts w:ascii="Avenir Next LT Pro" w:hAnsi="Avenir Next LT Pro"/>
                <w:noProof/>
                <w:webHidden/>
                <w:color w:val="34516C"/>
              </w:rPr>
              <w:fldChar w:fldCharType="separate"/>
            </w:r>
            <w:r w:rsidR="00A2253F">
              <w:rPr>
                <w:rFonts w:ascii="Avenir Next LT Pro" w:hAnsi="Avenir Next LT Pro"/>
                <w:noProof/>
                <w:webHidden/>
                <w:color w:val="34516C"/>
              </w:rPr>
              <w:t>27</w:t>
            </w:r>
            <w:r w:rsidR="00B857C7" w:rsidRPr="00B857C7">
              <w:rPr>
                <w:rFonts w:ascii="Avenir Next LT Pro" w:hAnsi="Avenir Next LT Pro"/>
                <w:noProof/>
                <w:webHidden/>
                <w:color w:val="34516C"/>
              </w:rPr>
              <w:fldChar w:fldCharType="end"/>
            </w:r>
          </w:hyperlink>
        </w:p>
        <w:p w14:paraId="5B9611D3" w14:textId="1B47F5C7" w:rsidR="00B857C7" w:rsidRPr="00B857C7" w:rsidRDefault="00D30816">
          <w:pPr>
            <w:pStyle w:val="TOC2"/>
            <w:tabs>
              <w:tab w:val="right" w:leader="dot" w:pos="9913"/>
            </w:tabs>
            <w:rPr>
              <w:rFonts w:eastAsiaTheme="minorEastAsia" w:cstheme="minorBidi"/>
              <w:noProof/>
              <w:szCs w:val="22"/>
            </w:rPr>
          </w:pPr>
          <w:hyperlink w:anchor="_Toc87877407" w:history="1">
            <w:r w:rsidR="00B857C7" w:rsidRPr="00B857C7">
              <w:rPr>
                <w:rStyle w:val="Hyperlink"/>
                <w:noProof/>
                <w:color w:val="34516C"/>
              </w:rPr>
              <w:t>8.1 Trainee Conduct and Professionalism Agreement</w:t>
            </w:r>
            <w:r w:rsidR="00B857C7" w:rsidRPr="00B857C7">
              <w:rPr>
                <w:noProof/>
                <w:webHidden/>
              </w:rPr>
              <w:tab/>
            </w:r>
            <w:r w:rsidR="00B857C7" w:rsidRPr="00B857C7">
              <w:rPr>
                <w:noProof/>
                <w:webHidden/>
              </w:rPr>
              <w:fldChar w:fldCharType="begin"/>
            </w:r>
            <w:r w:rsidR="00B857C7" w:rsidRPr="00B857C7">
              <w:rPr>
                <w:noProof/>
                <w:webHidden/>
              </w:rPr>
              <w:instrText xml:space="preserve"> PAGEREF _Toc87877407 \h </w:instrText>
            </w:r>
            <w:r w:rsidR="00B857C7" w:rsidRPr="00B857C7">
              <w:rPr>
                <w:noProof/>
                <w:webHidden/>
              </w:rPr>
            </w:r>
            <w:r w:rsidR="00B857C7" w:rsidRPr="00B857C7">
              <w:rPr>
                <w:noProof/>
                <w:webHidden/>
              </w:rPr>
              <w:fldChar w:fldCharType="separate"/>
            </w:r>
            <w:r w:rsidR="00A2253F">
              <w:rPr>
                <w:noProof/>
                <w:webHidden/>
              </w:rPr>
              <w:t>27</w:t>
            </w:r>
            <w:r w:rsidR="00B857C7" w:rsidRPr="00B857C7">
              <w:rPr>
                <w:noProof/>
                <w:webHidden/>
              </w:rPr>
              <w:fldChar w:fldCharType="end"/>
            </w:r>
          </w:hyperlink>
        </w:p>
        <w:p w14:paraId="2736B8A3" w14:textId="202E0011" w:rsidR="00B857C7" w:rsidRPr="00B857C7" w:rsidRDefault="00D30816">
          <w:pPr>
            <w:pStyle w:val="TOC2"/>
            <w:tabs>
              <w:tab w:val="right" w:leader="dot" w:pos="9913"/>
            </w:tabs>
            <w:rPr>
              <w:rFonts w:eastAsiaTheme="minorEastAsia" w:cstheme="minorBidi"/>
              <w:noProof/>
              <w:szCs w:val="22"/>
            </w:rPr>
          </w:pPr>
          <w:hyperlink w:anchor="_Toc87877408" w:history="1">
            <w:r w:rsidR="00B857C7" w:rsidRPr="00B857C7">
              <w:rPr>
                <w:rStyle w:val="Hyperlink"/>
                <w:noProof/>
                <w:color w:val="34516C"/>
              </w:rPr>
              <w:t>8.2 Programme Specification(s)</w:t>
            </w:r>
            <w:r w:rsidR="00B857C7" w:rsidRPr="00B857C7">
              <w:rPr>
                <w:noProof/>
                <w:webHidden/>
              </w:rPr>
              <w:tab/>
            </w:r>
            <w:r w:rsidR="00B857C7" w:rsidRPr="00B857C7">
              <w:rPr>
                <w:noProof/>
                <w:webHidden/>
              </w:rPr>
              <w:fldChar w:fldCharType="begin"/>
            </w:r>
            <w:r w:rsidR="00B857C7" w:rsidRPr="00B857C7">
              <w:rPr>
                <w:noProof/>
                <w:webHidden/>
              </w:rPr>
              <w:instrText xml:space="preserve"> PAGEREF _Toc87877408 \h </w:instrText>
            </w:r>
            <w:r w:rsidR="00B857C7" w:rsidRPr="00B857C7">
              <w:rPr>
                <w:noProof/>
                <w:webHidden/>
              </w:rPr>
            </w:r>
            <w:r w:rsidR="00B857C7" w:rsidRPr="00B857C7">
              <w:rPr>
                <w:noProof/>
                <w:webHidden/>
              </w:rPr>
              <w:fldChar w:fldCharType="separate"/>
            </w:r>
            <w:r w:rsidR="00A2253F">
              <w:rPr>
                <w:noProof/>
                <w:webHidden/>
              </w:rPr>
              <w:t>29</w:t>
            </w:r>
            <w:r w:rsidR="00B857C7" w:rsidRPr="00B857C7">
              <w:rPr>
                <w:noProof/>
                <w:webHidden/>
              </w:rPr>
              <w:fldChar w:fldCharType="end"/>
            </w:r>
          </w:hyperlink>
        </w:p>
        <w:p w14:paraId="1C3096D9" w14:textId="6C30EA5B" w:rsidR="00B857C7" w:rsidRDefault="00B857C7">
          <w:r>
            <w:rPr>
              <w:b/>
              <w:bCs/>
              <w:noProof/>
            </w:rPr>
            <w:fldChar w:fldCharType="end"/>
          </w:r>
        </w:p>
      </w:sdtContent>
    </w:sdt>
    <w:p w14:paraId="2ACDD062" w14:textId="77777777" w:rsidR="00DE10CD" w:rsidRPr="001852A7" w:rsidRDefault="00DE10CD" w:rsidP="00DE10CD">
      <w:pPr>
        <w:pStyle w:val="BodyText"/>
        <w:rPr>
          <w:rFonts w:ascii="Avenir Next LT Pro" w:eastAsiaTheme="majorEastAsia" w:hAnsi="Avenir Next LT Pro"/>
          <w:color w:val="2E74B5" w:themeColor="accent1" w:themeShade="BF"/>
          <w:sz w:val="32"/>
          <w:szCs w:val="32"/>
          <w:lang w:val="en-US" w:eastAsia="en-US"/>
        </w:rPr>
      </w:pPr>
    </w:p>
    <w:p w14:paraId="7F22BFF5" w14:textId="767D60CA" w:rsidR="00B857C7" w:rsidRPr="00B857C7" w:rsidRDefault="00DE10CD" w:rsidP="00B857C7">
      <w:pPr>
        <w:pStyle w:val="TOC2"/>
        <w:tabs>
          <w:tab w:val="right" w:leader="dot" w:pos="9913"/>
        </w:tabs>
        <w:rPr>
          <w:rFonts w:eastAsiaTheme="minorEastAsia" w:cstheme="minorBidi"/>
          <w:noProof/>
          <w:szCs w:val="22"/>
        </w:rPr>
      </w:pPr>
      <w:r w:rsidRPr="001852A7">
        <w:fldChar w:fldCharType="begin"/>
      </w:r>
      <w:r w:rsidRPr="001852A7">
        <w:instrText xml:space="preserve"> TOC \o "3-3" \h \z \t "Style1,2" </w:instrText>
      </w:r>
      <w:r w:rsidRPr="001852A7">
        <w:fldChar w:fldCharType="separate"/>
      </w:r>
    </w:p>
    <w:p w14:paraId="4DCABCFE" w14:textId="2D4E0B37" w:rsidR="00B857C7" w:rsidRPr="00B857C7" w:rsidRDefault="00B857C7">
      <w:pPr>
        <w:pStyle w:val="TOC2"/>
        <w:tabs>
          <w:tab w:val="right" w:leader="dot" w:pos="9913"/>
        </w:tabs>
        <w:rPr>
          <w:rFonts w:eastAsiaTheme="minorEastAsia" w:cstheme="minorBidi"/>
          <w:noProof/>
          <w:szCs w:val="22"/>
        </w:rPr>
      </w:pPr>
    </w:p>
    <w:p w14:paraId="3FDC8F5E" w14:textId="0AAE4D38" w:rsidR="00DE10CD" w:rsidRPr="001852A7" w:rsidRDefault="00DE10CD" w:rsidP="00DE10CD">
      <w:pPr>
        <w:pStyle w:val="BodyText"/>
        <w:rPr>
          <w:rFonts w:ascii="Avenir Next LT Pro" w:hAnsi="Avenir Next LT Pro"/>
          <w:color w:val="34516C"/>
        </w:rPr>
      </w:pPr>
      <w:r w:rsidRPr="001852A7">
        <w:rPr>
          <w:rFonts w:ascii="Avenir Next LT Pro" w:hAnsi="Avenir Next LT Pro"/>
        </w:rPr>
        <w:fldChar w:fldCharType="end"/>
      </w:r>
    </w:p>
    <w:p w14:paraId="0B74E9CF" w14:textId="77777777" w:rsidR="00DE10CD" w:rsidRPr="001852A7" w:rsidRDefault="00DE10CD" w:rsidP="009F0DD8">
      <w:pPr>
        <w:pStyle w:val="Style1"/>
        <w:numPr>
          <w:ilvl w:val="0"/>
          <w:numId w:val="0"/>
        </w:numPr>
        <w:spacing w:before="0" w:after="120"/>
        <w:rPr>
          <w:rFonts w:ascii="Avenir Next LT Pro" w:hAnsi="Avenir Next LT Pro"/>
        </w:rPr>
      </w:pPr>
      <w:r w:rsidRPr="001852A7">
        <w:rPr>
          <w:rFonts w:ascii="Avenir Next LT Pro" w:hAnsi="Avenir Next LT Pro"/>
        </w:rPr>
        <w:br w:type="page"/>
      </w:r>
      <w:bookmarkStart w:id="8" w:name="_Toc87876935"/>
      <w:bookmarkStart w:id="9" w:name="_Toc87877291"/>
      <w:bookmarkStart w:id="10" w:name="_Toc87877352"/>
      <w:r w:rsidRPr="001852A7">
        <w:rPr>
          <w:rFonts w:ascii="Avenir Next LT Pro" w:hAnsi="Avenir Next LT Pro"/>
        </w:rPr>
        <w:lastRenderedPageBreak/>
        <w:t>1. Welcome to the Course</w:t>
      </w:r>
      <w:bookmarkEnd w:id="8"/>
      <w:bookmarkEnd w:id="9"/>
      <w:bookmarkEnd w:id="10"/>
    </w:p>
    <w:p w14:paraId="5373570A" w14:textId="3A70AA6B" w:rsidR="00E96AEA" w:rsidRPr="00E96AEA" w:rsidRDefault="00E96AEA" w:rsidP="009F0DD8">
      <w:pPr>
        <w:pStyle w:val="BodyText"/>
        <w:spacing w:after="0"/>
        <w:rPr>
          <w:rFonts w:ascii="Avenir Next LT Pro" w:hAnsi="Avenir Next LT Pro"/>
          <w:color w:val="34516C"/>
          <w:lang w:val="en-US" w:eastAsia="en-US"/>
        </w:rPr>
      </w:pPr>
      <w:bookmarkStart w:id="11" w:name="_Toc51686770"/>
      <w:r w:rsidRPr="00E96AEA">
        <w:rPr>
          <w:rFonts w:ascii="Avenir Next LT Pro" w:hAnsi="Avenir Next LT Pro"/>
          <w:color w:val="34516C"/>
          <w:lang w:val="en-US" w:eastAsia="en-US"/>
        </w:rPr>
        <w:t xml:space="preserve">On behalf of the University, may I join with your college in thanking you for applying to the </w:t>
      </w:r>
      <w:r w:rsidR="00C579DE" w:rsidRPr="00C579DE">
        <w:rPr>
          <w:rFonts w:ascii="Avenir Next LT Pro" w:hAnsi="Avenir Next LT Pro"/>
          <w:color w:val="34516C"/>
          <w:lang w:val="en-US" w:eastAsia="en-US"/>
        </w:rPr>
        <w:t>Intermediate Certificate in Teaching, Learning and Assessment</w:t>
      </w:r>
      <w:r w:rsidR="00C579DE">
        <w:rPr>
          <w:rFonts w:ascii="Avenir Next LT Pro" w:hAnsi="Avenir Next LT Pro"/>
          <w:color w:val="34516C"/>
          <w:lang w:val="en-US" w:eastAsia="en-US"/>
        </w:rPr>
        <w:t xml:space="preserve">, or </w:t>
      </w:r>
      <w:r w:rsidR="00C579DE" w:rsidRPr="00C579DE">
        <w:rPr>
          <w:rFonts w:ascii="Avenir Next LT Pro" w:hAnsi="Avenir Next LT Pro"/>
          <w:color w:val="34516C"/>
          <w:lang w:val="en-US" w:eastAsia="en-US"/>
        </w:rPr>
        <w:t>Introductory Certificate in Education (Education and Training)</w:t>
      </w:r>
      <w:r w:rsidR="00C579DE">
        <w:rPr>
          <w:rFonts w:ascii="Avenir Next LT Pro" w:hAnsi="Avenir Next LT Pro"/>
          <w:color w:val="34516C"/>
          <w:lang w:val="en-US" w:eastAsia="en-US"/>
        </w:rPr>
        <w:t xml:space="preserve"> </w:t>
      </w:r>
      <w:r w:rsidRPr="00E96AEA">
        <w:rPr>
          <w:rFonts w:ascii="Avenir Next LT Pro" w:hAnsi="Avenir Next LT Pro"/>
          <w:color w:val="34516C"/>
          <w:lang w:val="en-US" w:eastAsia="en-US"/>
        </w:rPr>
        <w:t xml:space="preserve">course with the University of Central Lancashire (UCLan). </w:t>
      </w:r>
    </w:p>
    <w:p w14:paraId="0ADF0AA7" w14:textId="5729F064" w:rsidR="00E96AEA" w:rsidRPr="00E96AEA" w:rsidRDefault="00E96AEA" w:rsidP="00E96AEA">
      <w:pPr>
        <w:pStyle w:val="BodyText"/>
        <w:spacing w:before="120" w:after="0"/>
        <w:rPr>
          <w:rFonts w:ascii="Avenir Next LT Pro" w:hAnsi="Avenir Next LT Pro"/>
          <w:color w:val="34516C"/>
          <w:lang w:val="en-US" w:eastAsia="en-US"/>
        </w:rPr>
      </w:pPr>
      <w:r w:rsidRPr="00E96AEA">
        <w:rPr>
          <w:rFonts w:ascii="Avenir Next LT Pro" w:hAnsi="Avenir Next LT Pro"/>
          <w:color w:val="34516C"/>
          <w:lang w:val="en-US" w:eastAsia="en-US"/>
        </w:rPr>
        <w:t xml:space="preserve">We are pleased to have been working in partnership with Further Education colleges in the region for many years and the innovative features of our teacher education owe a good deal to the influence of colleagues in colleges.  Our partnership has been significant in ensuring the relevance of the </w:t>
      </w:r>
      <w:r w:rsidR="009F0DD8">
        <w:rPr>
          <w:rFonts w:ascii="Avenir Next LT Pro" w:hAnsi="Avenir Next LT Pro"/>
          <w:color w:val="34516C"/>
          <w:lang w:val="en-US" w:eastAsia="en-US"/>
        </w:rPr>
        <w:t>course</w:t>
      </w:r>
      <w:r w:rsidRPr="00E96AEA">
        <w:rPr>
          <w:rFonts w:ascii="Avenir Next LT Pro" w:hAnsi="Avenir Next LT Pro"/>
          <w:color w:val="34516C"/>
          <w:lang w:val="en-US" w:eastAsia="en-US"/>
        </w:rPr>
        <w:t xml:space="preserve"> content, through a network of experienced practitioners who support the course and share good practice in professional practice. </w:t>
      </w:r>
    </w:p>
    <w:p w14:paraId="29A8715A" w14:textId="77777777" w:rsidR="00E96AEA" w:rsidRPr="00E96AEA" w:rsidRDefault="00E96AEA" w:rsidP="00E96AEA">
      <w:pPr>
        <w:pStyle w:val="BodyText"/>
        <w:spacing w:before="120" w:after="0"/>
        <w:rPr>
          <w:rFonts w:ascii="Avenir Next LT Pro" w:hAnsi="Avenir Next LT Pro"/>
          <w:color w:val="34516C"/>
          <w:lang w:val="en-US" w:eastAsia="en-US"/>
        </w:rPr>
      </w:pPr>
      <w:r w:rsidRPr="00E96AEA">
        <w:rPr>
          <w:rFonts w:ascii="Avenir Next LT Pro" w:hAnsi="Avenir Next LT Pro"/>
          <w:color w:val="34516C"/>
          <w:lang w:val="en-US" w:eastAsia="en-US"/>
        </w:rPr>
        <w:t xml:space="preserve">We are pleased to be working in partnership with 11 colleges in the North West region, where experienced practitioners teach on the course and share good practice in teaching and learning.  </w:t>
      </w:r>
    </w:p>
    <w:p w14:paraId="37D8B7D0" w14:textId="77777777" w:rsidR="00AD50B0" w:rsidRDefault="00AD50B0" w:rsidP="00AD50B0">
      <w:pPr>
        <w:pStyle w:val="BodyText"/>
        <w:spacing w:before="120" w:after="0"/>
        <w:jc w:val="center"/>
        <w:rPr>
          <w:rFonts w:ascii="Avenir Next LT Pro" w:hAnsi="Avenir Next LT Pro"/>
          <w:b/>
          <w:bCs/>
          <w:color w:val="34516C"/>
          <w:lang w:val="en-US" w:eastAsia="en-US"/>
        </w:rPr>
      </w:pPr>
    </w:p>
    <w:p w14:paraId="72B822B6" w14:textId="10107E88" w:rsidR="00E96AEA" w:rsidRPr="00AD50B0" w:rsidRDefault="00AD50B0" w:rsidP="00AD50B0">
      <w:pPr>
        <w:pStyle w:val="BodyText"/>
        <w:spacing w:before="120" w:after="0"/>
        <w:jc w:val="center"/>
        <w:rPr>
          <w:rFonts w:ascii="Avenir Next LT Pro" w:hAnsi="Avenir Next LT Pro"/>
          <w:b/>
          <w:bCs/>
          <w:color w:val="34516C"/>
          <w:lang w:val="en-US" w:eastAsia="en-US"/>
        </w:rPr>
      </w:pPr>
      <w:r w:rsidRPr="00E96AEA">
        <w:rPr>
          <w:rFonts w:ascii="Avenir Next LT Pro" w:hAnsi="Avenir Next LT Pro"/>
          <w:b/>
          <w:bCs/>
          <w:color w:val="34516C"/>
          <w:lang w:val="en-US" w:eastAsia="en-US"/>
        </w:rPr>
        <w:t>Please read the information in this handbook carefully to make sure that this course is right for you.</w:t>
      </w:r>
    </w:p>
    <w:p w14:paraId="7D0B71E6" w14:textId="77777777" w:rsidR="00C47514" w:rsidRDefault="00C47514" w:rsidP="00AD50B0">
      <w:pPr>
        <w:pStyle w:val="BodyText"/>
        <w:spacing w:before="120" w:after="0"/>
        <w:rPr>
          <w:rFonts w:ascii="Avenir Next LT Pro" w:hAnsi="Avenir Next LT Pro"/>
          <w:b/>
          <w:bCs/>
          <w:color w:val="34516C"/>
          <w:lang w:val="en-US" w:eastAsia="en-US"/>
        </w:rPr>
      </w:pPr>
    </w:p>
    <w:p w14:paraId="394B2F88" w14:textId="5163CF10" w:rsidR="00E96AEA" w:rsidRPr="00C47514" w:rsidRDefault="00E96AEA" w:rsidP="00AD50B0">
      <w:pPr>
        <w:pStyle w:val="BodyText"/>
        <w:spacing w:before="120" w:after="0"/>
        <w:rPr>
          <w:rFonts w:ascii="Avenir Next LT Pro" w:hAnsi="Avenir Next LT Pro"/>
          <w:b/>
          <w:bCs/>
          <w:color w:val="007FB0"/>
          <w:lang w:val="en-US" w:eastAsia="en-US"/>
        </w:rPr>
      </w:pPr>
      <w:r w:rsidRPr="00C47514">
        <w:rPr>
          <w:rFonts w:ascii="Avenir Next LT Pro" w:hAnsi="Avenir Next LT Pro"/>
          <w:b/>
          <w:bCs/>
          <w:color w:val="007FB0"/>
          <w:lang w:val="en-US" w:eastAsia="en-US"/>
        </w:rPr>
        <w:t xml:space="preserve">Dr Clare </w:t>
      </w:r>
      <w:r w:rsidRPr="009F0DD8">
        <w:rPr>
          <w:rFonts w:ascii="Avenir Next LT Pro" w:hAnsi="Avenir Next LT Pro"/>
          <w:b/>
          <w:bCs/>
          <w:color w:val="007FB0"/>
          <w:lang w:val="en-US" w:eastAsia="en-US"/>
        </w:rPr>
        <w:t>Winder</w:t>
      </w:r>
    </w:p>
    <w:p w14:paraId="146B4974" w14:textId="3D02DAD0" w:rsidR="00E96AEA" w:rsidRDefault="00E96AEA" w:rsidP="00C47514">
      <w:pPr>
        <w:pStyle w:val="BodyText"/>
        <w:spacing w:after="0"/>
        <w:rPr>
          <w:rFonts w:ascii="Avenir Next LT Pro" w:hAnsi="Avenir Next LT Pro"/>
          <w:color w:val="34516C"/>
          <w:lang w:val="en-US" w:eastAsia="en-US"/>
        </w:rPr>
      </w:pPr>
      <w:r w:rsidRPr="00AD50B0">
        <w:rPr>
          <w:rFonts w:ascii="Avenir Next LT Pro" w:hAnsi="Avenir Next LT Pro"/>
          <w:color w:val="34516C"/>
          <w:lang w:val="en-US" w:eastAsia="en-US"/>
        </w:rPr>
        <w:t>Director Initial Teacher Education</w:t>
      </w:r>
    </w:p>
    <w:p w14:paraId="1DE8C7E1" w14:textId="0648B9AA" w:rsidR="00903D2E" w:rsidRDefault="00903D2E" w:rsidP="00C47514">
      <w:pPr>
        <w:pStyle w:val="BodyText"/>
        <w:spacing w:after="0"/>
        <w:rPr>
          <w:rFonts w:ascii="Avenir Next LT Pro" w:hAnsi="Avenir Next LT Pro"/>
          <w:color w:val="34516C"/>
          <w:lang w:val="en-US" w:eastAsia="en-US"/>
        </w:rPr>
      </w:pPr>
    </w:p>
    <w:p w14:paraId="2F0767B4" w14:textId="4A224007" w:rsidR="00903D2E" w:rsidRDefault="00903D2E" w:rsidP="00C47514">
      <w:pPr>
        <w:pStyle w:val="BodyText"/>
        <w:spacing w:after="0"/>
        <w:rPr>
          <w:rFonts w:ascii="Avenir Next LT Pro" w:hAnsi="Avenir Next LT Pro"/>
          <w:color w:val="34516C"/>
          <w:lang w:val="en-US" w:eastAsia="en-US"/>
        </w:rPr>
      </w:pPr>
    </w:p>
    <w:p w14:paraId="1EFF2C01" w14:textId="77777777" w:rsidR="00903D2E" w:rsidRPr="00AD50B0" w:rsidRDefault="00903D2E" w:rsidP="00C47514">
      <w:pPr>
        <w:pStyle w:val="BodyText"/>
        <w:spacing w:after="0"/>
        <w:rPr>
          <w:rFonts w:ascii="Avenir Next LT Pro" w:hAnsi="Avenir Next LT Pro"/>
          <w:color w:val="34516C"/>
          <w:lang w:val="en-US" w:eastAsia="en-US"/>
        </w:rPr>
      </w:pPr>
    </w:p>
    <w:p w14:paraId="211665C9" w14:textId="77777777" w:rsidR="00E96AEA" w:rsidRPr="00E96AEA" w:rsidRDefault="00E96AEA" w:rsidP="009F0DD8">
      <w:pPr>
        <w:pStyle w:val="BodyText"/>
        <w:spacing w:after="0"/>
        <w:rPr>
          <w:rFonts w:ascii="Avenir Next LT Pro" w:hAnsi="Avenir Next LT Pro"/>
          <w:color w:val="34516C"/>
          <w:lang w:val="en-US" w:eastAsia="en-US"/>
        </w:rPr>
      </w:pPr>
    </w:p>
    <w:p w14:paraId="7F72D4FD" w14:textId="5C966F57" w:rsidR="00DE10CD" w:rsidRPr="00383A31" w:rsidRDefault="009F0DD8" w:rsidP="00D578B0">
      <w:pPr>
        <w:pStyle w:val="Heading2"/>
        <w:spacing w:before="0"/>
        <w:rPr>
          <w:rFonts w:ascii="Avenir Next LT Pro" w:hAnsi="Avenir Next LT Pro"/>
          <w:b w:val="0"/>
          <w:bCs w:val="0"/>
          <w:color w:val="007FB0"/>
          <w:sz w:val="32"/>
          <w:szCs w:val="32"/>
          <w:lang w:eastAsia="en-GB"/>
        </w:rPr>
      </w:pPr>
      <w:bookmarkStart w:id="12" w:name="_Toc87877292"/>
      <w:bookmarkStart w:id="13" w:name="_Toc87877353"/>
      <w:r w:rsidRPr="00383A31">
        <w:rPr>
          <w:rFonts w:ascii="Avenir Next LT Pro" w:hAnsi="Avenir Next LT Pro"/>
          <w:b w:val="0"/>
          <w:bCs w:val="0"/>
          <w:color w:val="007FB0"/>
          <w:sz w:val="32"/>
          <w:szCs w:val="32"/>
          <w:lang w:eastAsia="en-GB"/>
        </w:rPr>
        <w:t xml:space="preserve">1.1 </w:t>
      </w:r>
      <w:r w:rsidR="00DE10CD" w:rsidRPr="00383A31">
        <w:rPr>
          <w:rFonts w:ascii="Avenir Next LT Pro" w:hAnsi="Avenir Next LT Pro"/>
          <w:b w:val="0"/>
          <w:bCs w:val="0"/>
          <w:color w:val="007FB0"/>
          <w:sz w:val="32"/>
          <w:szCs w:val="32"/>
          <w:lang w:eastAsia="en-GB"/>
        </w:rPr>
        <w:t>Rationale, aims and learning outcomes of the course</w:t>
      </w:r>
      <w:bookmarkEnd w:id="11"/>
      <w:bookmarkEnd w:id="12"/>
      <w:bookmarkEnd w:id="13"/>
    </w:p>
    <w:p w14:paraId="63D2E452" w14:textId="152F6C56" w:rsidR="00AD50B0" w:rsidRPr="00E96AEA" w:rsidRDefault="00C579DE" w:rsidP="009F0DD8">
      <w:pPr>
        <w:pStyle w:val="BodyText"/>
        <w:spacing w:after="0"/>
        <w:rPr>
          <w:rFonts w:ascii="Avenir Next LT Pro" w:hAnsi="Avenir Next LT Pro"/>
          <w:color w:val="34516C"/>
          <w:lang w:val="en-US" w:eastAsia="en-US"/>
        </w:rPr>
      </w:pPr>
      <w:r w:rsidRPr="00C579DE">
        <w:rPr>
          <w:rFonts w:ascii="Avenir Next LT Pro" w:hAnsi="Avenir Next LT Pro"/>
          <w:color w:val="34516C"/>
          <w:lang w:val="en-US" w:eastAsia="en-US"/>
        </w:rPr>
        <w:t>Intermediate Certificate in Teaching, Learning and Assessment</w:t>
      </w:r>
      <w:r>
        <w:rPr>
          <w:rFonts w:ascii="Avenir Next LT Pro" w:hAnsi="Avenir Next LT Pro"/>
          <w:color w:val="34516C"/>
          <w:lang w:val="en-US" w:eastAsia="en-US"/>
        </w:rPr>
        <w:t xml:space="preserve">, or </w:t>
      </w:r>
      <w:r w:rsidRPr="00C579DE">
        <w:rPr>
          <w:rFonts w:ascii="Avenir Next LT Pro" w:hAnsi="Avenir Next LT Pro"/>
          <w:color w:val="34516C"/>
          <w:lang w:val="en-US" w:eastAsia="en-US"/>
        </w:rPr>
        <w:t>Introductory Certificate in Education (Education and Training)</w:t>
      </w:r>
      <w:r>
        <w:rPr>
          <w:rFonts w:ascii="Avenir Next LT Pro" w:hAnsi="Avenir Next LT Pro"/>
          <w:color w:val="34516C"/>
          <w:lang w:val="en-US" w:eastAsia="en-US"/>
        </w:rPr>
        <w:t xml:space="preserve"> </w:t>
      </w:r>
      <w:r w:rsidR="00AD50B0" w:rsidRPr="00E96AEA">
        <w:rPr>
          <w:rFonts w:ascii="Avenir Next LT Pro" w:hAnsi="Avenir Next LT Pro"/>
          <w:color w:val="34516C"/>
          <w:lang w:val="en-US" w:eastAsia="en-US"/>
        </w:rPr>
        <w:t xml:space="preserve">have been designed in order that trainee teachers on the two courses share all of the curriculum.  It is the intention of the University and college </w:t>
      </w:r>
      <w:r w:rsidR="009F0DD8">
        <w:rPr>
          <w:rFonts w:ascii="Avenir Next LT Pro" w:hAnsi="Avenir Next LT Pro"/>
          <w:color w:val="34516C"/>
          <w:lang w:val="en-US" w:eastAsia="en-US"/>
        </w:rPr>
        <w:t>Course L</w:t>
      </w:r>
      <w:r w:rsidR="00AD50B0" w:rsidRPr="00E96AEA">
        <w:rPr>
          <w:rFonts w:ascii="Avenir Next LT Pro" w:hAnsi="Avenir Next LT Pro"/>
          <w:color w:val="34516C"/>
          <w:lang w:val="en-US" w:eastAsia="en-US"/>
        </w:rPr>
        <w:t>eaders, that the two cohorts should be integrated as much as possible, as both groups have so much in common and so much to offer each other.  </w:t>
      </w:r>
    </w:p>
    <w:p w14:paraId="2C8E117B" w14:textId="73A51F15" w:rsidR="00AD50B0" w:rsidRPr="00E96AEA" w:rsidRDefault="00AD50B0" w:rsidP="00AD50B0">
      <w:pPr>
        <w:pStyle w:val="BodyText"/>
        <w:spacing w:before="120" w:after="0"/>
        <w:rPr>
          <w:rFonts w:ascii="Avenir Next LT Pro" w:hAnsi="Avenir Next LT Pro"/>
          <w:color w:val="34516C"/>
          <w:lang w:val="en-US" w:eastAsia="en-US"/>
        </w:rPr>
      </w:pPr>
      <w:r w:rsidRPr="00E96AEA">
        <w:rPr>
          <w:rFonts w:ascii="Avenir Next LT Pro" w:hAnsi="Avenir Next LT Pro"/>
          <w:color w:val="34516C"/>
          <w:lang w:val="en-US" w:eastAsia="en-US"/>
        </w:rPr>
        <w:t xml:space="preserve">Although you </w:t>
      </w:r>
      <w:r w:rsidR="0001567B">
        <w:rPr>
          <w:rFonts w:ascii="Avenir Next LT Pro" w:hAnsi="Avenir Next LT Pro"/>
          <w:color w:val="34516C"/>
          <w:lang w:val="en-US" w:eastAsia="en-US"/>
        </w:rPr>
        <w:t>will be</w:t>
      </w:r>
      <w:r w:rsidRPr="00E96AEA">
        <w:rPr>
          <w:rFonts w:ascii="Avenir Next LT Pro" w:hAnsi="Avenir Next LT Pro"/>
          <w:color w:val="34516C"/>
          <w:lang w:val="en-US" w:eastAsia="en-US"/>
        </w:rPr>
        <w:t xml:space="preserve"> </w:t>
      </w:r>
      <w:r w:rsidR="0001567B">
        <w:rPr>
          <w:rFonts w:ascii="Avenir Next LT Pro" w:hAnsi="Avenir Next LT Pro"/>
          <w:color w:val="34516C"/>
          <w:lang w:val="en-US" w:eastAsia="en-US"/>
        </w:rPr>
        <w:t>undertaking your Initial</w:t>
      </w:r>
      <w:r w:rsidRPr="00E96AEA">
        <w:rPr>
          <w:rFonts w:ascii="Avenir Next LT Pro" w:hAnsi="Avenir Next LT Pro"/>
          <w:color w:val="34516C"/>
          <w:lang w:val="en-US" w:eastAsia="en-US"/>
        </w:rPr>
        <w:t xml:space="preserve"> </w:t>
      </w:r>
      <w:r w:rsidR="0001567B">
        <w:rPr>
          <w:rFonts w:ascii="Avenir Next LT Pro" w:hAnsi="Avenir Next LT Pro"/>
          <w:color w:val="34516C"/>
          <w:lang w:val="en-US" w:eastAsia="en-US"/>
        </w:rPr>
        <w:t>Teacher Education (ITE)</w:t>
      </w:r>
      <w:r w:rsidRPr="00E96AEA">
        <w:rPr>
          <w:rFonts w:ascii="Avenir Next LT Pro" w:hAnsi="Avenir Next LT Pro"/>
          <w:color w:val="34516C"/>
          <w:lang w:val="en-US" w:eastAsia="en-US"/>
        </w:rPr>
        <w:t xml:space="preserve"> at a franchised </w:t>
      </w:r>
      <w:proofErr w:type="spellStart"/>
      <w:r w:rsidRPr="00E96AEA">
        <w:rPr>
          <w:rFonts w:ascii="Avenir Next LT Pro" w:hAnsi="Avenir Next LT Pro"/>
          <w:color w:val="34516C"/>
          <w:lang w:val="en-US" w:eastAsia="en-US"/>
        </w:rPr>
        <w:t>centre</w:t>
      </w:r>
      <w:proofErr w:type="spellEnd"/>
      <w:r w:rsidRPr="00E96AEA">
        <w:rPr>
          <w:rFonts w:ascii="Avenir Next LT Pro" w:hAnsi="Avenir Next LT Pro"/>
          <w:color w:val="34516C"/>
          <w:lang w:val="en-US" w:eastAsia="en-US"/>
        </w:rPr>
        <w:t xml:space="preserve">, you are enrolled as a student at the University of Central Lancashire and have the same entitlements as a student attending the University's Preston Campus including access to the Library and Learning Resources Service, Student Services, Student Loans and membership of the Student Union, etc.  Please contact your College-based </w:t>
      </w:r>
      <w:r w:rsidR="0001567B">
        <w:rPr>
          <w:rFonts w:ascii="Avenir Next LT Pro" w:hAnsi="Avenir Next LT Pro"/>
          <w:color w:val="34516C"/>
          <w:lang w:val="en-US" w:eastAsia="en-US"/>
        </w:rPr>
        <w:t>Course</w:t>
      </w:r>
      <w:r w:rsidRPr="00E96AEA">
        <w:rPr>
          <w:rFonts w:ascii="Avenir Next LT Pro" w:hAnsi="Avenir Next LT Pro"/>
          <w:color w:val="34516C"/>
          <w:lang w:val="en-US" w:eastAsia="en-US"/>
        </w:rPr>
        <w:t xml:space="preserve"> Leader if you require any further information on these facilities. </w:t>
      </w:r>
    </w:p>
    <w:p w14:paraId="6141608A" w14:textId="77777777" w:rsidR="00AD50B0" w:rsidRDefault="00AD50B0" w:rsidP="00AD50B0">
      <w:pPr>
        <w:pStyle w:val="BodyText"/>
        <w:spacing w:before="120" w:after="0"/>
        <w:rPr>
          <w:rFonts w:ascii="Avenir Next LT Pro" w:hAnsi="Avenir Next LT Pro"/>
          <w:color w:val="34516C"/>
          <w:lang w:val="en-US" w:eastAsia="en-US"/>
        </w:rPr>
      </w:pPr>
      <w:r w:rsidRPr="00E96AEA">
        <w:rPr>
          <w:rFonts w:ascii="Avenir Next LT Pro" w:hAnsi="Avenir Next LT Pro"/>
          <w:color w:val="34516C"/>
          <w:lang w:val="en-US" w:eastAsia="en-US"/>
        </w:rPr>
        <w:t xml:space="preserve">As a university, we have </w:t>
      </w:r>
      <w:hyperlink r:id="rId12" w:history="1">
        <w:r w:rsidRPr="008B3162">
          <w:rPr>
            <w:rFonts w:ascii="Avenir Next LT Pro" w:hAnsi="Avenir Next LT Pro"/>
            <w:color w:val="34516C"/>
            <w:lang w:val="en-US" w:eastAsia="en-US"/>
          </w:rPr>
          <w:t>regulations, policies and codes of conduct</w:t>
        </w:r>
      </w:hyperlink>
      <w:r w:rsidRPr="00E96AEA">
        <w:rPr>
          <w:rFonts w:ascii="Avenir Next LT Pro" w:hAnsi="Avenir Next LT Pro"/>
          <w:color w:val="34516C"/>
          <w:lang w:val="en-US" w:eastAsia="en-US"/>
        </w:rPr>
        <w:t>, which are designed to protect and maintain both academic quality and your rights and responsibilities as students of our university.</w:t>
      </w:r>
    </w:p>
    <w:p w14:paraId="480F6A2B" w14:textId="522AA43D" w:rsidR="00C47514" w:rsidRPr="00C47514" w:rsidRDefault="00C47514" w:rsidP="00C47514">
      <w:pPr>
        <w:pStyle w:val="BodyText"/>
        <w:spacing w:before="120" w:after="0"/>
        <w:rPr>
          <w:rFonts w:ascii="Avenir Next LT Pro" w:hAnsi="Avenir Next LT Pro"/>
          <w:color w:val="34516C"/>
          <w:lang w:val="en-US" w:eastAsia="en-US"/>
        </w:rPr>
      </w:pPr>
      <w:bookmarkStart w:id="14" w:name="_Toc51686771"/>
      <w:r w:rsidRPr="00C47514">
        <w:rPr>
          <w:rFonts w:ascii="Avenir Next LT Pro" w:hAnsi="Avenir Next LT Pro"/>
          <w:color w:val="34516C"/>
          <w:lang w:val="en-US" w:eastAsia="en-US"/>
        </w:rPr>
        <w:t>The over-riding aim of the</w:t>
      </w:r>
      <w:r w:rsidR="0001567B">
        <w:rPr>
          <w:rFonts w:ascii="Avenir Next LT Pro" w:hAnsi="Avenir Next LT Pro"/>
          <w:color w:val="34516C"/>
          <w:lang w:val="en-US" w:eastAsia="en-US"/>
        </w:rPr>
        <w:t xml:space="preserve"> ITE </w:t>
      </w:r>
      <w:r w:rsidRPr="00C47514">
        <w:rPr>
          <w:rFonts w:ascii="Avenir Next LT Pro" w:hAnsi="Avenir Next LT Pro"/>
          <w:color w:val="34516C"/>
          <w:lang w:val="en-US" w:eastAsia="en-US"/>
        </w:rPr>
        <w:t xml:space="preserve">is to support the professional development of trainee teachers to enable them to plan, implement and evaluate teaching, learning and assessment effectively and efficiently within the Further Education and Skills Sector.  </w:t>
      </w:r>
    </w:p>
    <w:p w14:paraId="1268C3DF" w14:textId="251E1EBA" w:rsidR="00C47514" w:rsidRDefault="00C47514" w:rsidP="00C47514">
      <w:pPr>
        <w:pStyle w:val="BodyText"/>
        <w:spacing w:before="120" w:after="0"/>
        <w:rPr>
          <w:rFonts w:ascii="Avenir Next LT Pro" w:hAnsi="Avenir Next LT Pro"/>
          <w:color w:val="34516C"/>
          <w:lang w:val="en-US" w:eastAsia="en-US"/>
        </w:rPr>
      </w:pPr>
      <w:r w:rsidRPr="00C47514">
        <w:rPr>
          <w:rFonts w:ascii="Avenir Next LT Pro" w:hAnsi="Avenir Next LT Pro"/>
          <w:color w:val="34516C"/>
          <w:lang w:val="en-US" w:eastAsia="en-US"/>
        </w:rPr>
        <w:t xml:space="preserve">In more specific terms, as both </w:t>
      </w:r>
      <w:r w:rsidR="0001567B">
        <w:rPr>
          <w:rFonts w:ascii="Avenir Next LT Pro" w:hAnsi="Avenir Next LT Pro"/>
          <w:color w:val="34516C"/>
          <w:lang w:val="en-US" w:eastAsia="en-US"/>
        </w:rPr>
        <w:t>courses</w:t>
      </w:r>
      <w:r w:rsidRPr="00C47514">
        <w:rPr>
          <w:rFonts w:ascii="Avenir Next LT Pro" w:hAnsi="Avenir Next LT Pro"/>
          <w:color w:val="34516C"/>
          <w:lang w:val="en-US" w:eastAsia="en-US"/>
        </w:rPr>
        <w:t xml:space="preserve"> are aligned to the ETF Professional Standards, the aims of the </w:t>
      </w:r>
      <w:r w:rsidR="0001567B">
        <w:rPr>
          <w:rFonts w:ascii="Avenir Next LT Pro" w:hAnsi="Avenir Next LT Pro"/>
          <w:color w:val="34516C"/>
          <w:lang w:val="en-US" w:eastAsia="en-US"/>
        </w:rPr>
        <w:t>courses</w:t>
      </w:r>
      <w:r w:rsidR="0001567B" w:rsidRPr="00C47514">
        <w:rPr>
          <w:rFonts w:ascii="Avenir Next LT Pro" w:hAnsi="Avenir Next LT Pro"/>
          <w:color w:val="34516C"/>
          <w:lang w:val="en-US" w:eastAsia="en-US"/>
        </w:rPr>
        <w:t xml:space="preserve"> </w:t>
      </w:r>
      <w:r w:rsidRPr="00C47514">
        <w:rPr>
          <w:rFonts w:ascii="Avenir Next LT Pro" w:hAnsi="Avenir Next LT Pro"/>
          <w:color w:val="34516C"/>
          <w:lang w:val="en-US" w:eastAsia="en-US"/>
        </w:rPr>
        <w:t xml:space="preserve">are as follows: </w:t>
      </w:r>
    </w:p>
    <w:p w14:paraId="0F8D85B6" w14:textId="77777777" w:rsidR="00C579DE" w:rsidRDefault="00C579DE" w:rsidP="00C47514">
      <w:pPr>
        <w:pStyle w:val="BodyText"/>
        <w:spacing w:before="120" w:after="0"/>
        <w:rPr>
          <w:rFonts w:ascii="Avenir Next LT Pro" w:hAnsi="Avenir Next LT Pro"/>
          <w:color w:val="34516C"/>
          <w:lang w:val="en-US" w:eastAsia="en-US"/>
        </w:rPr>
      </w:pPr>
    </w:p>
    <w:p w14:paraId="0DE09297" w14:textId="77777777" w:rsidR="00C579DE" w:rsidRPr="00C579DE" w:rsidRDefault="00C579DE" w:rsidP="00C579DE">
      <w:pPr>
        <w:pStyle w:val="BodyText"/>
        <w:rPr>
          <w:rFonts w:ascii="Avenir Next LT Pro" w:hAnsi="Avenir Next LT Pro"/>
          <w:b/>
          <w:bCs/>
          <w:color w:val="34516C"/>
          <w:lang w:val="en-US" w:eastAsia="en-US"/>
        </w:rPr>
      </w:pPr>
      <w:r w:rsidRPr="00C579DE">
        <w:rPr>
          <w:rFonts w:ascii="Avenir Next LT Pro" w:hAnsi="Avenir Next LT Pro"/>
          <w:b/>
          <w:bCs/>
          <w:color w:val="34516C"/>
          <w:lang w:val="en-US" w:eastAsia="en-US"/>
        </w:rPr>
        <w:t>Intermediate Certificate in Teaching, Learning and Assessment</w:t>
      </w:r>
    </w:p>
    <w:p w14:paraId="5660DF15" w14:textId="77777777" w:rsidR="00C579DE" w:rsidRPr="00C579DE" w:rsidRDefault="00C579DE" w:rsidP="00C47514">
      <w:pPr>
        <w:pStyle w:val="BodyText"/>
        <w:spacing w:before="120" w:after="0"/>
        <w:rPr>
          <w:rFonts w:ascii="Avenir Next LT Pro" w:hAnsi="Avenir Next LT Pro"/>
          <w:b/>
          <w:bCs/>
          <w:color w:val="34516C"/>
          <w:lang w:val="en-US" w:eastAsia="en-US"/>
        </w:rPr>
      </w:pPr>
    </w:p>
    <w:p w14:paraId="582F0A17" w14:textId="77777777" w:rsidR="00C47514" w:rsidRPr="00F638E4" w:rsidRDefault="00C47514" w:rsidP="00C47514">
      <w:pPr>
        <w:spacing w:after="0"/>
        <w:rPr>
          <w:rFonts w:ascii="Avenir Next LT Pro" w:hAnsi="Avenir Next LT Pro"/>
          <w:b/>
          <w:sz w:val="24"/>
          <w:szCs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C579DE" w:rsidRPr="002140DD" w14:paraId="4F54F67A" w14:textId="77777777" w:rsidTr="00C579DE">
        <w:tc>
          <w:tcPr>
            <w:tcW w:w="9016" w:type="dxa"/>
          </w:tcPr>
          <w:p w14:paraId="3325E1D2" w14:textId="77777777" w:rsidR="00C579DE" w:rsidRPr="00C579DE" w:rsidRDefault="00C579DE" w:rsidP="00EF241B">
            <w:pPr>
              <w:pStyle w:val="ListParagraph"/>
              <w:numPr>
                <w:ilvl w:val="0"/>
                <w:numId w:val="19"/>
              </w:numPr>
              <w:spacing w:after="0" w:line="240" w:lineRule="auto"/>
              <w:ind w:left="360"/>
              <w:rPr>
                <w:rFonts w:ascii="Avenir Next LT Pro" w:hAnsi="Avenir Next LT Pro" w:cs="Arial"/>
                <w:color w:val="34516C"/>
              </w:rPr>
            </w:pPr>
            <w:r w:rsidRPr="00C579DE">
              <w:rPr>
                <w:rFonts w:ascii="Avenir Next LT Pro" w:hAnsi="Avenir Next LT Pro" w:cs="Arial"/>
                <w:color w:val="34516C"/>
              </w:rPr>
              <w:lastRenderedPageBreak/>
              <w:t>To enable trainee teachers to achieve the professional standards in order to develop as practitioners within a limited teaching or training role in Education and Training (14+).</w:t>
            </w:r>
          </w:p>
        </w:tc>
      </w:tr>
      <w:tr w:rsidR="00C579DE" w:rsidRPr="002140DD" w14:paraId="21E9B4C2" w14:textId="77777777" w:rsidTr="00C579DE">
        <w:tc>
          <w:tcPr>
            <w:tcW w:w="9016" w:type="dxa"/>
          </w:tcPr>
          <w:p w14:paraId="09808136" w14:textId="77777777" w:rsidR="00C579DE" w:rsidRPr="00C579DE" w:rsidRDefault="00C579DE" w:rsidP="00EF241B">
            <w:pPr>
              <w:pStyle w:val="ListParagraph"/>
              <w:numPr>
                <w:ilvl w:val="0"/>
                <w:numId w:val="19"/>
              </w:numPr>
              <w:spacing w:after="0" w:line="240" w:lineRule="auto"/>
              <w:ind w:left="360"/>
              <w:rPr>
                <w:rFonts w:ascii="Avenir Next LT Pro" w:hAnsi="Avenir Next LT Pro" w:cs="Arial"/>
                <w:color w:val="34516C"/>
              </w:rPr>
            </w:pPr>
            <w:r w:rsidRPr="00C579DE">
              <w:rPr>
                <w:rFonts w:ascii="Avenir Next LT Pro" w:hAnsi="Avenir Next LT Pro" w:cs="Arial"/>
                <w:color w:val="34516C"/>
              </w:rPr>
              <w:t xml:space="preserve">To model professional practice </w:t>
            </w:r>
            <w:proofErr w:type="gramStart"/>
            <w:r w:rsidRPr="00C579DE">
              <w:rPr>
                <w:rFonts w:ascii="Avenir Next LT Pro" w:hAnsi="Avenir Next LT Pro" w:cs="Arial"/>
                <w:color w:val="34516C"/>
              </w:rPr>
              <w:t>including  a</w:t>
            </w:r>
            <w:proofErr w:type="gramEnd"/>
            <w:r w:rsidRPr="00C579DE">
              <w:rPr>
                <w:rFonts w:ascii="Avenir Next LT Pro" w:hAnsi="Avenir Next LT Pro" w:cs="Arial"/>
                <w:color w:val="34516C"/>
              </w:rPr>
              <w:t xml:space="preserve"> range of appropriate teaching, learning and assessment strategies that trainees can apply in their own teaching.</w:t>
            </w:r>
          </w:p>
        </w:tc>
      </w:tr>
      <w:tr w:rsidR="00C579DE" w:rsidRPr="002140DD" w14:paraId="25C7273E" w14:textId="77777777" w:rsidTr="00C579DE">
        <w:tc>
          <w:tcPr>
            <w:tcW w:w="9016" w:type="dxa"/>
          </w:tcPr>
          <w:p w14:paraId="1DC83C89" w14:textId="77777777" w:rsidR="00C579DE" w:rsidRPr="00C579DE" w:rsidRDefault="00C579DE" w:rsidP="00EF241B">
            <w:pPr>
              <w:pStyle w:val="ListParagraph"/>
              <w:numPr>
                <w:ilvl w:val="0"/>
                <w:numId w:val="19"/>
              </w:numPr>
              <w:spacing w:after="0" w:line="240" w:lineRule="auto"/>
              <w:ind w:left="360"/>
              <w:rPr>
                <w:rFonts w:ascii="Avenir Next LT Pro" w:hAnsi="Avenir Next LT Pro" w:cs="Arial"/>
                <w:color w:val="34516C"/>
              </w:rPr>
            </w:pPr>
            <w:r w:rsidRPr="00C579DE">
              <w:rPr>
                <w:rFonts w:ascii="Avenir Next LT Pro" w:hAnsi="Avenir Next LT Pro" w:cs="Arial"/>
                <w:color w:val="34516C"/>
              </w:rPr>
              <w:t>To develop trainees as reflective practitioners, able to reflect upon and evaluate those teaching, learning and assessment strategies they experience and those they provide for their own learners.</w:t>
            </w:r>
          </w:p>
        </w:tc>
      </w:tr>
      <w:tr w:rsidR="00C579DE" w:rsidRPr="002140DD" w14:paraId="01E65FA8" w14:textId="77777777" w:rsidTr="00C579DE">
        <w:tc>
          <w:tcPr>
            <w:tcW w:w="9016" w:type="dxa"/>
          </w:tcPr>
          <w:p w14:paraId="64393656" w14:textId="77777777" w:rsidR="00C579DE" w:rsidRPr="00C579DE" w:rsidRDefault="00C579DE" w:rsidP="00EF241B">
            <w:pPr>
              <w:pStyle w:val="ListParagraph"/>
              <w:numPr>
                <w:ilvl w:val="0"/>
                <w:numId w:val="19"/>
              </w:numPr>
              <w:spacing w:after="0" w:line="240" w:lineRule="auto"/>
              <w:ind w:left="360"/>
              <w:rPr>
                <w:rFonts w:ascii="Avenir Next LT Pro" w:hAnsi="Avenir Next LT Pro" w:cs="Arial"/>
                <w:color w:val="34516C"/>
              </w:rPr>
            </w:pPr>
            <w:r w:rsidRPr="00C579DE">
              <w:rPr>
                <w:rFonts w:ascii="Avenir Next LT Pro" w:hAnsi="Avenir Next LT Pro" w:cs="Arial"/>
                <w:color w:val="34516C"/>
              </w:rPr>
              <w:t xml:space="preserve">To begin to develop a theoretical framework in education, </w:t>
            </w:r>
            <w:proofErr w:type="gramStart"/>
            <w:r w:rsidRPr="00C579DE">
              <w:rPr>
                <w:rFonts w:ascii="Avenir Next LT Pro" w:hAnsi="Avenir Next LT Pro" w:cs="Arial"/>
                <w:color w:val="34516C"/>
              </w:rPr>
              <w:t>research  and</w:t>
            </w:r>
            <w:proofErr w:type="gramEnd"/>
            <w:r w:rsidRPr="00C579DE">
              <w:rPr>
                <w:rFonts w:ascii="Avenir Next LT Pro" w:hAnsi="Avenir Next LT Pro" w:cs="Arial"/>
                <w:color w:val="34516C"/>
              </w:rPr>
              <w:t xml:space="preserve"> pedagogy upon which trainees may build with confidence in order to meet the continually changing demands of  Education and Training.</w:t>
            </w:r>
          </w:p>
        </w:tc>
      </w:tr>
      <w:tr w:rsidR="00C579DE" w:rsidRPr="002140DD" w14:paraId="0962CCB3" w14:textId="77777777" w:rsidTr="00C579DE">
        <w:tc>
          <w:tcPr>
            <w:tcW w:w="9016" w:type="dxa"/>
          </w:tcPr>
          <w:p w14:paraId="7DF05E69" w14:textId="77777777" w:rsidR="00C579DE" w:rsidRPr="00C579DE" w:rsidRDefault="00C579DE" w:rsidP="00EF241B">
            <w:pPr>
              <w:pStyle w:val="ListParagraph"/>
              <w:numPr>
                <w:ilvl w:val="0"/>
                <w:numId w:val="19"/>
              </w:numPr>
              <w:spacing w:after="0" w:line="240" w:lineRule="auto"/>
              <w:ind w:left="360"/>
              <w:rPr>
                <w:rFonts w:ascii="Avenir Next LT Pro" w:hAnsi="Avenir Next LT Pro" w:cs="Arial"/>
                <w:color w:val="34516C"/>
              </w:rPr>
            </w:pPr>
            <w:r w:rsidRPr="00C579DE">
              <w:rPr>
                <w:rFonts w:ascii="Avenir Next LT Pro" w:hAnsi="Avenir Next LT Pro" w:cs="Arial"/>
                <w:color w:val="34516C"/>
              </w:rPr>
              <w:t>To encourage the development of an active collegial network of teaching practitioners to improve the quality of teaching and learning in Education and Training.</w:t>
            </w:r>
          </w:p>
        </w:tc>
      </w:tr>
    </w:tbl>
    <w:p w14:paraId="6CF6CC69" w14:textId="77777777" w:rsidR="00C47514" w:rsidRDefault="00C47514" w:rsidP="00C47514">
      <w:pPr>
        <w:spacing w:after="0"/>
        <w:rPr>
          <w:rFonts w:ascii="Avenir Next LT Pro" w:hAnsi="Avenir Next LT Pro"/>
        </w:rPr>
      </w:pPr>
    </w:p>
    <w:p w14:paraId="51ECEC56" w14:textId="77777777" w:rsidR="00C579DE" w:rsidRPr="00C579DE" w:rsidRDefault="00C579DE" w:rsidP="00C579DE">
      <w:pPr>
        <w:pStyle w:val="BodyText"/>
        <w:rPr>
          <w:rFonts w:ascii="Avenir Next LT Pro" w:hAnsi="Avenir Next LT Pro"/>
          <w:b/>
          <w:bCs/>
          <w:color w:val="34516C"/>
          <w:lang w:val="en-US" w:eastAsia="en-US"/>
        </w:rPr>
      </w:pPr>
      <w:r w:rsidRPr="00C579DE">
        <w:rPr>
          <w:rFonts w:ascii="Avenir Next LT Pro" w:hAnsi="Avenir Next LT Pro"/>
          <w:b/>
          <w:bCs/>
          <w:color w:val="34516C"/>
          <w:lang w:val="en-US" w:eastAsia="en-US"/>
        </w:rPr>
        <w:t>Introductory Certificate in Education (Education and Training)</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C579DE" w:rsidRPr="002140DD" w14:paraId="29293728" w14:textId="77777777" w:rsidTr="00C579DE">
        <w:tc>
          <w:tcPr>
            <w:tcW w:w="9016" w:type="dxa"/>
          </w:tcPr>
          <w:p w14:paraId="08C92F53" w14:textId="77777777" w:rsidR="00C579DE" w:rsidRPr="00F735E6" w:rsidRDefault="00C579DE" w:rsidP="00F735E6">
            <w:pPr>
              <w:pStyle w:val="ListParagraph"/>
              <w:numPr>
                <w:ilvl w:val="0"/>
                <w:numId w:val="29"/>
              </w:numPr>
              <w:spacing w:after="0" w:line="240" w:lineRule="auto"/>
              <w:rPr>
                <w:rFonts w:ascii="Avenir Next LT Pro" w:hAnsi="Avenir Next LT Pro" w:cs="Arial"/>
                <w:color w:val="34516C"/>
              </w:rPr>
            </w:pPr>
            <w:r w:rsidRPr="00F735E6">
              <w:rPr>
                <w:rFonts w:ascii="Avenir Next LT Pro" w:hAnsi="Avenir Next LT Pro" w:cs="Arial"/>
                <w:color w:val="34516C"/>
              </w:rPr>
              <w:t>To enable trainee teachers to achieve the professional standards in order to teach successfully and be employable in a range of contexts in Education and Training (14+).</w:t>
            </w:r>
          </w:p>
        </w:tc>
      </w:tr>
      <w:tr w:rsidR="00C579DE" w:rsidRPr="002140DD" w14:paraId="7F913384" w14:textId="77777777" w:rsidTr="00C579DE">
        <w:tc>
          <w:tcPr>
            <w:tcW w:w="9016" w:type="dxa"/>
          </w:tcPr>
          <w:p w14:paraId="2D35AF42" w14:textId="77777777" w:rsidR="00C579DE" w:rsidRPr="00F735E6" w:rsidRDefault="00C579DE" w:rsidP="00F735E6">
            <w:pPr>
              <w:pStyle w:val="ListParagraph"/>
              <w:numPr>
                <w:ilvl w:val="0"/>
                <w:numId w:val="29"/>
              </w:numPr>
              <w:spacing w:after="0" w:line="240" w:lineRule="auto"/>
              <w:rPr>
                <w:rFonts w:ascii="Avenir Next LT Pro" w:hAnsi="Avenir Next LT Pro" w:cs="Arial"/>
                <w:color w:val="34516C"/>
              </w:rPr>
            </w:pPr>
            <w:r w:rsidRPr="00F735E6">
              <w:rPr>
                <w:rFonts w:ascii="Avenir Next LT Pro" w:hAnsi="Avenir Next LT Pro" w:cs="Arial"/>
                <w:color w:val="34516C"/>
              </w:rPr>
              <w:t xml:space="preserve">To model professional practice, </w:t>
            </w:r>
            <w:proofErr w:type="gramStart"/>
            <w:r w:rsidRPr="00F735E6">
              <w:rPr>
                <w:rFonts w:ascii="Avenir Next LT Pro" w:hAnsi="Avenir Next LT Pro" w:cs="Arial"/>
                <w:color w:val="34516C"/>
              </w:rPr>
              <w:t>including  a</w:t>
            </w:r>
            <w:proofErr w:type="gramEnd"/>
            <w:r w:rsidRPr="00F735E6">
              <w:rPr>
                <w:rFonts w:ascii="Avenir Next LT Pro" w:hAnsi="Avenir Next LT Pro" w:cs="Arial"/>
                <w:color w:val="34516C"/>
              </w:rPr>
              <w:t xml:space="preserve"> wide range of appropriate teaching, learning and assessment strategies that trainees can apply in their own teaching.</w:t>
            </w:r>
          </w:p>
        </w:tc>
      </w:tr>
      <w:tr w:rsidR="00C579DE" w:rsidRPr="002140DD" w14:paraId="3AFA92CC" w14:textId="77777777" w:rsidTr="00C579DE">
        <w:tc>
          <w:tcPr>
            <w:tcW w:w="9016" w:type="dxa"/>
          </w:tcPr>
          <w:p w14:paraId="0072462B" w14:textId="77777777" w:rsidR="00C579DE" w:rsidRPr="00F735E6" w:rsidRDefault="00C579DE" w:rsidP="00F735E6">
            <w:pPr>
              <w:pStyle w:val="ListParagraph"/>
              <w:numPr>
                <w:ilvl w:val="0"/>
                <w:numId w:val="29"/>
              </w:numPr>
              <w:spacing w:after="0" w:line="240" w:lineRule="auto"/>
              <w:rPr>
                <w:rFonts w:ascii="Avenir Next LT Pro" w:hAnsi="Avenir Next LT Pro" w:cs="Arial"/>
                <w:color w:val="34516C"/>
              </w:rPr>
            </w:pPr>
            <w:r w:rsidRPr="00F735E6">
              <w:rPr>
                <w:rFonts w:ascii="Avenir Next LT Pro" w:hAnsi="Avenir Next LT Pro" w:cs="Arial"/>
                <w:color w:val="34516C"/>
              </w:rPr>
              <w:t>To develop trainees as reflective practitioners, able to reflect on and evaluate those teaching, learning and assessment strategies they experience and those they provide for their own learners.</w:t>
            </w:r>
          </w:p>
        </w:tc>
      </w:tr>
      <w:tr w:rsidR="00C579DE" w:rsidRPr="002140DD" w14:paraId="26B8E468" w14:textId="77777777" w:rsidTr="00C579DE">
        <w:tc>
          <w:tcPr>
            <w:tcW w:w="9016" w:type="dxa"/>
          </w:tcPr>
          <w:p w14:paraId="39DE7846" w14:textId="77777777" w:rsidR="00C579DE" w:rsidRPr="00F735E6" w:rsidRDefault="00C579DE" w:rsidP="00F735E6">
            <w:pPr>
              <w:pStyle w:val="ListParagraph"/>
              <w:numPr>
                <w:ilvl w:val="0"/>
                <w:numId w:val="29"/>
              </w:numPr>
              <w:spacing w:after="0" w:line="240" w:lineRule="auto"/>
              <w:rPr>
                <w:rFonts w:ascii="Avenir Next LT Pro" w:hAnsi="Avenir Next LT Pro" w:cs="Arial"/>
                <w:color w:val="34516C"/>
              </w:rPr>
            </w:pPr>
            <w:r w:rsidRPr="00F735E6">
              <w:rPr>
                <w:rFonts w:ascii="Avenir Next LT Pro" w:hAnsi="Avenir Next LT Pro" w:cs="Arial"/>
                <w:color w:val="34516C"/>
              </w:rPr>
              <w:t xml:space="preserve">To begin to develop a theoretical framework in education, research and pedagogy upon which trainees may build with confidence in order to meet the continually changing demands </w:t>
            </w:r>
            <w:proofErr w:type="gramStart"/>
            <w:r w:rsidRPr="00F735E6">
              <w:rPr>
                <w:rFonts w:ascii="Avenir Next LT Pro" w:hAnsi="Avenir Next LT Pro" w:cs="Arial"/>
                <w:color w:val="34516C"/>
              </w:rPr>
              <w:t>of  Education</w:t>
            </w:r>
            <w:proofErr w:type="gramEnd"/>
            <w:r w:rsidRPr="00F735E6">
              <w:rPr>
                <w:rFonts w:ascii="Avenir Next LT Pro" w:hAnsi="Avenir Next LT Pro" w:cs="Arial"/>
                <w:color w:val="34516C"/>
              </w:rPr>
              <w:t xml:space="preserve"> and Training.</w:t>
            </w:r>
          </w:p>
        </w:tc>
      </w:tr>
    </w:tbl>
    <w:p w14:paraId="177983A4" w14:textId="77777777" w:rsidR="00C579DE" w:rsidRDefault="00C579DE" w:rsidP="00D578B0">
      <w:pPr>
        <w:spacing w:after="0"/>
        <w:rPr>
          <w:rFonts w:ascii="Avenir Next LT Pro" w:hAnsi="Avenir Next LT Pro"/>
          <w:color w:val="34516C"/>
        </w:rPr>
      </w:pPr>
    </w:p>
    <w:p w14:paraId="600EFE98" w14:textId="77777777" w:rsidR="00C579DE" w:rsidRDefault="00C579DE" w:rsidP="00D578B0">
      <w:pPr>
        <w:spacing w:after="0"/>
        <w:rPr>
          <w:rFonts w:ascii="Avenir Next LT Pro" w:hAnsi="Avenir Next LT Pro"/>
          <w:color w:val="34516C"/>
        </w:rPr>
      </w:pPr>
    </w:p>
    <w:p w14:paraId="43591546" w14:textId="62CF5B3A" w:rsidR="00C579DE" w:rsidRPr="00F735E6" w:rsidRDefault="00C579DE" w:rsidP="00C579DE">
      <w:pPr>
        <w:rPr>
          <w:rFonts w:ascii="Avenir Next LT Pro" w:hAnsi="Avenir Next LT Pro"/>
          <w:color w:val="34516C"/>
        </w:rPr>
      </w:pPr>
      <w:r w:rsidRPr="00F735E6">
        <w:rPr>
          <w:rFonts w:ascii="Avenir Next LT Pro" w:hAnsi="Avenir Next LT Pro"/>
          <w:color w:val="34516C"/>
        </w:rPr>
        <w:t xml:space="preserve">The </w:t>
      </w:r>
      <w:r w:rsidRPr="00F735E6">
        <w:rPr>
          <w:rFonts w:ascii="Avenir Next LT Pro" w:hAnsi="Avenir Next LT Pro"/>
          <w:b/>
          <w:color w:val="34516C"/>
        </w:rPr>
        <w:t xml:space="preserve">Intermediate Certificate in Teaching, Learning and Assessment </w:t>
      </w:r>
      <w:r w:rsidRPr="00F735E6">
        <w:rPr>
          <w:rFonts w:ascii="Avenir Next LT Pro" w:hAnsi="Avenir Next LT Pro"/>
          <w:color w:val="34516C"/>
        </w:rPr>
        <w:t xml:space="preserve">course at UCLan is for those wishing to teach primarily in Further Education and Skills, in apprenticeship teaching and in private training providers. It forms the first year of the </w:t>
      </w:r>
      <w:proofErr w:type="gramStart"/>
      <w:r w:rsidRPr="00F735E6">
        <w:rPr>
          <w:rFonts w:ascii="Avenir Next LT Pro" w:hAnsi="Avenir Next LT Pro"/>
          <w:color w:val="34516C"/>
        </w:rPr>
        <w:t>two year</w:t>
      </w:r>
      <w:proofErr w:type="gramEnd"/>
      <w:r w:rsidRPr="00F735E6">
        <w:rPr>
          <w:rFonts w:ascii="Avenir Next LT Pro" w:hAnsi="Avenir Next LT Pro"/>
          <w:color w:val="34516C"/>
        </w:rPr>
        <w:t xml:space="preserve"> PGCE/Certificate in Education </w:t>
      </w:r>
      <w:r w:rsidR="00F735E6" w:rsidRPr="00F735E6">
        <w:rPr>
          <w:rFonts w:ascii="Avenir Next LT Pro" w:hAnsi="Avenir Next LT Pro" w:cs="Arial"/>
          <w:color w:val="34516C"/>
        </w:rPr>
        <w:t>course</w:t>
      </w:r>
      <w:r w:rsidRPr="00F735E6">
        <w:rPr>
          <w:rFonts w:ascii="Avenir Next LT Pro" w:hAnsi="Avenir Next LT Pro"/>
          <w:color w:val="34516C"/>
        </w:rPr>
        <w:t xml:space="preserve">, which is a full teaching qualification for the FE and Skills sector.  For some teachers, the Intermediate Certificate may be considered by employers to be a sufficient qualification.  Others may choose to take the Intermediate Certificate as a stepping stone to the full qualification.  </w:t>
      </w:r>
    </w:p>
    <w:p w14:paraId="2A423E74" w14:textId="77777777" w:rsidR="00C579DE" w:rsidRPr="00F735E6" w:rsidRDefault="00C579DE" w:rsidP="00C579DE">
      <w:pPr>
        <w:rPr>
          <w:rFonts w:ascii="Avenir Next LT Pro" w:hAnsi="Avenir Next LT Pro"/>
          <w:color w:val="34516C"/>
        </w:rPr>
      </w:pPr>
      <w:r w:rsidRPr="00F735E6">
        <w:rPr>
          <w:rFonts w:ascii="Avenir Next LT Pro" w:hAnsi="Avenir Next LT Pro"/>
          <w:color w:val="34516C"/>
        </w:rPr>
        <w:t xml:space="preserve">The </w:t>
      </w:r>
      <w:r w:rsidRPr="00F735E6">
        <w:rPr>
          <w:rFonts w:ascii="Avenir Next LT Pro" w:hAnsi="Avenir Next LT Pro"/>
          <w:b/>
          <w:color w:val="34516C"/>
        </w:rPr>
        <w:t>Introductory Certificate in Education and Training</w:t>
      </w:r>
      <w:r w:rsidRPr="00F735E6">
        <w:rPr>
          <w:rFonts w:ascii="Avenir Next LT Pro" w:hAnsi="Avenir Next LT Pro"/>
          <w:color w:val="34516C"/>
        </w:rPr>
        <w:t xml:space="preserve"> course is for those who are or plan to be teaching in a more limited role, perhaps delivering pre-prepared packs or working within a role where teaching or training is only one part of your job.  You can then progress from the Introductory Certificate to the Intermediate Certificate or to the Cert Ed/PGCE.</w:t>
      </w:r>
    </w:p>
    <w:p w14:paraId="5A80B9C4" w14:textId="77777777" w:rsidR="00D578B0" w:rsidRPr="00C47514" w:rsidRDefault="00D578B0" w:rsidP="00D578B0">
      <w:pPr>
        <w:spacing w:after="0"/>
        <w:rPr>
          <w:rFonts w:ascii="Avenir Next LT Pro" w:hAnsi="Avenir Next LT Pro"/>
          <w:color w:val="34516C"/>
        </w:rPr>
      </w:pPr>
    </w:p>
    <w:p w14:paraId="09D10BD4" w14:textId="67A05C3D" w:rsidR="00C47514" w:rsidRPr="00C47514" w:rsidRDefault="0001567B" w:rsidP="00D578B0">
      <w:pPr>
        <w:spacing w:after="0"/>
        <w:rPr>
          <w:rFonts w:ascii="Avenir Next LT Pro" w:hAnsi="Avenir Next LT Pro"/>
          <w:b/>
          <w:bCs/>
          <w:color w:val="34516C"/>
        </w:rPr>
      </w:pPr>
      <w:r>
        <w:rPr>
          <w:rFonts w:ascii="Avenir Next LT Pro" w:hAnsi="Avenir Next LT Pro"/>
          <w:b/>
          <w:bCs/>
          <w:color w:val="34516C"/>
        </w:rPr>
        <w:t xml:space="preserve">Please Note: The UCLan courses do not confer Qualified Teacher Status (QTS). </w:t>
      </w:r>
    </w:p>
    <w:p w14:paraId="3B13738C" w14:textId="77777777" w:rsidR="00C579DE" w:rsidRDefault="00C47514" w:rsidP="00C47514">
      <w:pPr>
        <w:rPr>
          <w:rFonts w:ascii="Avenir Next LT Pro" w:hAnsi="Avenir Next LT Pro"/>
          <w:color w:val="34516C"/>
        </w:rPr>
      </w:pPr>
      <w:r w:rsidRPr="00C47514">
        <w:rPr>
          <w:rFonts w:ascii="Avenir Next LT Pro" w:hAnsi="Avenir Next LT Pro"/>
          <w:color w:val="34516C"/>
        </w:rPr>
        <w:t xml:space="preserve">Whilst this is not a school teaching qualification there are now employment opportunities in some schools, particularly for teachers of vocational subjects.  </w:t>
      </w:r>
    </w:p>
    <w:p w14:paraId="33BF7F5C" w14:textId="60C0FA73" w:rsidR="00C47514" w:rsidRPr="00C47514" w:rsidRDefault="00C579DE" w:rsidP="00C47514">
      <w:pPr>
        <w:rPr>
          <w:rFonts w:ascii="Avenir Next LT Pro" w:hAnsi="Avenir Next LT Pro"/>
          <w:color w:val="34516C"/>
        </w:rPr>
      </w:pPr>
      <w:r>
        <w:rPr>
          <w:rFonts w:ascii="Avenir Next LT Pro" w:hAnsi="Avenir Next LT Pro"/>
          <w:color w:val="34516C"/>
        </w:rPr>
        <w:t>If you chose to continue your studies to the PGCE or Certificate in Education, o</w:t>
      </w:r>
      <w:r w:rsidR="00C47514" w:rsidRPr="00C47514">
        <w:rPr>
          <w:rFonts w:ascii="Avenir Next LT Pro" w:hAnsi="Avenir Next LT Pro"/>
          <w:color w:val="34516C"/>
        </w:rPr>
        <w:t xml:space="preserve">nce you have graduated from </w:t>
      </w:r>
      <w:r>
        <w:rPr>
          <w:rFonts w:ascii="Avenir Next LT Pro" w:hAnsi="Avenir Next LT Pro"/>
          <w:color w:val="34516C"/>
        </w:rPr>
        <w:t>this further study</w:t>
      </w:r>
      <w:r w:rsidR="00C47514" w:rsidRPr="00C47514">
        <w:rPr>
          <w:rFonts w:ascii="Avenir Next LT Pro" w:hAnsi="Avenir Next LT Pro"/>
          <w:color w:val="34516C"/>
        </w:rPr>
        <w:t xml:space="preserve">, you </w:t>
      </w:r>
      <w:r>
        <w:rPr>
          <w:rFonts w:ascii="Avenir Next LT Pro" w:hAnsi="Avenir Next LT Pro"/>
          <w:color w:val="34516C"/>
        </w:rPr>
        <w:t>would be</w:t>
      </w:r>
      <w:r w:rsidR="00C47514" w:rsidRPr="00C47514">
        <w:rPr>
          <w:rFonts w:ascii="Avenir Next LT Pro" w:hAnsi="Avenir Next LT Pro"/>
          <w:color w:val="34516C"/>
        </w:rPr>
        <w:t xml:space="preserve"> eligible to apply for QTLS (Qualified Teacher Learning and Skills) status. </w:t>
      </w:r>
    </w:p>
    <w:p w14:paraId="5485C0DD" w14:textId="17636DBF" w:rsidR="00C47514" w:rsidRDefault="00C47514" w:rsidP="00D578B0">
      <w:pPr>
        <w:spacing w:after="0"/>
        <w:rPr>
          <w:rFonts w:ascii="Avenir Next LT Pro" w:hAnsi="Avenir Next LT Pro"/>
          <w:color w:val="34516C"/>
        </w:rPr>
      </w:pPr>
      <w:r w:rsidRPr="00C47514">
        <w:rPr>
          <w:rFonts w:ascii="Avenir Next LT Pro" w:hAnsi="Avenir Next LT Pro"/>
          <w:color w:val="34516C"/>
        </w:rPr>
        <w:lastRenderedPageBreak/>
        <w:t>QTLS is a Professional Status recognised in the Education sector, which is gained after successfully completing a six-month period of Professional Formation and maintained through membership to the Society for Education and Training.</w:t>
      </w:r>
    </w:p>
    <w:p w14:paraId="5C75EE2F" w14:textId="77777777" w:rsidR="00D578B0" w:rsidRPr="00C47514" w:rsidRDefault="00D578B0" w:rsidP="00D578B0">
      <w:pPr>
        <w:spacing w:after="0"/>
        <w:rPr>
          <w:rFonts w:ascii="Avenir Next LT Pro" w:hAnsi="Avenir Next LT Pro"/>
          <w:color w:val="34516C"/>
        </w:rPr>
      </w:pPr>
    </w:p>
    <w:p w14:paraId="2A44D353" w14:textId="1E8EC5C3" w:rsidR="00C47514" w:rsidRPr="00C47514" w:rsidRDefault="00C47514" w:rsidP="00C47514">
      <w:pPr>
        <w:rPr>
          <w:rFonts w:ascii="Avenir Next LT Pro" w:hAnsi="Avenir Next LT Pro"/>
          <w:color w:val="34516C"/>
        </w:rPr>
      </w:pPr>
      <w:r w:rsidRPr="00C47514">
        <w:rPr>
          <w:rFonts w:ascii="Avenir Next LT Pro" w:hAnsi="Avenir Next LT Pro"/>
          <w:color w:val="34516C"/>
        </w:rPr>
        <w:t>Professional Formation enables you to show your progression and commitment to excellence within the Further Education and Skills sector. Once you achieve QTLS, you’ll be added to the professional register where future employers can check your status. Achieving QTLS will also allow you to teach in schools on the same terms as QTS.</w:t>
      </w:r>
    </w:p>
    <w:p w14:paraId="2D6BE65A" w14:textId="77777777" w:rsidR="00C47514" w:rsidRPr="00C47514" w:rsidRDefault="00C47514" w:rsidP="00C47514">
      <w:pPr>
        <w:rPr>
          <w:rFonts w:ascii="Avenir Next LT Pro" w:hAnsi="Avenir Next LT Pro"/>
          <w:color w:val="34516C"/>
        </w:rPr>
      </w:pPr>
      <w:r w:rsidRPr="00C47514">
        <w:rPr>
          <w:rFonts w:ascii="Avenir Next LT Pro" w:hAnsi="Avenir Next LT Pro"/>
          <w:b/>
          <w:bCs/>
          <w:color w:val="34516C"/>
        </w:rPr>
        <w:t>More than 24,000 professionals have achieved QTLS since its introduction in 2008.</w:t>
      </w:r>
    </w:p>
    <w:p w14:paraId="1F70E450" w14:textId="333F6AF3" w:rsidR="00C47514" w:rsidRDefault="00C47514" w:rsidP="00D578B0">
      <w:pPr>
        <w:spacing w:after="0"/>
        <w:rPr>
          <w:rFonts w:ascii="Avenir Next LT Pro" w:hAnsi="Avenir Next LT Pro"/>
          <w:color w:val="34516C"/>
        </w:rPr>
      </w:pPr>
      <w:r w:rsidRPr="00C47514">
        <w:rPr>
          <w:rFonts w:ascii="Avenir Next LT Pro" w:hAnsi="Avenir Next LT Pro"/>
          <w:color w:val="34516C"/>
        </w:rPr>
        <w:t xml:space="preserve">This is available through the </w:t>
      </w:r>
      <w:hyperlink r:id="rId13" w:history="1">
        <w:r w:rsidRPr="00C47514">
          <w:rPr>
            <w:rStyle w:val="Hyperlink"/>
            <w:rFonts w:ascii="Avenir Next LT Pro" w:eastAsia="Times New Roman" w:hAnsi="Avenir Next LT Pro"/>
            <w:szCs w:val="24"/>
            <w:lang w:eastAsia="en-GB"/>
          </w:rPr>
          <w:t>Society for Education and Training</w:t>
        </w:r>
        <w:r w:rsidRPr="00C47514">
          <w:rPr>
            <w:rStyle w:val="Hyperlink"/>
            <w:rFonts w:ascii="Avenir Next LT Pro" w:hAnsi="Avenir Next LT Pro"/>
            <w:color w:val="34516C"/>
          </w:rPr>
          <w:t xml:space="preserve"> </w:t>
        </w:r>
      </w:hyperlink>
      <w:r w:rsidRPr="00C47514">
        <w:rPr>
          <w:rFonts w:ascii="Avenir Next LT Pro" w:hAnsi="Avenir Next LT Pro"/>
          <w:color w:val="34516C"/>
        </w:rPr>
        <w:t>and currently costs £490.</w:t>
      </w:r>
    </w:p>
    <w:p w14:paraId="22F6B902" w14:textId="77777777" w:rsidR="00D578B0" w:rsidRPr="00C47514" w:rsidRDefault="00D578B0" w:rsidP="00D578B0">
      <w:pPr>
        <w:spacing w:after="0"/>
        <w:rPr>
          <w:rFonts w:ascii="Avenir Next LT Pro" w:hAnsi="Avenir Next LT Pro"/>
          <w:color w:val="34516C"/>
        </w:rPr>
      </w:pPr>
    </w:p>
    <w:p w14:paraId="083AAEBE" w14:textId="77777777" w:rsidR="009C5BB9" w:rsidRPr="009F0DD8" w:rsidRDefault="009C5BB9" w:rsidP="00D578B0">
      <w:pPr>
        <w:pStyle w:val="Heading3"/>
        <w:spacing w:before="0"/>
        <w:rPr>
          <w:rFonts w:ascii="Avenir Next LT Pro" w:hAnsi="Avenir Next LT Pro"/>
          <w:b w:val="0"/>
          <w:bCs w:val="0"/>
          <w:color w:val="007FB0"/>
          <w:sz w:val="24"/>
          <w:szCs w:val="24"/>
        </w:rPr>
      </w:pPr>
      <w:bookmarkStart w:id="15" w:name="_Toc87876936"/>
      <w:bookmarkStart w:id="16" w:name="_Toc87877293"/>
      <w:bookmarkStart w:id="17" w:name="_Toc87877354"/>
      <w:r w:rsidRPr="009F0DD8">
        <w:rPr>
          <w:rFonts w:ascii="Avenir Next LT Pro" w:hAnsi="Avenir Next LT Pro"/>
          <w:b w:val="0"/>
          <w:bCs w:val="0"/>
          <w:color w:val="007FB0"/>
          <w:sz w:val="24"/>
          <w:szCs w:val="24"/>
        </w:rPr>
        <w:t>Entry requirements</w:t>
      </w:r>
      <w:bookmarkEnd w:id="15"/>
      <w:bookmarkEnd w:id="16"/>
      <w:bookmarkEnd w:id="17"/>
      <w:r w:rsidRPr="009F0DD8">
        <w:rPr>
          <w:rFonts w:ascii="Avenir Next LT Pro" w:hAnsi="Avenir Next LT Pro"/>
          <w:b w:val="0"/>
          <w:bCs w:val="0"/>
          <w:color w:val="007FB0"/>
          <w:sz w:val="24"/>
          <w:szCs w:val="24"/>
        </w:rPr>
        <w:t xml:space="preserve"> </w:t>
      </w:r>
    </w:p>
    <w:p w14:paraId="250FCD20" w14:textId="43DB7C0E" w:rsidR="009C5BB9" w:rsidRPr="009C5BB9" w:rsidRDefault="00C579DE" w:rsidP="009C5BB9">
      <w:pPr>
        <w:rPr>
          <w:rFonts w:ascii="Avenir Next LT Pro" w:hAnsi="Avenir Next LT Pro"/>
          <w:color w:val="34516C"/>
        </w:rPr>
      </w:pPr>
      <w:r w:rsidRPr="00C579DE">
        <w:rPr>
          <w:rFonts w:ascii="Avenir Next LT Pro" w:hAnsi="Avenir Next LT Pro"/>
          <w:color w:val="34516C"/>
          <w:szCs w:val="24"/>
          <w:lang w:val="en-US"/>
        </w:rPr>
        <w:t>Intermediate Certificate in Teaching, Learning and Assessment</w:t>
      </w:r>
      <w:r>
        <w:rPr>
          <w:rFonts w:ascii="Avenir Next LT Pro" w:hAnsi="Avenir Next LT Pro"/>
          <w:color w:val="34516C"/>
          <w:lang w:val="en-US"/>
        </w:rPr>
        <w:t xml:space="preserve">, or </w:t>
      </w:r>
      <w:r w:rsidRPr="00C579DE">
        <w:rPr>
          <w:rFonts w:ascii="Avenir Next LT Pro" w:hAnsi="Avenir Next LT Pro"/>
          <w:color w:val="34516C"/>
          <w:szCs w:val="24"/>
          <w:lang w:val="en-US"/>
        </w:rPr>
        <w:t>Introductory Certificate in Education (Education and Training)</w:t>
      </w:r>
      <w:r>
        <w:rPr>
          <w:rFonts w:ascii="Avenir Next LT Pro" w:hAnsi="Avenir Next LT Pro"/>
          <w:color w:val="34516C"/>
          <w:lang w:val="en-US"/>
        </w:rPr>
        <w:t xml:space="preserve"> </w:t>
      </w:r>
      <w:r w:rsidR="009C5BB9" w:rsidRPr="009C5BB9">
        <w:rPr>
          <w:rFonts w:ascii="Avenir Next LT Pro" w:hAnsi="Avenir Next LT Pro"/>
          <w:color w:val="34516C"/>
        </w:rPr>
        <w:t xml:space="preserve">are open to new applicants to teaching who wish to work as teachers, trainers or tutors in adult, community, work-based and further education and the wider Further Education and Skills Sector, and who, at the time of starting the scheme, meet the following minimum entry requirements: </w:t>
      </w:r>
    </w:p>
    <w:p w14:paraId="2321239A" w14:textId="77777777" w:rsidR="00C579DE" w:rsidRPr="00C579DE" w:rsidRDefault="00C579DE" w:rsidP="00C579DE">
      <w:pPr>
        <w:rPr>
          <w:rFonts w:ascii="Avenir Next LT Pro" w:hAnsi="Avenir Next LT Pro"/>
          <w:color w:val="34516C"/>
        </w:rPr>
      </w:pPr>
      <w:r w:rsidRPr="00C579DE">
        <w:rPr>
          <w:rFonts w:ascii="Avenir Next LT Pro" w:hAnsi="Avenir Next LT Pro"/>
          <w:color w:val="34516C"/>
        </w:rPr>
        <w:t xml:space="preserve">These awards are open to both new applicants to teaching and in-service teachers, trainers and tutors in adult, community, work-based and further education and the wider Further Education and Skills Sector, who, at the time of starting the scheme meet the following minimum entry requirements: </w:t>
      </w:r>
    </w:p>
    <w:p w14:paraId="495F9C04" w14:textId="77777777" w:rsidR="00C579DE" w:rsidRPr="00C579DE" w:rsidRDefault="00C579DE" w:rsidP="00EF241B">
      <w:pPr>
        <w:pStyle w:val="ListParagraph"/>
        <w:numPr>
          <w:ilvl w:val="0"/>
          <w:numId w:val="3"/>
        </w:numPr>
        <w:spacing w:after="0" w:line="240" w:lineRule="auto"/>
        <w:jc w:val="both"/>
        <w:rPr>
          <w:rFonts w:ascii="Avenir Next LT Pro" w:hAnsi="Avenir Next LT Pro"/>
          <w:color w:val="34516C"/>
        </w:rPr>
      </w:pPr>
      <w:r w:rsidRPr="00C579DE">
        <w:rPr>
          <w:rFonts w:ascii="Avenir Next LT Pro" w:hAnsi="Avenir Next LT Pro"/>
          <w:color w:val="34516C"/>
        </w:rPr>
        <w:t>A Level 3 (QCF) qualification in their teaching subject specialism.</w:t>
      </w:r>
    </w:p>
    <w:p w14:paraId="73F133D2" w14:textId="77777777" w:rsidR="00C579DE" w:rsidRPr="00C579DE" w:rsidRDefault="00C579DE" w:rsidP="00EF241B">
      <w:pPr>
        <w:pStyle w:val="ListParagraph"/>
        <w:numPr>
          <w:ilvl w:val="0"/>
          <w:numId w:val="3"/>
        </w:numPr>
        <w:spacing w:after="0" w:line="240" w:lineRule="auto"/>
        <w:jc w:val="both"/>
        <w:rPr>
          <w:rFonts w:ascii="Avenir Next LT Pro" w:hAnsi="Avenir Next LT Pro"/>
          <w:color w:val="34516C"/>
        </w:rPr>
      </w:pPr>
      <w:r w:rsidRPr="00C579DE">
        <w:rPr>
          <w:rFonts w:ascii="Avenir Next LT Pro" w:hAnsi="Avenir Next LT Pro"/>
          <w:color w:val="34516C"/>
        </w:rPr>
        <w:t>Five GCSEs at Grade C/4 and above, or equivalent, to include English.</w:t>
      </w:r>
    </w:p>
    <w:p w14:paraId="075DEE7D" w14:textId="77777777" w:rsidR="00C579DE" w:rsidRPr="00C579DE" w:rsidRDefault="00C579DE" w:rsidP="00EF241B">
      <w:pPr>
        <w:pStyle w:val="ListParagraph"/>
        <w:numPr>
          <w:ilvl w:val="0"/>
          <w:numId w:val="3"/>
        </w:numPr>
        <w:spacing w:after="0" w:line="240" w:lineRule="auto"/>
        <w:jc w:val="both"/>
        <w:rPr>
          <w:rFonts w:ascii="Avenir Next LT Pro" w:hAnsi="Avenir Next LT Pro"/>
          <w:color w:val="34516C"/>
        </w:rPr>
      </w:pPr>
      <w:r w:rsidRPr="00C579DE">
        <w:rPr>
          <w:rFonts w:ascii="Avenir Next LT Pro" w:hAnsi="Avenir Next LT Pro"/>
          <w:color w:val="34516C"/>
        </w:rPr>
        <w:t>The ability to communicate fluently, accurately and effectively in professional spoken English (IELTS 7.5 or equivalent).</w:t>
      </w:r>
    </w:p>
    <w:p w14:paraId="3992D3CE" w14:textId="675DBB94" w:rsidR="00C579DE" w:rsidRPr="00C579DE" w:rsidRDefault="00C579DE" w:rsidP="00EF241B">
      <w:pPr>
        <w:pStyle w:val="ListParagraph"/>
        <w:numPr>
          <w:ilvl w:val="0"/>
          <w:numId w:val="3"/>
        </w:numPr>
        <w:spacing w:after="0" w:line="240" w:lineRule="auto"/>
        <w:jc w:val="both"/>
        <w:rPr>
          <w:rFonts w:ascii="Avenir Next LT Pro" w:hAnsi="Avenir Next LT Pro"/>
          <w:color w:val="34516C"/>
        </w:rPr>
      </w:pPr>
      <w:r w:rsidRPr="00C579DE">
        <w:rPr>
          <w:rFonts w:ascii="Avenir Next LT Pro" w:hAnsi="Avenir Next LT Pro"/>
          <w:color w:val="34516C"/>
        </w:rPr>
        <w:t xml:space="preserve">A teaching or training contract for a minimum of 75 hours of teaching during the academic year for the Intermediate Certificate, or 30 hours for the Introductory Certificate </w:t>
      </w:r>
      <w:r w:rsidR="00F735E6">
        <w:rPr>
          <w:rFonts w:ascii="Avenir Next LT Pro" w:hAnsi="Avenir Next LT Pro"/>
          <w:color w:val="34516C"/>
        </w:rPr>
        <w:t>course</w:t>
      </w:r>
      <w:r w:rsidRPr="00C579DE">
        <w:rPr>
          <w:rFonts w:ascii="Avenir Next LT Pro" w:hAnsi="Avenir Next LT Pro"/>
          <w:color w:val="34516C"/>
        </w:rPr>
        <w:t>.  A voluntary teaching placement may also be possible.</w:t>
      </w:r>
    </w:p>
    <w:p w14:paraId="50D4479F" w14:textId="77777777" w:rsidR="00C579DE" w:rsidRPr="00C579DE" w:rsidRDefault="00C579DE" w:rsidP="00C579DE">
      <w:pPr>
        <w:spacing w:after="0" w:line="240" w:lineRule="auto"/>
        <w:rPr>
          <w:rFonts w:ascii="Avenir Next LT Pro" w:hAnsi="Avenir Next LT Pro"/>
          <w:color w:val="34516C"/>
        </w:rPr>
      </w:pPr>
    </w:p>
    <w:p w14:paraId="7ACC8B08" w14:textId="77777777" w:rsidR="00C579DE" w:rsidRPr="00C579DE" w:rsidRDefault="00C579DE" w:rsidP="00C579DE">
      <w:pPr>
        <w:pStyle w:val="ListParagraph"/>
        <w:spacing w:after="0" w:line="240" w:lineRule="auto"/>
        <w:rPr>
          <w:rFonts w:ascii="Avenir Next LT Pro" w:hAnsi="Avenir Next LT Pro"/>
          <w:color w:val="34516C"/>
        </w:rPr>
      </w:pPr>
    </w:p>
    <w:p w14:paraId="13FE9DCE" w14:textId="77777777" w:rsidR="00C579DE" w:rsidRPr="00C579DE" w:rsidRDefault="00C579DE" w:rsidP="00C579DE">
      <w:pPr>
        <w:rPr>
          <w:rFonts w:ascii="Avenir Next LT Pro" w:hAnsi="Avenir Next LT Pro"/>
          <w:color w:val="34516C"/>
          <w:lang w:val="en"/>
        </w:rPr>
      </w:pPr>
      <w:r w:rsidRPr="00C579DE">
        <w:rPr>
          <w:rFonts w:ascii="Avenir Next LT Pro" w:hAnsi="Avenir Next LT Pro"/>
          <w:color w:val="34516C"/>
          <w:lang w:val="en"/>
        </w:rPr>
        <w:t xml:space="preserve">Please note that </w:t>
      </w:r>
      <w:r w:rsidRPr="00C579DE">
        <w:rPr>
          <w:rFonts w:ascii="Avenir Next LT Pro" w:hAnsi="Avenir Next LT Pro"/>
          <w:b/>
          <w:color w:val="34516C"/>
          <w:lang w:val="en"/>
        </w:rPr>
        <w:t xml:space="preserve">applicants wanting to teach English </w:t>
      </w:r>
      <w:r w:rsidRPr="00C579DE">
        <w:rPr>
          <w:rFonts w:ascii="Avenir Next LT Pro" w:hAnsi="Avenir Next LT Pro"/>
          <w:color w:val="34516C"/>
          <w:lang w:val="en"/>
        </w:rPr>
        <w:t>and</w:t>
      </w:r>
      <w:r w:rsidRPr="00C579DE">
        <w:rPr>
          <w:rFonts w:ascii="Avenir Next LT Pro" w:hAnsi="Avenir Next LT Pro"/>
          <w:b/>
          <w:color w:val="34516C"/>
          <w:lang w:val="en"/>
        </w:rPr>
        <w:t xml:space="preserve"> applicants wanting to teach </w:t>
      </w:r>
      <w:proofErr w:type="spellStart"/>
      <w:r w:rsidRPr="00C579DE">
        <w:rPr>
          <w:rFonts w:ascii="Avenir Next LT Pro" w:hAnsi="Avenir Next LT Pro"/>
          <w:b/>
          <w:color w:val="34516C"/>
          <w:lang w:val="en"/>
        </w:rPr>
        <w:t>maths</w:t>
      </w:r>
      <w:proofErr w:type="spellEnd"/>
      <w:r w:rsidRPr="00C579DE">
        <w:rPr>
          <w:rFonts w:ascii="Avenir Next LT Pro" w:hAnsi="Avenir Next LT Pro"/>
          <w:b/>
          <w:color w:val="34516C"/>
          <w:lang w:val="en"/>
        </w:rPr>
        <w:t xml:space="preserve"> (without a degree/’A’ Level in </w:t>
      </w:r>
      <w:proofErr w:type="spellStart"/>
      <w:r w:rsidRPr="00C579DE">
        <w:rPr>
          <w:rFonts w:ascii="Avenir Next LT Pro" w:hAnsi="Avenir Next LT Pro"/>
          <w:b/>
          <w:color w:val="34516C"/>
          <w:lang w:val="en"/>
        </w:rPr>
        <w:t>maths</w:t>
      </w:r>
      <w:proofErr w:type="spellEnd"/>
      <w:r w:rsidRPr="00C579DE">
        <w:rPr>
          <w:rFonts w:ascii="Avenir Next LT Pro" w:hAnsi="Avenir Next LT Pro"/>
          <w:b/>
          <w:color w:val="34516C"/>
          <w:lang w:val="en"/>
        </w:rPr>
        <w:t xml:space="preserve">) </w:t>
      </w:r>
      <w:r w:rsidRPr="00C579DE">
        <w:rPr>
          <w:rFonts w:ascii="Avenir Next LT Pro" w:hAnsi="Avenir Next LT Pro"/>
          <w:color w:val="34516C"/>
          <w:lang w:val="en"/>
        </w:rPr>
        <w:t>will have to complete an additional entry assessment to demonstrate their content knowledge and skills.  This may impact on the acquisition of a suitable teaching practice placement and therefore additional time must be factored for this.</w:t>
      </w:r>
    </w:p>
    <w:p w14:paraId="29F8B0E5" w14:textId="77777777" w:rsidR="00C579DE" w:rsidRPr="00C579DE" w:rsidRDefault="00C579DE" w:rsidP="00C579DE">
      <w:pPr>
        <w:spacing w:before="120"/>
        <w:rPr>
          <w:rFonts w:ascii="Avenir Next LT Pro" w:hAnsi="Avenir Next LT Pro"/>
          <w:color w:val="34516C"/>
        </w:rPr>
      </w:pPr>
      <w:bookmarkStart w:id="18" w:name="_Hlk56432507"/>
      <w:r w:rsidRPr="00C579DE">
        <w:rPr>
          <w:rFonts w:ascii="Avenir Next LT Pro" w:hAnsi="Avenir Next LT Pro"/>
          <w:color w:val="34516C"/>
        </w:rPr>
        <w:t xml:space="preserve">Applicants also need to demonstrate at interview and through references that they have the potential to become a good teacher.  If you have non-standard qualifications please contact the college course leader to enquire about equivalences. </w:t>
      </w:r>
    </w:p>
    <w:p w14:paraId="44A6F87D" w14:textId="77777777" w:rsidR="00C579DE" w:rsidRPr="00C579DE" w:rsidRDefault="00C579DE" w:rsidP="00C579DE">
      <w:pPr>
        <w:spacing w:before="120"/>
        <w:rPr>
          <w:rFonts w:ascii="Avenir Next LT Pro" w:hAnsi="Avenir Next LT Pro"/>
          <w:color w:val="34516C"/>
        </w:rPr>
      </w:pPr>
      <w:r w:rsidRPr="00C579DE">
        <w:rPr>
          <w:rFonts w:ascii="Avenir Next LT Pro" w:hAnsi="Avenir Next LT Pro"/>
          <w:color w:val="34516C"/>
        </w:rPr>
        <w:t xml:space="preserve">Applicants for placements in vocational subjects will need to demonstrate suitable industrial/employment experience. </w:t>
      </w:r>
    </w:p>
    <w:bookmarkEnd w:id="18"/>
    <w:p w14:paraId="10E57297" w14:textId="77777777" w:rsidR="009C5BB9" w:rsidRPr="009C5BB9" w:rsidRDefault="009C5BB9" w:rsidP="009C5BB9">
      <w:pPr>
        <w:spacing w:after="0" w:line="240" w:lineRule="auto"/>
        <w:rPr>
          <w:rFonts w:ascii="Avenir Next LT Pro" w:hAnsi="Avenir Next LT Pro"/>
          <w:color w:val="34516C"/>
        </w:rPr>
      </w:pPr>
    </w:p>
    <w:p w14:paraId="4D69C620" w14:textId="77777777" w:rsidR="009C5BB9" w:rsidRPr="009C5BB9" w:rsidRDefault="009C5BB9" w:rsidP="009C5BB9">
      <w:pPr>
        <w:pStyle w:val="ListParagraph"/>
        <w:spacing w:after="0" w:line="240" w:lineRule="auto"/>
        <w:rPr>
          <w:rFonts w:ascii="Avenir Next LT Pro" w:hAnsi="Avenir Next LT Pro"/>
          <w:color w:val="34516C"/>
        </w:rPr>
      </w:pPr>
    </w:p>
    <w:p w14:paraId="5CCF2B60" w14:textId="77777777" w:rsidR="00810BBE" w:rsidRDefault="00810BBE" w:rsidP="00D578B0">
      <w:pPr>
        <w:spacing w:after="0"/>
      </w:pPr>
    </w:p>
    <w:p w14:paraId="418F144F" w14:textId="63AEF3A5" w:rsidR="00810BBE" w:rsidRDefault="00810BBE" w:rsidP="00810BBE">
      <w:pPr>
        <w:pStyle w:val="Heading3"/>
        <w:spacing w:before="120"/>
        <w:rPr>
          <w:rFonts w:ascii="Avenir Next LT Pro" w:hAnsi="Avenir Next LT Pro"/>
          <w:b w:val="0"/>
          <w:sz w:val="24"/>
          <w:szCs w:val="24"/>
        </w:rPr>
      </w:pPr>
      <w:bookmarkStart w:id="19" w:name="_Toc87876937"/>
      <w:bookmarkStart w:id="20" w:name="_Toc87877294"/>
      <w:bookmarkStart w:id="21" w:name="_Toc87877355"/>
      <w:r w:rsidRPr="00810BBE">
        <w:rPr>
          <w:color w:val="007FB0"/>
          <w:sz w:val="24"/>
          <w:szCs w:val="24"/>
        </w:rPr>
        <w:lastRenderedPageBreak/>
        <w:t>DBS requirements</w:t>
      </w:r>
      <w:bookmarkEnd w:id="19"/>
      <w:bookmarkEnd w:id="20"/>
      <w:bookmarkEnd w:id="21"/>
    </w:p>
    <w:p w14:paraId="6C6581A1" w14:textId="77777777" w:rsidR="00810BBE" w:rsidRPr="00810BBE" w:rsidRDefault="00810BBE" w:rsidP="00810BBE">
      <w:pPr>
        <w:rPr>
          <w:rFonts w:ascii="Avenir Next LT Pro" w:hAnsi="Avenir Next LT Pro"/>
          <w:b/>
          <w:u w:val="single"/>
        </w:rPr>
      </w:pPr>
      <w:r w:rsidRPr="00810BBE">
        <w:rPr>
          <w:rFonts w:ascii="Avenir Next LT Pro" w:hAnsi="Avenir Next LT Pro"/>
          <w:color w:val="34516C"/>
        </w:rPr>
        <w:t xml:space="preserve">You need to apply for a Disclosure and Barring Service (DBS) check through your college, who will give you an application form. Notes for applicants can be found here: </w:t>
      </w:r>
      <w:hyperlink r:id="rId14" w:history="1">
        <w:r w:rsidRPr="00810BBE">
          <w:rPr>
            <w:rStyle w:val="Hyperlink"/>
            <w:rFonts w:ascii="Avenir Next LT Pro" w:hAnsi="Avenir Next LT Pro"/>
          </w:rPr>
          <w:t>Applicant Guidance</w:t>
        </w:r>
      </w:hyperlink>
      <w:r w:rsidRPr="00810BBE">
        <w:rPr>
          <w:rFonts w:ascii="Avenir Next LT Pro" w:hAnsi="Avenir Next LT Pro"/>
          <w:color w:val="0000FF"/>
        </w:rPr>
        <w:t xml:space="preserve">.  </w:t>
      </w:r>
      <w:r w:rsidRPr="00810BBE">
        <w:rPr>
          <w:rFonts w:ascii="Avenir Next LT Pro" w:hAnsi="Avenir Next LT Pro"/>
          <w:color w:val="34516C"/>
        </w:rPr>
        <w:t xml:space="preserve">Your certificate will be posted to you and not to the college.  The DBS record for your college needs to be signed by your tutor or college representative to confirm that your DBS certificate has been seen.  As of 2013, you can subscribe to the new Update Service when you next apply for a DBS check, and you may never need to apply for another one again. See the </w:t>
      </w:r>
      <w:hyperlink r:id="rId15" w:history="1">
        <w:r w:rsidRPr="00810BBE">
          <w:rPr>
            <w:rStyle w:val="Hyperlink"/>
            <w:rFonts w:ascii="Avenir Next LT Pro" w:hAnsi="Avenir Next LT Pro"/>
          </w:rPr>
          <w:t>DBS Update Guide</w:t>
        </w:r>
      </w:hyperlink>
      <w:r w:rsidRPr="00810BBE">
        <w:rPr>
          <w:rFonts w:ascii="Avenir Next LT Pro" w:hAnsi="Avenir Next LT Pro"/>
        </w:rPr>
        <w:t xml:space="preserve">.   </w:t>
      </w:r>
    </w:p>
    <w:p w14:paraId="03803BC8" w14:textId="77777777" w:rsidR="00DE2522" w:rsidRDefault="00DE2522" w:rsidP="00DE2522">
      <w:pPr>
        <w:spacing w:after="0"/>
        <w:rPr>
          <w:rFonts w:ascii="Avenir Next LT Pro" w:hAnsi="Avenir Next LT Pro"/>
          <w:color w:val="34516C"/>
        </w:rPr>
      </w:pPr>
      <w:r w:rsidRPr="00810BBE">
        <w:rPr>
          <w:rFonts w:ascii="Avenir Next LT Pro" w:hAnsi="Avenir Next LT Pro"/>
          <w:color w:val="34516C"/>
        </w:rPr>
        <w:t xml:space="preserve">If you are on a </w:t>
      </w:r>
      <w:r w:rsidRPr="00810BBE">
        <w:rPr>
          <w:rFonts w:ascii="Avenir Next LT Pro" w:hAnsi="Avenir Next LT Pro"/>
          <w:b/>
          <w:color w:val="34516C"/>
        </w:rPr>
        <w:t>voluntary placement in a school</w:t>
      </w:r>
      <w:r>
        <w:rPr>
          <w:rFonts w:ascii="Avenir Next LT Pro" w:hAnsi="Avenir Next LT Pro"/>
          <w:b/>
          <w:color w:val="34516C"/>
        </w:rPr>
        <w:t xml:space="preserve"> (or sixth form attached to a school)</w:t>
      </w:r>
      <w:r w:rsidRPr="00810BBE">
        <w:rPr>
          <w:rFonts w:ascii="Avenir Next LT Pro" w:hAnsi="Avenir Next LT Pro"/>
          <w:b/>
          <w:color w:val="34516C"/>
        </w:rPr>
        <w:t>,</w:t>
      </w:r>
      <w:r w:rsidRPr="00810BBE">
        <w:rPr>
          <w:rFonts w:ascii="Avenir Next LT Pro" w:hAnsi="Avenir Next LT Pro"/>
          <w:color w:val="34516C"/>
        </w:rPr>
        <w:t xml:space="preserve"> a Prohibition List check will also have to be done.  Please ask your tutor about arrangements for this.</w:t>
      </w:r>
    </w:p>
    <w:p w14:paraId="308A1374" w14:textId="77777777" w:rsidR="00810BBE" w:rsidRPr="00810BBE" w:rsidRDefault="00810BBE" w:rsidP="00D578B0">
      <w:pPr>
        <w:spacing w:after="0"/>
        <w:rPr>
          <w:rFonts w:ascii="Avenir Next LT Pro" w:hAnsi="Avenir Next LT Pro"/>
          <w:color w:val="34516C"/>
        </w:rPr>
      </w:pPr>
    </w:p>
    <w:p w14:paraId="1469B8EA" w14:textId="7D6EBECA" w:rsidR="00810BBE" w:rsidRPr="00D578B0" w:rsidRDefault="00810BBE" w:rsidP="00D578B0">
      <w:pPr>
        <w:pStyle w:val="Heading3"/>
        <w:spacing w:before="0"/>
        <w:rPr>
          <w:rFonts w:ascii="Avenir Next LT Pro" w:hAnsi="Avenir Next LT Pro"/>
          <w:b w:val="0"/>
          <w:bCs w:val="0"/>
          <w:color w:val="007FB0"/>
          <w:sz w:val="24"/>
          <w:szCs w:val="24"/>
        </w:rPr>
      </w:pPr>
      <w:bookmarkStart w:id="22" w:name="_Toc87876938"/>
      <w:bookmarkStart w:id="23" w:name="_Toc87877295"/>
      <w:bookmarkStart w:id="24" w:name="_Toc87877356"/>
      <w:r w:rsidRPr="00D578B0">
        <w:rPr>
          <w:rFonts w:ascii="Avenir Next LT Pro" w:hAnsi="Avenir Next LT Pro"/>
          <w:color w:val="007FB0"/>
          <w:sz w:val="24"/>
          <w:szCs w:val="24"/>
        </w:rPr>
        <w:t>Declaration of suitability for Initial Teacher Education: Guidance for Applicants</w:t>
      </w:r>
      <w:bookmarkEnd w:id="22"/>
      <w:bookmarkEnd w:id="23"/>
      <w:bookmarkEnd w:id="24"/>
      <w:r w:rsidRPr="00D578B0">
        <w:rPr>
          <w:rFonts w:ascii="Avenir Next LT Pro" w:hAnsi="Avenir Next LT Pro"/>
          <w:b w:val="0"/>
          <w:bCs w:val="0"/>
          <w:color w:val="007FB0"/>
          <w:sz w:val="24"/>
          <w:szCs w:val="24"/>
        </w:rPr>
        <w:t> </w:t>
      </w:r>
      <w:r w:rsidRPr="00D578B0">
        <w:rPr>
          <w:rStyle w:val="eop"/>
          <w:rFonts w:ascii="Avenir Next LT Pro" w:hAnsi="Avenir Next LT Pro" w:cs="Segoe UI"/>
          <w:sz w:val="28"/>
          <w:szCs w:val="28"/>
        </w:rPr>
        <w:t> </w:t>
      </w:r>
    </w:p>
    <w:p w14:paraId="36E79A16" w14:textId="77777777" w:rsidR="00810BBE" w:rsidRPr="00810BBE" w:rsidRDefault="00810BBE" w:rsidP="00D578B0">
      <w:pPr>
        <w:spacing w:after="0"/>
        <w:rPr>
          <w:rFonts w:ascii="Avenir Next LT Pro" w:hAnsi="Avenir Next LT Pro"/>
          <w:color w:val="34516C"/>
          <w:u w:val="single"/>
        </w:rPr>
      </w:pPr>
      <w:r w:rsidRPr="00810BBE">
        <w:rPr>
          <w:rFonts w:ascii="Avenir Next LT Pro" w:hAnsi="Avenir Next LT Pro"/>
          <w:color w:val="34516C"/>
          <w:u w:val="single"/>
        </w:rPr>
        <w:t>Why do I have to complete this declaration?  </w:t>
      </w:r>
    </w:p>
    <w:p w14:paraId="53ECB9BB" w14:textId="69CF19F0" w:rsidR="00810BBE" w:rsidRPr="00810BBE" w:rsidRDefault="00810BBE" w:rsidP="00810BBE">
      <w:pPr>
        <w:spacing w:after="0"/>
        <w:rPr>
          <w:rFonts w:ascii="Avenir Next LT Pro" w:hAnsi="Avenir Next LT Pro"/>
          <w:color w:val="34516C"/>
        </w:rPr>
      </w:pPr>
      <w:r w:rsidRPr="00810BBE">
        <w:rPr>
          <w:rFonts w:ascii="Avenir Next LT Pro" w:hAnsi="Avenir Next LT Pro"/>
          <w:color w:val="34516C"/>
        </w:rPr>
        <w:t>The purpose of this declaration is to ensure that Admission Tutors have access to all relevant information when making a judgement about an applicant's capability and suitability to join the teaching profession. </w:t>
      </w:r>
    </w:p>
    <w:p w14:paraId="3CC8E7FF" w14:textId="20FA5880" w:rsidR="00810BBE" w:rsidRPr="00810BBE" w:rsidRDefault="00810BBE" w:rsidP="00810BBE">
      <w:pPr>
        <w:pStyle w:val="paragraph"/>
        <w:spacing w:before="0" w:beforeAutospacing="0" w:after="0" w:afterAutospacing="0"/>
        <w:jc w:val="both"/>
        <w:textAlignment w:val="baseline"/>
        <w:rPr>
          <w:rFonts w:ascii="Avenir Next LT Pro" w:hAnsi="Avenir Next LT Pro"/>
          <w:color w:val="34516C"/>
          <w:sz w:val="22"/>
          <w:szCs w:val="22"/>
        </w:rPr>
      </w:pPr>
      <w:r w:rsidRPr="00810BBE">
        <w:rPr>
          <w:rFonts w:ascii="Avenir Next LT Pro" w:hAnsi="Avenir Next LT Pro"/>
          <w:color w:val="34516C"/>
          <w:sz w:val="22"/>
          <w:szCs w:val="22"/>
        </w:rPr>
        <w:t>UCLan Initial Teacher Education wishes to preserve entry to a wide range of people from diverse backgrounds and does not seek to automatically exclude students who have a criminal or disciplinary record, have a disability or have previously experienced poor health. We recognise that in many instances, there is no simple criterion of suitability. Therefore, each case will be considered individually and where possible the College will make reasonable adjustments to accommodate your needs and to provide appropriate support for you to complete your studies and your placement successfully. </w:t>
      </w:r>
    </w:p>
    <w:p w14:paraId="0278F0B1" w14:textId="77777777" w:rsidR="00810BBE" w:rsidRPr="00810BBE" w:rsidRDefault="00810BBE" w:rsidP="00810BBE">
      <w:pPr>
        <w:spacing w:before="120"/>
        <w:rPr>
          <w:rFonts w:ascii="Avenir Next LT Pro" w:hAnsi="Avenir Next LT Pro"/>
          <w:color w:val="34516C"/>
        </w:rPr>
      </w:pPr>
      <w:r w:rsidRPr="00810BBE">
        <w:rPr>
          <w:rFonts w:ascii="Avenir Next LT Pro" w:hAnsi="Avenir Next LT Pro"/>
          <w:color w:val="34516C"/>
        </w:rPr>
        <w:t>The information we are requesting is essential for the application process. Our courses are approved by the Education Training Foundation. To maintain that approval, we are required to comply with the standards set by the professional body, including ensuring the suitability of applicants in terms of their character, conduct and health. We ask for information on this form to help us comply with these standards. </w:t>
      </w:r>
    </w:p>
    <w:p w14:paraId="12E5816A" w14:textId="315E914C" w:rsidR="00810BBE" w:rsidRPr="00810BBE" w:rsidRDefault="00810BBE" w:rsidP="00810BBE">
      <w:pPr>
        <w:spacing w:before="120"/>
        <w:rPr>
          <w:rFonts w:ascii="Avenir Next LT Pro" w:hAnsi="Avenir Next LT Pro"/>
          <w:color w:val="34516C"/>
        </w:rPr>
      </w:pPr>
      <w:r w:rsidRPr="00810BBE">
        <w:rPr>
          <w:rFonts w:ascii="Avenir Next LT Pro" w:hAnsi="Avenir Next LT Pro"/>
          <w:color w:val="34516C"/>
        </w:rPr>
        <w:t>We ask for information about certain convictions (and cautions, warnings or final reprimands) so that we can ensure you are able to complete mandatory placements which are an integral part of the course. Some convictions may prevent you from undertaking placements; if you cannot undertake placements, you cannot complete all the required aspects of the course. We should not admit students to a course if we know that a conviction will prevent them from completing the course successfully.  </w:t>
      </w:r>
    </w:p>
    <w:p w14:paraId="6BE1B6DB" w14:textId="5AAA5419" w:rsidR="00810BBE" w:rsidRDefault="00810BBE" w:rsidP="00810BBE">
      <w:pPr>
        <w:spacing w:before="120"/>
        <w:rPr>
          <w:rFonts w:ascii="Segoe UI" w:hAnsi="Segoe UI" w:cs="Segoe UI"/>
          <w:sz w:val="18"/>
          <w:szCs w:val="18"/>
        </w:rPr>
      </w:pPr>
      <w:r w:rsidRPr="00810BBE">
        <w:rPr>
          <w:rStyle w:val="normaltextrun"/>
          <w:rFonts w:ascii="Avenir Next LT Pro" w:hAnsi="Avenir Next LT Pro" w:cs="Segoe UI"/>
          <w:color w:val="34516C"/>
        </w:rPr>
        <w:t>For further information about how we use the information you provide to us during the application process, please see the</w:t>
      </w:r>
      <w:r w:rsidRPr="00810BBE">
        <w:rPr>
          <w:rStyle w:val="normaltextrun"/>
          <w:rFonts w:ascii="Avenir Next LT Pro" w:eastAsia="Times New Roman" w:hAnsi="Avenir Next LT Pro" w:cs="Segoe UI"/>
          <w:color w:val="34516C"/>
          <w:lang w:eastAsia="en-GB"/>
        </w:rPr>
        <w:t> </w:t>
      </w:r>
      <w:hyperlink r:id="rId16" w:tgtFrame="_blank" w:history="1">
        <w:r>
          <w:rPr>
            <w:rStyle w:val="normaltextrun"/>
            <w:rFonts w:ascii="Avenir Next LT Pro" w:hAnsi="Avenir Next LT Pro" w:cs="Segoe UI"/>
            <w:color w:val="0000FF"/>
            <w:u w:val="single"/>
          </w:rPr>
          <w:t>applicant privacy notice</w:t>
        </w:r>
      </w:hyperlink>
      <w:r>
        <w:rPr>
          <w:rStyle w:val="normaltextrun"/>
          <w:rFonts w:ascii="Avenir Next LT Pro" w:hAnsi="Avenir Next LT Pro" w:cs="Segoe UI"/>
        </w:rPr>
        <w:t> </w:t>
      </w:r>
      <w:r w:rsidRPr="00810BBE">
        <w:rPr>
          <w:rStyle w:val="normaltextrun"/>
          <w:rFonts w:ascii="Avenir Next LT Pro" w:hAnsi="Avenir Next LT Pro" w:cs="Segoe UI"/>
          <w:color w:val="34516C"/>
        </w:rPr>
        <w:t>on the University website. </w:t>
      </w:r>
      <w:r w:rsidRPr="00810BBE">
        <w:rPr>
          <w:rStyle w:val="eop"/>
          <w:rFonts w:ascii="Avenir Next LT Pro" w:hAnsi="Avenir Next LT Pro" w:cs="Segoe UI"/>
          <w:color w:val="34516C"/>
        </w:rPr>
        <w:t> </w:t>
      </w:r>
    </w:p>
    <w:p w14:paraId="4D30CF2B" w14:textId="77777777" w:rsidR="00810BBE" w:rsidRPr="00810BBE" w:rsidRDefault="00810BBE" w:rsidP="00810BBE">
      <w:pPr>
        <w:pStyle w:val="paragraph"/>
        <w:spacing w:before="0" w:beforeAutospacing="0" w:after="0" w:afterAutospacing="0"/>
        <w:jc w:val="both"/>
        <w:textAlignment w:val="baseline"/>
        <w:rPr>
          <w:rFonts w:ascii="Segoe UI" w:hAnsi="Segoe UI" w:cs="Segoe UI"/>
          <w:color w:val="34516C"/>
          <w:sz w:val="18"/>
          <w:szCs w:val="18"/>
        </w:rPr>
      </w:pPr>
      <w:r w:rsidRPr="00810BBE">
        <w:rPr>
          <w:rStyle w:val="normaltextrun"/>
          <w:rFonts w:ascii="Avenir Next LT Pro" w:hAnsi="Avenir Next LT Pro" w:cs="Segoe UI"/>
          <w:color w:val="34516C"/>
          <w:sz w:val="22"/>
          <w:szCs w:val="22"/>
        </w:rPr>
        <w:t>If you are unsure how to proceed or have any queries, discuss the matter with the Admission Tutor following your interview. </w:t>
      </w:r>
      <w:r w:rsidRPr="00810BBE">
        <w:rPr>
          <w:rStyle w:val="eop"/>
          <w:rFonts w:ascii="Avenir Next LT Pro" w:hAnsi="Avenir Next LT Pro" w:cs="Segoe UI"/>
          <w:color w:val="34516C"/>
          <w:sz w:val="22"/>
          <w:szCs w:val="22"/>
        </w:rPr>
        <w:t> </w:t>
      </w:r>
    </w:p>
    <w:p w14:paraId="7DB74356" w14:textId="77777777" w:rsidR="009C5BB9" w:rsidRPr="009C5BB9" w:rsidRDefault="009C5BB9" w:rsidP="00D578B0">
      <w:pPr>
        <w:spacing w:after="0"/>
        <w:rPr>
          <w:rFonts w:ascii="Avenir Next LT Pro" w:hAnsi="Avenir Next LT Pro"/>
          <w:color w:val="34516C"/>
        </w:rPr>
      </w:pPr>
    </w:p>
    <w:p w14:paraId="7A9F2DDA" w14:textId="77777777" w:rsidR="009C5BB9" w:rsidRPr="009F0DD8" w:rsidRDefault="009C5BB9" w:rsidP="009F0DD8">
      <w:pPr>
        <w:pStyle w:val="Heading3"/>
        <w:spacing w:before="120"/>
        <w:rPr>
          <w:rFonts w:ascii="Avenir Next LT Pro" w:hAnsi="Avenir Next LT Pro"/>
          <w:b w:val="0"/>
          <w:bCs w:val="0"/>
          <w:color w:val="007FB0"/>
          <w:sz w:val="24"/>
          <w:szCs w:val="24"/>
        </w:rPr>
      </w:pPr>
      <w:bookmarkStart w:id="25" w:name="_Toc87876939"/>
      <w:bookmarkStart w:id="26" w:name="_Toc87877296"/>
      <w:bookmarkStart w:id="27" w:name="_Toc87877357"/>
      <w:r w:rsidRPr="009F0DD8">
        <w:rPr>
          <w:rFonts w:ascii="Avenir Next LT Pro" w:hAnsi="Avenir Next LT Pro"/>
          <w:b w:val="0"/>
          <w:bCs w:val="0"/>
          <w:color w:val="007FB0"/>
          <w:sz w:val="24"/>
          <w:szCs w:val="24"/>
        </w:rPr>
        <w:t>Placement requirements</w:t>
      </w:r>
      <w:bookmarkEnd w:id="25"/>
      <w:bookmarkEnd w:id="26"/>
      <w:bookmarkEnd w:id="27"/>
    </w:p>
    <w:p w14:paraId="2B335FB1" w14:textId="6659E64E" w:rsidR="00C579DE" w:rsidRPr="00C579DE" w:rsidRDefault="00C579DE" w:rsidP="00C579DE">
      <w:pPr>
        <w:rPr>
          <w:rFonts w:ascii="Avenir Next LT Pro" w:hAnsi="Avenir Next LT Pro"/>
          <w:color w:val="34516C"/>
        </w:rPr>
      </w:pPr>
      <w:r w:rsidRPr="00C579DE">
        <w:rPr>
          <w:rFonts w:ascii="Avenir Next LT Pro" w:hAnsi="Avenir Next LT Pro"/>
          <w:color w:val="34516C"/>
        </w:rPr>
        <w:t xml:space="preserve">An essential component of the part time Intermediate and Introductory Certificates is a teaching placement where you are preparing and teaching lessons to learners aged 16+. </w:t>
      </w:r>
      <w:r w:rsidRPr="00C579DE">
        <w:rPr>
          <w:rFonts w:ascii="Avenir Next LT Pro" w:hAnsi="Avenir Next LT Pro"/>
          <w:color w:val="34516C"/>
        </w:rPr>
        <w:lastRenderedPageBreak/>
        <w:t xml:space="preserve">You need 75 hours of teaching for the intermediate certificate and 30 hours for the introductory certificate.  In cases where the </w:t>
      </w:r>
      <w:r w:rsidRPr="00C579DE">
        <w:rPr>
          <w:rFonts w:ascii="Avenir Next LT Pro" w:hAnsi="Avenir Next LT Pro"/>
          <w:b/>
          <w:color w:val="34516C"/>
        </w:rPr>
        <w:t>quality, quantity</w:t>
      </w:r>
      <w:r w:rsidRPr="00C579DE">
        <w:rPr>
          <w:rFonts w:ascii="Avenir Next LT Pro" w:hAnsi="Avenir Next LT Pro"/>
          <w:color w:val="34516C"/>
        </w:rPr>
        <w:t xml:space="preserve"> </w:t>
      </w:r>
      <w:r w:rsidRPr="00C579DE">
        <w:rPr>
          <w:rFonts w:ascii="Avenir Next LT Pro" w:hAnsi="Avenir Next LT Pro"/>
          <w:b/>
          <w:color w:val="34516C"/>
        </w:rPr>
        <w:t>or breadth</w:t>
      </w:r>
      <w:r w:rsidRPr="00C579DE">
        <w:rPr>
          <w:rFonts w:ascii="Avenir Next LT Pro" w:hAnsi="Avenir Next LT Pro"/>
          <w:color w:val="34516C"/>
        </w:rPr>
        <w:t xml:space="preserve"> of the teaching is not sufficient to meet the requirements of the </w:t>
      </w:r>
      <w:r w:rsidR="00F735E6">
        <w:rPr>
          <w:rFonts w:ascii="Avenir Next LT Pro" w:hAnsi="Avenir Next LT Pro"/>
          <w:color w:val="34516C"/>
        </w:rPr>
        <w:t>course</w:t>
      </w:r>
      <w:r w:rsidRPr="00C579DE">
        <w:rPr>
          <w:rFonts w:ascii="Avenir Next LT Pro" w:hAnsi="Avenir Next LT Pro"/>
          <w:color w:val="34516C"/>
        </w:rPr>
        <w:t xml:space="preserve">, you may need to carry out some additional teaching.  You may be able to complete part of your placement with </w:t>
      </w:r>
      <w:proofErr w:type="gramStart"/>
      <w:r w:rsidRPr="00C579DE">
        <w:rPr>
          <w:rFonts w:ascii="Avenir Next LT Pro" w:hAnsi="Avenir Next LT Pro"/>
          <w:color w:val="34516C"/>
        </w:rPr>
        <w:t>14-16 year</w:t>
      </w:r>
      <w:proofErr w:type="gramEnd"/>
      <w:r w:rsidRPr="00C579DE">
        <w:rPr>
          <w:rFonts w:ascii="Avenir Next LT Pro" w:hAnsi="Avenir Next LT Pro"/>
          <w:color w:val="34516C"/>
        </w:rPr>
        <w:t xml:space="preserve"> olds. You will need to attend your placement for several hours a week. This will include experience of the other aspects of a teacher’s role as well as actual teaching.</w:t>
      </w:r>
    </w:p>
    <w:p w14:paraId="6CEAE490" w14:textId="6DAF1E94" w:rsidR="00C579DE" w:rsidRPr="00C579DE" w:rsidRDefault="00C579DE" w:rsidP="00C579DE">
      <w:pPr>
        <w:rPr>
          <w:rFonts w:ascii="Avenir Next LT Pro" w:hAnsi="Avenir Next LT Pro"/>
          <w:color w:val="34516C"/>
        </w:rPr>
      </w:pPr>
      <w:bookmarkStart w:id="28" w:name="_Hlk54285839"/>
      <w:r w:rsidRPr="00C579DE">
        <w:rPr>
          <w:rFonts w:ascii="Avenir Next LT Pro" w:hAnsi="Avenir Next LT Pro"/>
          <w:color w:val="34516C"/>
        </w:rPr>
        <w:t xml:space="preserve">If you are not already working as a paid teacher/lecturer (in-service), you will need to find your own suitable placement, which will be checked by your college to ensure it meets the </w:t>
      </w:r>
      <w:r w:rsidR="00F735E6">
        <w:rPr>
          <w:rFonts w:ascii="Avenir Next LT Pro" w:hAnsi="Avenir Next LT Pro"/>
          <w:color w:val="34516C"/>
        </w:rPr>
        <w:t>course</w:t>
      </w:r>
      <w:r w:rsidRPr="00C579DE">
        <w:rPr>
          <w:rFonts w:ascii="Avenir Next LT Pro" w:hAnsi="Avenir Next LT Pro"/>
          <w:color w:val="34516C"/>
        </w:rPr>
        <w:t xml:space="preserve"> requirements. In some cases, colleges </w:t>
      </w:r>
      <w:r w:rsidRPr="00C579DE">
        <w:rPr>
          <w:rFonts w:ascii="Avenir Next LT Pro" w:hAnsi="Avenir Next LT Pro"/>
          <w:i/>
          <w:iCs/>
          <w:color w:val="34516C"/>
        </w:rPr>
        <w:t>may</w:t>
      </w:r>
      <w:r w:rsidRPr="00C579DE">
        <w:rPr>
          <w:rFonts w:ascii="Avenir Next LT Pro" w:hAnsi="Avenir Next LT Pro"/>
          <w:color w:val="34516C"/>
        </w:rPr>
        <w:t xml:space="preserve"> be able to assist with finding placements but this cannot be guaranteed. </w:t>
      </w:r>
    </w:p>
    <w:bookmarkEnd w:id="28"/>
    <w:p w14:paraId="70A2AED0" w14:textId="77777777" w:rsidR="00A54B94" w:rsidRDefault="00A54B94" w:rsidP="00D578B0">
      <w:pPr>
        <w:spacing w:after="0"/>
      </w:pPr>
    </w:p>
    <w:p w14:paraId="74E87CDE" w14:textId="4C8A4C6C" w:rsidR="00A54B94" w:rsidRPr="00A54B94" w:rsidRDefault="00A54B94" w:rsidP="00D578B0">
      <w:pPr>
        <w:pStyle w:val="Heading3"/>
        <w:spacing w:before="0"/>
        <w:rPr>
          <w:rFonts w:ascii="Avenir Next LT Pro" w:hAnsi="Avenir Next LT Pro"/>
          <w:b w:val="0"/>
          <w:bCs w:val="0"/>
          <w:color w:val="007FB0"/>
          <w:sz w:val="24"/>
          <w:szCs w:val="24"/>
        </w:rPr>
      </w:pPr>
      <w:bookmarkStart w:id="29" w:name="_Toc87876940"/>
      <w:bookmarkStart w:id="30" w:name="_Toc87877297"/>
      <w:bookmarkStart w:id="31" w:name="_Toc87877358"/>
      <w:bookmarkStart w:id="32" w:name="_Hlk87877730"/>
      <w:r w:rsidRPr="00A54B94">
        <w:rPr>
          <w:rFonts w:ascii="Avenir Next LT Pro" w:hAnsi="Avenir Next LT Pro"/>
          <w:b w:val="0"/>
          <w:bCs w:val="0"/>
          <w:color w:val="007FB0"/>
          <w:sz w:val="24"/>
          <w:szCs w:val="24"/>
        </w:rPr>
        <w:t>Course Costs and Finance</w:t>
      </w:r>
      <w:bookmarkEnd w:id="29"/>
      <w:bookmarkEnd w:id="30"/>
      <w:bookmarkEnd w:id="31"/>
      <w:r w:rsidRPr="00A54B94">
        <w:rPr>
          <w:rFonts w:ascii="Avenir Next LT Pro" w:hAnsi="Avenir Next LT Pro"/>
          <w:b w:val="0"/>
          <w:bCs w:val="0"/>
          <w:color w:val="007FB0"/>
          <w:sz w:val="24"/>
          <w:szCs w:val="24"/>
        </w:rPr>
        <w:t xml:space="preserve"> </w:t>
      </w:r>
    </w:p>
    <w:bookmarkEnd w:id="32"/>
    <w:p w14:paraId="160B4FCE" w14:textId="77777777" w:rsidR="00A54B94" w:rsidRPr="00A54B94" w:rsidRDefault="00A54B94" w:rsidP="00A54B94">
      <w:pPr>
        <w:spacing w:after="0"/>
        <w:rPr>
          <w:rFonts w:ascii="Avenir Next LT Pro" w:hAnsi="Avenir Next LT Pro"/>
          <w:b/>
          <w:color w:val="34516C"/>
        </w:rPr>
      </w:pPr>
      <w:r w:rsidRPr="00A54B94">
        <w:rPr>
          <w:rFonts w:ascii="Avenir Next LT Pro" w:hAnsi="Avenir Next LT Pro"/>
          <w:b/>
          <w:color w:val="34516C"/>
        </w:rPr>
        <w:t>Fees</w:t>
      </w:r>
    </w:p>
    <w:p w14:paraId="4B014EC1" w14:textId="77777777" w:rsidR="00A54B94" w:rsidRPr="00A54B94" w:rsidRDefault="00A54B94" w:rsidP="00A54B94">
      <w:pPr>
        <w:rPr>
          <w:rFonts w:ascii="Avenir Next LT Pro" w:hAnsi="Avenir Next LT Pro"/>
          <w:color w:val="34516C"/>
        </w:rPr>
      </w:pPr>
      <w:r w:rsidRPr="00A54B94">
        <w:rPr>
          <w:rFonts w:ascii="Avenir Next LT Pro" w:hAnsi="Avenir Next LT Pro"/>
          <w:color w:val="34516C"/>
        </w:rPr>
        <w:t xml:space="preserve">Each college charges its own set fees for the course. The course is eligible for applications to Student Finance England for a student loan. </w:t>
      </w:r>
    </w:p>
    <w:p w14:paraId="48194164" w14:textId="77777777" w:rsidR="00702C85" w:rsidRPr="00A54B94" w:rsidRDefault="00702C85" w:rsidP="00702C85">
      <w:pPr>
        <w:rPr>
          <w:rFonts w:ascii="Avenir Next LT Pro" w:hAnsi="Avenir Next LT Pro"/>
          <w:color w:val="34516C"/>
        </w:rPr>
      </w:pPr>
      <w:bookmarkStart w:id="33" w:name="_Hlk87877742"/>
      <w:r w:rsidRPr="00F632A3">
        <w:rPr>
          <w:rFonts w:ascii="Avenir Next LT Pro" w:hAnsi="Avenir Next LT Pro"/>
          <w:color w:val="34516C"/>
        </w:rPr>
        <w:t>The fees for 2022 can be found on the College webpages here:</w:t>
      </w:r>
      <w:r>
        <w:rPr>
          <w:rFonts w:ascii="Avenir Next LT Pro" w:hAnsi="Avenir Next LT Pro"/>
          <w:color w:val="34516C"/>
        </w:rPr>
        <w:t xml:space="preserve"> </w:t>
      </w:r>
      <w:r w:rsidRPr="00F632A3">
        <w:rPr>
          <w:rFonts w:ascii="Avenir Next LT Pro" w:hAnsi="Avenir Next LT Pro"/>
          <w:color w:val="34516C"/>
        </w:rPr>
        <w:t>https://www.ucmyerscough.ac.uk/students/fees-and-finance/he-fees-and-finance/</w:t>
      </w:r>
    </w:p>
    <w:bookmarkEnd w:id="33"/>
    <w:p w14:paraId="375826E9" w14:textId="77777777" w:rsidR="00A54B94" w:rsidRPr="00A54B94" w:rsidRDefault="00A54B94" w:rsidP="00A54B94">
      <w:pPr>
        <w:spacing w:after="0"/>
        <w:rPr>
          <w:rFonts w:ascii="Avenir Next LT Pro" w:hAnsi="Avenir Next LT Pro"/>
          <w:b/>
          <w:color w:val="34516C"/>
        </w:rPr>
      </w:pPr>
      <w:r w:rsidRPr="00A54B94">
        <w:rPr>
          <w:rFonts w:ascii="Avenir Next LT Pro" w:hAnsi="Avenir Next LT Pro"/>
          <w:b/>
          <w:color w:val="34516C"/>
        </w:rPr>
        <w:t>Other costs</w:t>
      </w:r>
    </w:p>
    <w:p w14:paraId="4BD98FB6" w14:textId="77777777" w:rsidR="00A54B94" w:rsidRPr="00A54B94" w:rsidRDefault="00A54B94" w:rsidP="00A54B94">
      <w:pPr>
        <w:rPr>
          <w:rFonts w:ascii="Avenir Next LT Pro" w:hAnsi="Avenir Next LT Pro"/>
          <w:color w:val="34516C"/>
        </w:rPr>
      </w:pPr>
      <w:r w:rsidRPr="00A54B94">
        <w:rPr>
          <w:rFonts w:ascii="Avenir Next LT Pro" w:hAnsi="Avenir Next LT Pro"/>
          <w:b/>
          <w:i/>
          <w:color w:val="34516C"/>
        </w:rPr>
        <w:t>Through the Looking Glass</w:t>
      </w:r>
      <w:r w:rsidRPr="00A54B94">
        <w:rPr>
          <w:rFonts w:ascii="Avenir Next LT Pro" w:hAnsi="Avenir Next LT Pro"/>
          <w:b/>
          <w:color w:val="34516C"/>
        </w:rPr>
        <w:t xml:space="preserve">:  </w:t>
      </w:r>
      <w:r w:rsidRPr="00A54B94">
        <w:rPr>
          <w:rFonts w:ascii="Avenir Next LT Pro" w:hAnsi="Avenir Next LT Pro"/>
          <w:color w:val="34516C"/>
        </w:rPr>
        <w:t>The Partnership produces a professional academic publication of trainees’ Action Research reports annually. This is a valuable opportunity for trainees to have their work published and copies cost approx. £8. It is also a useful learning resource for you, when you carry out your own research.</w:t>
      </w:r>
    </w:p>
    <w:p w14:paraId="746B1580" w14:textId="77777777" w:rsidR="00A54B94" w:rsidRPr="00A54B94" w:rsidRDefault="00A54B94" w:rsidP="00A54B94">
      <w:pPr>
        <w:rPr>
          <w:rFonts w:ascii="Avenir Next LT Pro" w:hAnsi="Avenir Next LT Pro"/>
          <w:color w:val="34516C"/>
        </w:rPr>
      </w:pPr>
      <w:bookmarkStart w:id="34" w:name="_Hlk87633370"/>
      <w:r w:rsidRPr="00A54B94">
        <w:rPr>
          <w:rFonts w:ascii="Avenir Next LT Pro" w:hAnsi="Avenir Next LT Pro"/>
          <w:b/>
          <w:color w:val="34516C"/>
        </w:rPr>
        <w:t xml:space="preserve">DBS requirements: </w:t>
      </w:r>
      <w:r w:rsidRPr="00A54B94">
        <w:rPr>
          <w:rFonts w:ascii="Avenir Next LT Pro" w:hAnsi="Avenir Next LT Pro"/>
          <w:color w:val="34516C"/>
        </w:rPr>
        <w:t xml:space="preserve">Your placement will require you to have an up to date DBS (Disclosure and Barring Service) certificate. </w:t>
      </w:r>
      <w:bookmarkEnd w:id="34"/>
      <w:r w:rsidRPr="00A54B94">
        <w:rPr>
          <w:rFonts w:ascii="Avenir Next LT Pro" w:hAnsi="Avenir Next LT Pro"/>
          <w:color w:val="34516C"/>
        </w:rPr>
        <w:t>The current cost of this is £46 for an enhanced check.  If you are already employed as a teacher this will already have been done by your employer.</w:t>
      </w:r>
    </w:p>
    <w:p w14:paraId="4B24CE47" w14:textId="77777777" w:rsidR="00A54B94" w:rsidRPr="00A54B94" w:rsidRDefault="00A54B94" w:rsidP="00A54B94">
      <w:pPr>
        <w:rPr>
          <w:rFonts w:ascii="Avenir Next LT Pro" w:hAnsi="Avenir Next LT Pro"/>
          <w:color w:val="34516C"/>
        </w:rPr>
      </w:pPr>
      <w:r w:rsidRPr="00A54B94">
        <w:rPr>
          <w:rFonts w:ascii="Avenir Next LT Pro" w:hAnsi="Avenir Next LT Pro"/>
          <w:b/>
          <w:color w:val="34516C"/>
        </w:rPr>
        <w:t>Travel</w:t>
      </w:r>
      <w:r w:rsidRPr="00A54B94">
        <w:rPr>
          <w:rFonts w:ascii="Avenir Next LT Pro" w:hAnsi="Avenir Next LT Pro"/>
          <w:color w:val="34516C"/>
        </w:rPr>
        <w:t xml:space="preserve"> to and from your placement and observations of peers and other teachers is at your own cost.</w:t>
      </w:r>
    </w:p>
    <w:p w14:paraId="5E0A6085" w14:textId="77777777" w:rsidR="00A54B94" w:rsidRPr="00A54B94" w:rsidRDefault="00A54B94" w:rsidP="00D578B0">
      <w:pPr>
        <w:spacing w:after="0"/>
        <w:rPr>
          <w:rFonts w:ascii="Avenir Next LT Pro" w:hAnsi="Avenir Next LT Pro"/>
          <w:color w:val="34516C"/>
        </w:rPr>
      </w:pPr>
      <w:r w:rsidRPr="00A54B94">
        <w:rPr>
          <w:rFonts w:ascii="Avenir Next LT Pro" w:hAnsi="Avenir Next LT Pro"/>
          <w:b/>
          <w:color w:val="34516C"/>
        </w:rPr>
        <w:t>Teaching materials:</w:t>
      </w:r>
      <w:r w:rsidRPr="00A54B94">
        <w:rPr>
          <w:rFonts w:ascii="Avenir Next LT Pro" w:hAnsi="Avenir Next LT Pro"/>
          <w:color w:val="34516C"/>
        </w:rPr>
        <w:t xml:space="preserve"> If you are a pre-service trainee (on a voluntary placement) you may be allocated a photocopying allowance at your placement setting, but many trainees find that they need to supplement this themselves.</w:t>
      </w:r>
    </w:p>
    <w:p w14:paraId="42EE9002" w14:textId="1A5B5DCE" w:rsidR="00C47514" w:rsidRDefault="00C47514" w:rsidP="00D578B0">
      <w:pPr>
        <w:spacing w:after="0"/>
        <w:rPr>
          <w:color w:val="34516C"/>
          <w:sz w:val="20"/>
          <w:szCs w:val="20"/>
          <w:lang w:eastAsia="en-GB"/>
        </w:rPr>
      </w:pPr>
    </w:p>
    <w:p w14:paraId="3E2A7071" w14:textId="77777777" w:rsidR="00D578B0" w:rsidRPr="009C5BB9" w:rsidRDefault="00D578B0" w:rsidP="00D578B0">
      <w:pPr>
        <w:spacing w:after="0"/>
        <w:rPr>
          <w:color w:val="34516C"/>
          <w:sz w:val="20"/>
          <w:szCs w:val="20"/>
          <w:lang w:eastAsia="en-GB"/>
        </w:rPr>
      </w:pPr>
    </w:p>
    <w:p w14:paraId="0C81D0D4" w14:textId="27348F33" w:rsidR="00DE10CD" w:rsidRPr="00383A31" w:rsidRDefault="00383A31" w:rsidP="00D578B0">
      <w:pPr>
        <w:pStyle w:val="Heading2"/>
        <w:spacing w:before="0"/>
        <w:rPr>
          <w:rFonts w:ascii="Avenir Next LT Pro" w:hAnsi="Avenir Next LT Pro"/>
          <w:b w:val="0"/>
          <w:bCs w:val="0"/>
          <w:color w:val="007FB0"/>
          <w:sz w:val="32"/>
          <w:szCs w:val="32"/>
          <w:lang w:eastAsia="en-GB"/>
        </w:rPr>
      </w:pPr>
      <w:bookmarkStart w:id="35" w:name="_Toc87877298"/>
      <w:bookmarkStart w:id="36" w:name="_Toc87877359"/>
      <w:bookmarkStart w:id="37" w:name="_Hlk87877807"/>
      <w:r w:rsidRPr="00383A31">
        <w:rPr>
          <w:rFonts w:ascii="Avenir Next LT Pro" w:hAnsi="Avenir Next LT Pro"/>
          <w:b w:val="0"/>
          <w:bCs w:val="0"/>
          <w:color w:val="007FB0"/>
          <w:sz w:val="32"/>
          <w:szCs w:val="32"/>
          <w:lang w:eastAsia="en-GB"/>
        </w:rPr>
        <w:t xml:space="preserve">1.2 </w:t>
      </w:r>
      <w:r w:rsidR="00DE10CD" w:rsidRPr="00383A31">
        <w:rPr>
          <w:rFonts w:ascii="Avenir Next LT Pro" w:hAnsi="Avenir Next LT Pro"/>
          <w:b w:val="0"/>
          <w:bCs w:val="0"/>
          <w:color w:val="007FB0"/>
          <w:sz w:val="32"/>
          <w:szCs w:val="32"/>
          <w:lang w:eastAsia="en-GB"/>
        </w:rPr>
        <w:t>Course Team</w:t>
      </w:r>
      <w:bookmarkEnd w:id="14"/>
      <w:bookmarkEnd w:id="35"/>
      <w:bookmarkEnd w:id="36"/>
    </w:p>
    <w:p w14:paraId="32F3643F" w14:textId="77777777" w:rsidR="00702C85" w:rsidRPr="003B032F" w:rsidRDefault="00702C85" w:rsidP="00702C85">
      <w:pPr>
        <w:rPr>
          <w:rFonts w:ascii="Avenir Next LT Pro" w:hAnsi="Avenir Next LT Pro"/>
          <w:color w:val="2F5496" w:themeColor="accent5" w:themeShade="BF"/>
        </w:rPr>
      </w:pPr>
      <w:r w:rsidRPr="003B032F">
        <w:rPr>
          <w:rFonts w:ascii="Avenir Next LT Pro" w:hAnsi="Avenir Next LT Pro"/>
          <w:color w:val="2F5496" w:themeColor="accent5" w:themeShade="BF"/>
        </w:rPr>
        <w:t>The course teams in colleges are experienced teachers and teacher educators in the Further Education and Skills sector and have the experience and expertise to guide you in becoming a successful teacher.  They will model a wide range of teaching, learning and assessment methods so that you have experienced them and are able to use these with your own students. They are also experienced observers and will discuss your teaching with you in order to help you improve and become the best teacher you can be.</w:t>
      </w:r>
    </w:p>
    <w:p w14:paraId="3E599A3B" w14:textId="77777777" w:rsidR="00702C85" w:rsidRPr="003B032F" w:rsidRDefault="00702C85" w:rsidP="00702C85">
      <w:pPr>
        <w:rPr>
          <w:rFonts w:ascii="Avenir Next LT Pro" w:hAnsi="Avenir Next LT Pro"/>
          <w:color w:val="2F5496" w:themeColor="accent5" w:themeShade="BF"/>
        </w:rPr>
      </w:pPr>
      <w:r w:rsidRPr="003B032F">
        <w:rPr>
          <w:rFonts w:ascii="Avenir Next LT Pro" w:hAnsi="Avenir Next LT Pro"/>
          <w:color w:val="2F5496" w:themeColor="accent5" w:themeShade="BF"/>
        </w:rPr>
        <w:t xml:space="preserve">The course team consists of: </w:t>
      </w:r>
    </w:p>
    <w:p w14:paraId="0E7E9F01" w14:textId="77777777" w:rsidR="00702C85" w:rsidRPr="003B032F" w:rsidRDefault="00702C85" w:rsidP="00702C85">
      <w:pPr>
        <w:pStyle w:val="ListParagraph"/>
        <w:numPr>
          <w:ilvl w:val="0"/>
          <w:numId w:val="30"/>
        </w:numPr>
        <w:rPr>
          <w:rFonts w:ascii="Avenir Next LT Pro" w:hAnsi="Avenir Next LT Pro"/>
          <w:color w:val="2F5496" w:themeColor="accent5" w:themeShade="BF"/>
        </w:rPr>
      </w:pPr>
      <w:r w:rsidRPr="003B032F">
        <w:rPr>
          <w:rFonts w:ascii="Avenir Next LT Pro" w:hAnsi="Avenir Next LT Pro"/>
          <w:color w:val="2F5496" w:themeColor="accent5" w:themeShade="BF"/>
        </w:rPr>
        <w:lastRenderedPageBreak/>
        <w:t xml:space="preserve">Victoria Birchwood (Course Leader): </w:t>
      </w:r>
      <w:hyperlink r:id="rId17" w:history="1">
        <w:r w:rsidRPr="003B032F">
          <w:rPr>
            <w:rStyle w:val="Hyperlink"/>
            <w:rFonts w:ascii="Avenir Next LT Pro" w:hAnsi="Avenir Next LT Pro"/>
            <w:color w:val="2F5496" w:themeColor="accent5" w:themeShade="BF"/>
          </w:rPr>
          <w:t>vbirchwood@myerscough.ac.uk</w:t>
        </w:r>
      </w:hyperlink>
    </w:p>
    <w:p w14:paraId="2AA6AD7A" w14:textId="77777777" w:rsidR="00702C85" w:rsidRPr="003B032F" w:rsidRDefault="00702C85" w:rsidP="00702C85">
      <w:pPr>
        <w:pStyle w:val="ListParagraph"/>
        <w:numPr>
          <w:ilvl w:val="0"/>
          <w:numId w:val="30"/>
        </w:numPr>
        <w:rPr>
          <w:rFonts w:ascii="Avenir Next LT Pro" w:hAnsi="Avenir Next LT Pro"/>
          <w:color w:val="2F5496" w:themeColor="accent5" w:themeShade="BF"/>
        </w:rPr>
      </w:pPr>
      <w:r w:rsidRPr="003B032F">
        <w:rPr>
          <w:rFonts w:ascii="Avenir Next LT Pro" w:hAnsi="Avenir Next LT Pro"/>
          <w:color w:val="2F5496" w:themeColor="accent5" w:themeShade="BF"/>
        </w:rPr>
        <w:t xml:space="preserve">Siobhan Dawson (Teacher Training Tutor): </w:t>
      </w:r>
      <w:hyperlink r:id="rId18" w:history="1">
        <w:r w:rsidRPr="003B032F">
          <w:rPr>
            <w:rStyle w:val="Hyperlink"/>
            <w:rFonts w:ascii="Avenir Next LT Pro" w:hAnsi="Avenir Next LT Pro"/>
            <w:color w:val="2F5496" w:themeColor="accent5" w:themeShade="BF"/>
          </w:rPr>
          <w:t>sclarke@myerscough.ac.uk</w:t>
        </w:r>
      </w:hyperlink>
    </w:p>
    <w:p w14:paraId="5759D911" w14:textId="77777777" w:rsidR="00702C85" w:rsidRPr="003B032F" w:rsidRDefault="00702C85" w:rsidP="00702C85">
      <w:pPr>
        <w:pStyle w:val="ListParagraph"/>
        <w:numPr>
          <w:ilvl w:val="0"/>
          <w:numId w:val="30"/>
        </w:numPr>
        <w:rPr>
          <w:rFonts w:ascii="Avenir Next LT Pro" w:hAnsi="Avenir Next LT Pro"/>
          <w:color w:val="2F5496" w:themeColor="accent5" w:themeShade="BF"/>
        </w:rPr>
      </w:pPr>
      <w:r w:rsidRPr="003B032F">
        <w:rPr>
          <w:rFonts w:ascii="Avenir Next LT Pro" w:hAnsi="Avenir Next LT Pro"/>
          <w:color w:val="2F5496" w:themeColor="accent5" w:themeShade="BF"/>
        </w:rPr>
        <w:t>Lindsey Byrne (Teacher Training Tutor): lbyrne@myerscough.ac.uk</w:t>
      </w:r>
    </w:p>
    <w:p w14:paraId="2CE94069" w14:textId="77777777" w:rsidR="00702C85" w:rsidRPr="003B032F" w:rsidRDefault="00702C85" w:rsidP="00702C85">
      <w:pPr>
        <w:pStyle w:val="ListParagraph"/>
        <w:numPr>
          <w:ilvl w:val="0"/>
          <w:numId w:val="30"/>
        </w:numPr>
        <w:rPr>
          <w:rFonts w:ascii="Avenir Next LT Pro" w:hAnsi="Avenir Next LT Pro"/>
          <w:color w:val="2F5496" w:themeColor="accent5" w:themeShade="BF"/>
        </w:rPr>
      </w:pPr>
      <w:r w:rsidRPr="003B032F">
        <w:rPr>
          <w:rFonts w:ascii="Avenir Next LT Pro" w:hAnsi="Avenir Next LT Pro"/>
          <w:color w:val="2F5496" w:themeColor="accent5" w:themeShade="BF"/>
        </w:rPr>
        <w:t xml:space="preserve">Gail Bailey (Teacher Training Tutor and Head of Teaching &amp; Learning): </w:t>
      </w:r>
      <w:hyperlink r:id="rId19" w:history="1">
        <w:r w:rsidRPr="003B032F">
          <w:rPr>
            <w:rStyle w:val="Hyperlink"/>
            <w:rFonts w:ascii="Avenir Next LT Pro" w:hAnsi="Avenir Next LT Pro"/>
            <w:color w:val="2F5496" w:themeColor="accent5" w:themeShade="BF"/>
          </w:rPr>
          <w:t>gbailey@myerscough.ac.uk</w:t>
        </w:r>
      </w:hyperlink>
    </w:p>
    <w:p w14:paraId="0B58D0D1" w14:textId="77777777" w:rsidR="00702C85" w:rsidRPr="003B032F" w:rsidRDefault="00702C85" w:rsidP="00702C85">
      <w:pPr>
        <w:pStyle w:val="Mandatorytext"/>
        <w:spacing w:after="0"/>
        <w:rPr>
          <w:color w:val="2F5496" w:themeColor="accent5" w:themeShade="BF"/>
        </w:rPr>
      </w:pPr>
    </w:p>
    <w:p w14:paraId="694F9F24" w14:textId="77777777" w:rsidR="00702C85" w:rsidRPr="003B032F" w:rsidRDefault="00702C85" w:rsidP="00702C85">
      <w:pPr>
        <w:pStyle w:val="Mandatorytext"/>
        <w:spacing w:after="0"/>
        <w:rPr>
          <w:color w:val="2F5496" w:themeColor="accent5" w:themeShade="BF"/>
        </w:rPr>
      </w:pPr>
    </w:p>
    <w:p w14:paraId="2E991147" w14:textId="77777777" w:rsidR="00702C85" w:rsidRPr="003B032F" w:rsidRDefault="00702C85" w:rsidP="00702C85">
      <w:pPr>
        <w:pStyle w:val="Heading2"/>
        <w:spacing w:before="0"/>
        <w:rPr>
          <w:rFonts w:ascii="Avenir Next LT Pro" w:hAnsi="Avenir Next LT Pro"/>
          <w:b w:val="0"/>
          <w:bCs w:val="0"/>
          <w:color w:val="2F5496" w:themeColor="accent5" w:themeShade="BF"/>
          <w:sz w:val="32"/>
          <w:szCs w:val="32"/>
          <w:lang w:eastAsia="en-GB"/>
        </w:rPr>
      </w:pPr>
      <w:bookmarkStart w:id="38" w:name="_Toc51686772"/>
      <w:bookmarkStart w:id="39" w:name="_Toc87877299"/>
      <w:bookmarkStart w:id="40" w:name="_Toc87981260"/>
      <w:r w:rsidRPr="003B032F">
        <w:rPr>
          <w:rFonts w:ascii="Avenir Next LT Pro" w:hAnsi="Avenir Next LT Pro"/>
          <w:b w:val="0"/>
          <w:bCs w:val="0"/>
          <w:color w:val="2F5496" w:themeColor="accent5" w:themeShade="BF"/>
          <w:sz w:val="32"/>
          <w:szCs w:val="32"/>
          <w:lang w:eastAsia="en-GB"/>
        </w:rPr>
        <w:t>1.3 Expertise of Staff</w:t>
      </w:r>
      <w:bookmarkEnd w:id="38"/>
      <w:bookmarkEnd w:id="39"/>
      <w:bookmarkEnd w:id="40"/>
    </w:p>
    <w:p w14:paraId="4138AB88" w14:textId="77777777" w:rsidR="00702C85" w:rsidRPr="003B032F" w:rsidRDefault="00702C85" w:rsidP="00702C85">
      <w:pPr>
        <w:spacing w:after="0"/>
        <w:rPr>
          <w:b/>
          <w:color w:val="2F5496" w:themeColor="accent5" w:themeShade="BF"/>
          <w:u w:val="single"/>
        </w:rPr>
      </w:pPr>
      <w:r w:rsidRPr="003B032F">
        <w:rPr>
          <w:b/>
          <w:color w:val="2F5496" w:themeColor="accent5" w:themeShade="BF"/>
          <w:u w:val="single"/>
        </w:rPr>
        <w:t>Victoria Birchwood: Teacher Training Manager</w:t>
      </w:r>
    </w:p>
    <w:p w14:paraId="361958F9" w14:textId="77777777" w:rsidR="00702C85" w:rsidRPr="003B032F" w:rsidRDefault="00702C85" w:rsidP="00702C85">
      <w:pPr>
        <w:spacing w:after="0"/>
        <w:rPr>
          <w:color w:val="2F5496" w:themeColor="accent5" w:themeShade="BF"/>
        </w:rPr>
      </w:pPr>
      <w:r w:rsidRPr="003B032F">
        <w:rPr>
          <w:color w:val="2F5496" w:themeColor="accent5" w:themeShade="BF"/>
        </w:rPr>
        <w:t>Victoria is a highly experienced teacher and teacher educator who has supported trainee teachers for over 15 years. She has delivered across a range of disciplines including PE, Science and English Language. She has managed a range of teacher training programmes, is a trained professional coach and has held senior team positions in charge of teaching and learning within the secondary sector.</w:t>
      </w:r>
    </w:p>
    <w:p w14:paraId="057716C3" w14:textId="77777777" w:rsidR="00702C85" w:rsidRPr="003B032F" w:rsidRDefault="00702C85" w:rsidP="00702C85">
      <w:pPr>
        <w:spacing w:after="0"/>
        <w:rPr>
          <w:color w:val="2F5496" w:themeColor="accent5" w:themeShade="BF"/>
        </w:rPr>
      </w:pPr>
    </w:p>
    <w:p w14:paraId="44B0E333" w14:textId="77777777" w:rsidR="00702C85" w:rsidRPr="003B032F" w:rsidRDefault="00702C85" w:rsidP="00702C85">
      <w:pPr>
        <w:spacing w:after="0"/>
        <w:rPr>
          <w:b/>
          <w:color w:val="2F5496" w:themeColor="accent5" w:themeShade="BF"/>
          <w:u w:val="single"/>
        </w:rPr>
      </w:pPr>
      <w:r w:rsidRPr="003B032F">
        <w:rPr>
          <w:b/>
          <w:color w:val="2F5496" w:themeColor="accent5" w:themeShade="BF"/>
          <w:u w:val="single"/>
        </w:rPr>
        <w:t>Siobhan Clarke: Teacher Training Tutor</w:t>
      </w:r>
    </w:p>
    <w:p w14:paraId="5108E362" w14:textId="4F10C7CC" w:rsidR="00702C85" w:rsidRPr="003B032F" w:rsidRDefault="00702C85" w:rsidP="00702C85">
      <w:pPr>
        <w:spacing w:after="0"/>
        <w:rPr>
          <w:color w:val="2F5496" w:themeColor="accent5" w:themeShade="BF"/>
        </w:rPr>
      </w:pPr>
      <w:r w:rsidRPr="003B032F">
        <w:rPr>
          <w:color w:val="2F5496" w:themeColor="accent5" w:themeShade="BF"/>
        </w:rPr>
        <w:t>Siobhan has been teaching for 10 years and complements the teacher training team with her range of specialist knowledge around the teaching of functional skills and</w:t>
      </w:r>
      <w:r w:rsidR="00D30816">
        <w:rPr>
          <w:color w:val="2F5496" w:themeColor="accent5" w:themeShade="BF"/>
        </w:rPr>
        <w:t xml:space="preserve"> </w:t>
      </w:r>
      <w:bookmarkStart w:id="41" w:name="_GoBack"/>
      <w:bookmarkEnd w:id="41"/>
      <w:r w:rsidRPr="003B032F">
        <w:rPr>
          <w:color w:val="2F5496" w:themeColor="accent5" w:themeShade="BF"/>
        </w:rPr>
        <w:t xml:space="preserve">learners’ </w:t>
      </w:r>
      <w:r w:rsidR="00D30816">
        <w:rPr>
          <w:color w:val="2F5496" w:themeColor="accent5" w:themeShade="BF"/>
        </w:rPr>
        <w:t xml:space="preserve">additional </w:t>
      </w:r>
      <w:r w:rsidRPr="003B032F">
        <w:rPr>
          <w:color w:val="2F5496" w:themeColor="accent5" w:themeShade="BF"/>
        </w:rPr>
        <w:t>needs (holding a PGDE in post-compulsory education with a literacy specialism and a PGCE with a Dyslexia specialism).</w:t>
      </w:r>
    </w:p>
    <w:p w14:paraId="5D0807DB" w14:textId="77777777" w:rsidR="00702C85" w:rsidRPr="003B032F" w:rsidRDefault="00702C85" w:rsidP="00702C85">
      <w:pPr>
        <w:spacing w:after="0"/>
        <w:rPr>
          <w:color w:val="2F5496" w:themeColor="accent5" w:themeShade="BF"/>
        </w:rPr>
      </w:pPr>
    </w:p>
    <w:p w14:paraId="0BF162F9" w14:textId="77777777" w:rsidR="00162EB5" w:rsidRDefault="00162EB5" w:rsidP="00162EB5">
      <w:pPr>
        <w:pStyle w:val="Mandatorytext"/>
        <w:spacing w:after="0"/>
        <w:rPr>
          <w:b/>
          <w:color w:val="2F5496" w:themeColor="accent5" w:themeShade="BF"/>
          <w:u w:val="single"/>
        </w:rPr>
      </w:pPr>
      <w:r>
        <w:rPr>
          <w:b/>
          <w:color w:val="2F5496" w:themeColor="accent5" w:themeShade="BF"/>
          <w:u w:val="single"/>
        </w:rPr>
        <w:t>Lindsay Byrne – Teacher Training Tutor</w:t>
      </w:r>
    </w:p>
    <w:p w14:paraId="77FA45C5" w14:textId="1BCA95B7" w:rsidR="00702C85" w:rsidRPr="003B032F" w:rsidRDefault="00162EB5" w:rsidP="00702C85">
      <w:pPr>
        <w:spacing w:after="0"/>
        <w:rPr>
          <w:color w:val="2F5496" w:themeColor="accent5" w:themeShade="BF"/>
        </w:rPr>
      </w:pPr>
      <w:r>
        <w:rPr>
          <w:color w:val="2F5496" w:themeColor="accent5" w:themeShade="BF"/>
        </w:rPr>
        <w:t xml:space="preserve">Lindsay is an experienced teacher training mentor who has supported the development of student teachers over several years. With a background in primary education, Lindsay has delivered across the range of core subjects and is proficient in adapting her delivery to suit individual needs in the classroom, and also when setting trainees targets to improve their teaching. Lindsay has </w:t>
      </w:r>
      <w:proofErr w:type="gramStart"/>
      <w:r>
        <w:rPr>
          <w:color w:val="2F5496" w:themeColor="accent5" w:themeShade="BF"/>
        </w:rPr>
        <w:t>lead</w:t>
      </w:r>
      <w:proofErr w:type="gramEnd"/>
      <w:r>
        <w:rPr>
          <w:color w:val="2F5496" w:themeColor="accent5" w:themeShade="BF"/>
        </w:rPr>
        <w:t xml:space="preserve"> whole-school literacy, numeracy and music. </w:t>
      </w:r>
    </w:p>
    <w:p w14:paraId="575389E1" w14:textId="77777777" w:rsidR="00702C85" w:rsidRPr="003B032F" w:rsidRDefault="00702C85" w:rsidP="00702C85">
      <w:pPr>
        <w:spacing w:after="0"/>
        <w:rPr>
          <w:color w:val="2F5496" w:themeColor="accent5" w:themeShade="BF"/>
        </w:rPr>
      </w:pPr>
    </w:p>
    <w:p w14:paraId="3ADD6B8F" w14:textId="77777777" w:rsidR="00702C85" w:rsidRPr="003B032F" w:rsidRDefault="00702C85" w:rsidP="00702C85">
      <w:pPr>
        <w:spacing w:after="0"/>
        <w:rPr>
          <w:b/>
          <w:color w:val="2F5496" w:themeColor="accent5" w:themeShade="BF"/>
          <w:u w:val="single"/>
        </w:rPr>
      </w:pPr>
      <w:r w:rsidRPr="003B032F">
        <w:rPr>
          <w:b/>
          <w:color w:val="2F5496" w:themeColor="accent5" w:themeShade="BF"/>
          <w:u w:val="single"/>
        </w:rPr>
        <w:t xml:space="preserve">Gail </w:t>
      </w:r>
      <w:proofErr w:type="spellStart"/>
      <w:r w:rsidRPr="003B032F">
        <w:rPr>
          <w:b/>
          <w:color w:val="2F5496" w:themeColor="accent5" w:themeShade="BF"/>
          <w:u w:val="single"/>
        </w:rPr>
        <w:t>Bailiey</w:t>
      </w:r>
      <w:proofErr w:type="spellEnd"/>
      <w:r w:rsidRPr="003B032F">
        <w:rPr>
          <w:b/>
          <w:color w:val="2F5496" w:themeColor="accent5" w:themeShade="BF"/>
          <w:u w:val="single"/>
        </w:rPr>
        <w:t xml:space="preserve"> – Teacher Training Tutor/Head of Teaching &amp; Learning</w:t>
      </w:r>
    </w:p>
    <w:p w14:paraId="5B74193A" w14:textId="77777777" w:rsidR="00702C85" w:rsidRPr="003B032F" w:rsidRDefault="00702C85" w:rsidP="00702C85">
      <w:pPr>
        <w:spacing w:after="0"/>
        <w:rPr>
          <w:color w:val="2F5496" w:themeColor="accent5" w:themeShade="BF"/>
        </w:rPr>
      </w:pPr>
      <w:r w:rsidRPr="003B032F">
        <w:rPr>
          <w:color w:val="2F5496" w:themeColor="accent5" w:themeShade="BF"/>
        </w:rPr>
        <w:t xml:space="preserve">Gail has taught in the FE and Skills sector for over 15 years across a range of subjects including beauty therapy and education. She has held a variety of management posts with FE colleges including in quality assurance and most recently as Head of Teaching and Learning at Myerscough College. Gail is an experienced lesson observer and has supported many trainees and more experienced teachers to develop their classroom delivery. </w:t>
      </w:r>
    </w:p>
    <w:p w14:paraId="2AD8929C" w14:textId="62AB48D4" w:rsidR="00383A31" w:rsidRDefault="00383A31" w:rsidP="00D578B0">
      <w:pPr>
        <w:pStyle w:val="Mandatorytext"/>
        <w:spacing w:after="0"/>
        <w:rPr>
          <w:highlight w:val="yellow"/>
        </w:rPr>
      </w:pPr>
    </w:p>
    <w:p w14:paraId="6015D131" w14:textId="77777777" w:rsidR="00D578B0" w:rsidRPr="00C47514" w:rsidRDefault="00D578B0" w:rsidP="00D578B0">
      <w:pPr>
        <w:pStyle w:val="Mandatorytext"/>
        <w:spacing w:after="0"/>
        <w:rPr>
          <w:highlight w:val="yellow"/>
        </w:rPr>
      </w:pPr>
    </w:p>
    <w:p w14:paraId="094A2DDA" w14:textId="4BCE31AC" w:rsidR="00DE10CD" w:rsidRPr="00383A31" w:rsidRDefault="00383A31" w:rsidP="00D578B0">
      <w:pPr>
        <w:pStyle w:val="Heading2"/>
        <w:spacing w:before="0"/>
        <w:rPr>
          <w:rFonts w:ascii="Avenir Next LT Pro" w:hAnsi="Avenir Next LT Pro"/>
          <w:b w:val="0"/>
          <w:bCs w:val="0"/>
          <w:color w:val="007FB0"/>
          <w:sz w:val="32"/>
          <w:szCs w:val="32"/>
          <w:lang w:eastAsia="en-GB"/>
        </w:rPr>
      </w:pPr>
      <w:bookmarkStart w:id="42" w:name="_Toc51686773"/>
      <w:bookmarkStart w:id="43" w:name="_Toc87877300"/>
      <w:bookmarkStart w:id="44" w:name="_Toc87877361"/>
      <w:r>
        <w:rPr>
          <w:rFonts w:ascii="Avenir Next LT Pro" w:hAnsi="Avenir Next LT Pro"/>
          <w:b w:val="0"/>
          <w:bCs w:val="0"/>
          <w:color w:val="007FB0"/>
          <w:sz w:val="32"/>
          <w:szCs w:val="32"/>
          <w:lang w:eastAsia="en-GB"/>
        </w:rPr>
        <w:t xml:space="preserve">1.4 </w:t>
      </w:r>
      <w:r w:rsidR="00DE10CD" w:rsidRPr="00383A31">
        <w:rPr>
          <w:rFonts w:ascii="Avenir Next LT Pro" w:hAnsi="Avenir Next LT Pro"/>
          <w:b w:val="0"/>
          <w:bCs w:val="0"/>
          <w:color w:val="007FB0"/>
          <w:sz w:val="32"/>
          <w:szCs w:val="32"/>
          <w:lang w:eastAsia="en-GB"/>
        </w:rPr>
        <w:t>Administration Details</w:t>
      </w:r>
      <w:bookmarkEnd w:id="42"/>
      <w:bookmarkEnd w:id="43"/>
      <w:bookmarkEnd w:id="44"/>
    </w:p>
    <w:p w14:paraId="4F974544" w14:textId="77777777" w:rsidR="00702C85" w:rsidRPr="001B18AE" w:rsidRDefault="00702C85" w:rsidP="00702C85">
      <w:pPr>
        <w:pStyle w:val="Mandatorytext"/>
      </w:pPr>
      <w:bookmarkStart w:id="45" w:name="_Hlk51686820"/>
      <w:bookmarkEnd w:id="37"/>
      <w:r w:rsidRPr="001B18AE">
        <w:rPr>
          <w:szCs w:val="22"/>
        </w:rPr>
        <w:t>Administration for the Initial Teacher Training courses is th</w:t>
      </w:r>
      <w:r>
        <w:t>ro</w:t>
      </w:r>
      <w:r w:rsidRPr="001B18AE">
        <w:rPr>
          <w:szCs w:val="22"/>
        </w:rPr>
        <w:t xml:space="preserve">ugh the main Myerscough </w:t>
      </w:r>
      <w:r>
        <w:t xml:space="preserve">HE </w:t>
      </w:r>
      <w:r w:rsidRPr="001B18AE">
        <w:rPr>
          <w:szCs w:val="22"/>
        </w:rPr>
        <w:t xml:space="preserve">Admissions team. </w:t>
      </w:r>
      <w:r>
        <w:t>Applications</w:t>
      </w:r>
      <w:r w:rsidRPr="001B18AE">
        <w:rPr>
          <w:szCs w:val="22"/>
        </w:rPr>
        <w:t xml:space="preserve"> should be</w:t>
      </w:r>
      <w:r>
        <w:t xml:space="preserve"> completed online by clicking ‘apply’ on the appropriate course page found at: </w:t>
      </w:r>
      <w:r w:rsidRPr="001B18AE">
        <w:rPr>
          <w:szCs w:val="22"/>
        </w:rPr>
        <w:t xml:space="preserve"> </w:t>
      </w:r>
      <w:hyperlink r:id="rId20" w:history="1">
        <w:r w:rsidRPr="006D0E2F">
          <w:rPr>
            <w:rStyle w:val="Hyperlink"/>
            <w14:textFill>
              <w14:solidFill>
                <w14:srgbClr w14:val="0000FF">
                  <w14:lumMod w14:val="75000"/>
                </w14:srgbClr>
              </w14:solidFill>
            </w14:textFill>
          </w:rPr>
          <w:t>https://www.myerscough.ac.uk/courses/teacher-training/type/higher-education/</w:t>
        </w:r>
      </w:hyperlink>
      <w:r>
        <w:t xml:space="preserve"> </w:t>
      </w:r>
      <w:r w:rsidRPr="001B18AE">
        <w:rPr>
          <w:szCs w:val="22"/>
        </w:rPr>
        <w:t>Specific course enquiries should be directed to Victoria Birchwood (</w:t>
      </w:r>
      <w:r w:rsidRPr="001B18AE">
        <w:rPr>
          <w:szCs w:val="22"/>
          <w:u w:val="single"/>
        </w:rPr>
        <w:t>vbirchwood@myerscough.ac.uk</w:t>
      </w:r>
      <w:r w:rsidRPr="001B18AE">
        <w:rPr>
          <w:szCs w:val="22"/>
        </w:rPr>
        <w:t xml:space="preserve">) in Teacher Training or contact Wendy </w:t>
      </w:r>
      <w:proofErr w:type="spellStart"/>
      <w:r w:rsidRPr="001B18AE">
        <w:rPr>
          <w:szCs w:val="22"/>
        </w:rPr>
        <w:t>Grayston</w:t>
      </w:r>
      <w:proofErr w:type="spellEnd"/>
      <w:r w:rsidRPr="001B18AE">
        <w:rPr>
          <w:szCs w:val="22"/>
        </w:rPr>
        <w:t xml:space="preserve"> in </w:t>
      </w:r>
      <w:r>
        <w:t xml:space="preserve">HE </w:t>
      </w:r>
      <w:r w:rsidRPr="001B18AE">
        <w:rPr>
          <w:szCs w:val="22"/>
        </w:rPr>
        <w:t>Admissions (</w:t>
      </w:r>
      <w:hyperlink r:id="rId21" w:history="1">
        <w:r w:rsidRPr="006D0E2F">
          <w:rPr>
            <w:rStyle w:val="Hyperlink"/>
            <w14:textFill>
              <w14:solidFill>
                <w14:srgbClr w14:val="0000FF">
                  <w14:lumMod w14:val="75000"/>
                </w14:srgbClr>
              </w14:solidFill>
            </w14:textFill>
          </w:rPr>
          <w:t>HE@myerscough.ac.uk</w:t>
        </w:r>
      </w:hyperlink>
      <w:r w:rsidRPr="001B18AE">
        <w:rPr>
          <w:szCs w:val="22"/>
        </w:rPr>
        <w:t>) regarding interview/application details/offers.</w:t>
      </w:r>
    </w:p>
    <w:p w14:paraId="0618428A" w14:textId="1903C99B" w:rsidR="00DE10CD" w:rsidRDefault="00DE10CD" w:rsidP="00D578B0">
      <w:pPr>
        <w:pStyle w:val="Mandatorytext"/>
        <w:spacing w:after="0"/>
      </w:pPr>
      <w:r w:rsidRPr="001852A7">
        <w:t xml:space="preserve">Academic Registry provides </w:t>
      </w:r>
      <w:bookmarkEnd w:id="45"/>
      <w:r w:rsidRPr="001852A7">
        <w:t xml:space="preserve">a range of services to support the student journey from enrolment to graduation.  The Academic Registry is responsible for course administration and supports the University’s academic Schools and Faculties.  Teams in the Academic Registry provide information and guidance on student records, change of circumstances </w:t>
      </w:r>
      <w:r w:rsidRPr="001852A7">
        <w:lastRenderedPageBreak/>
        <w:t xml:space="preserve">and academic appeals. Services within Academic Registry operate from </w:t>
      </w:r>
      <w:r w:rsidRPr="001852A7">
        <w:rPr>
          <w:b/>
          <w:bCs/>
        </w:rPr>
        <w:t>8.45am until 5.15pm Monday to Thursday and until 4.00pm on Fridays.</w:t>
      </w:r>
      <w:r w:rsidRPr="001852A7">
        <w:t xml:space="preserve"> Contact information can be found at: </w:t>
      </w:r>
      <w:hyperlink r:id="rId22" w:history="1">
        <w:r w:rsidRPr="001852A7">
          <w:rPr>
            <w:rStyle w:val="Hyperlink"/>
          </w:rPr>
          <w:t>https://www.uclan.ac.uk/students/support/course_admin_service.php</w:t>
        </w:r>
      </w:hyperlink>
      <w:r w:rsidRPr="001852A7">
        <w:t>.</w:t>
      </w:r>
    </w:p>
    <w:p w14:paraId="4159F9AE" w14:textId="2B9971DC" w:rsidR="00C47514" w:rsidRDefault="00C47514" w:rsidP="00383A31">
      <w:pPr>
        <w:pStyle w:val="Mandatorytext"/>
        <w:spacing w:after="0"/>
      </w:pPr>
    </w:p>
    <w:p w14:paraId="38B1DD90" w14:textId="77777777" w:rsidR="00D578B0" w:rsidRPr="001852A7" w:rsidRDefault="00D578B0" w:rsidP="00383A31">
      <w:pPr>
        <w:pStyle w:val="Mandatorytext"/>
        <w:spacing w:after="0"/>
      </w:pPr>
    </w:p>
    <w:p w14:paraId="6BBD59E2" w14:textId="57495B72" w:rsidR="00DE10CD" w:rsidRPr="00383A31" w:rsidRDefault="00383A31" w:rsidP="00D578B0">
      <w:pPr>
        <w:pStyle w:val="Heading2"/>
        <w:spacing w:before="0"/>
        <w:rPr>
          <w:rFonts w:ascii="Avenir Next LT Pro" w:hAnsi="Avenir Next LT Pro"/>
          <w:b w:val="0"/>
          <w:bCs w:val="0"/>
          <w:color w:val="007FB0"/>
          <w:sz w:val="32"/>
          <w:szCs w:val="32"/>
          <w:lang w:eastAsia="en-GB"/>
        </w:rPr>
      </w:pPr>
      <w:bookmarkStart w:id="46" w:name="_Toc51686774"/>
      <w:bookmarkStart w:id="47" w:name="_Toc87877301"/>
      <w:bookmarkStart w:id="48" w:name="_Toc87877362"/>
      <w:bookmarkStart w:id="49" w:name="_Hlk87878059"/>
      <w:r>
        <w:rPr>
          <w:rFonts w:ascii="Avenir Next LT Pro" w:hAnsi="Avenir Next LT Pro"/>
          <w:b w:val="0"/>
          <w:bCs w:val="0"/>
          <w:color w:val="007FB0"/>
          <w:sz w:val="32"/>
          <w:szCs w:val="32"/>
          <w:lang w:eastAsia="en-GB"/>
        </w:rPr>
        <w:t xml:space="preserve">1.5 </w:t>
      </w:r>
      <w:r w:rsidR="00DE10CD" w:rsidRPr="00383A31">
        <w:rPr>
          <w:rFonts w:ascii="Avenir Next LT Pro" w:hAnsi="Avenir Next LT Pro"/>
          <w:b w:val="0"/>
          <w:bCs w:val="0"/>
          <w:color w:val="007FB0"/>
          <w:sz w:val="32"/>
          <w:szCs w:val="32"/>
          <w:lang w:eastAsia="en-GB"/>
        </w:rPr>
        <w:t>Communication</w:t>
      </w:r>
      <w:bookmarkEnd w:id="46"/>
      <w:bookmarkEnd w:id="47"/>
      <w:bookmarkEnd w:id="48"/>
    </w:p>
    <w:bookmarkEnd w:id="49"/>
    <w:p w14:paraId="044AF9D4" w14:textId="77777777" w:rsidR="00702C85" w:rsidRPr="005D2057" w:rsidRDefault="00702C85" w:rsidP="00702C85">
      <w:pPr>
        <w:pStyle w:val="Mandatorytext"/>
      </w:pPr>
      <w:r w:rsidRPr="005D2057">
        <w:t>Myerscough College Teacher Training team will normally liaise with students via e-mail. In addition, notices are placed on Canvas (VLE) for students to access once log-ins have been set up. Tutors will normally respond to e-mail communication within 48 hours and are available between 9.00-4.00pm Monday-Friday during term time. Students can make appointments with their tutor via e-mail or by ringing the main college number (01995 642 222) and asking for their tutor by name.</w:t>
      </w:r>
    </w:p>
    <w:p w14:paraId="5D657400" w14:textId="77777777" w:rsidR="00383A31" w:rsidRPr="00C47514" w:rsidRDefault="00383A31" w:rsidP="00383A31">
      <w:pPr>
        <w:pStyle w:val="Mandatorytext"/>
        <w:spacing w:after="0"/>
        <w:rPr>
          <w:highlight w:val="yellow"/>
        </w:rPr>
      </w:pPr>
    </w:p>
    <w:p w14:paraId="662D90DA" w14:textId="2CC11C16" w:rsidR="00DE10CD" w:rsidRDefault="00DE10CD" w:rsidP="00383A31">
      <w:pPr>
        <w:pStyle w:val="Mandatorytext"/>
        <w:spacing w:after="0"/>
      </w:pPr>
      <w:r w:rsidRPr="001852A7">
        <w:t xml:space="preserve">The University expects you to use your UCLan </w:t>
      </w:r>
      <w:r w:rsidRPr="00C47514">
        <w:t>email</w:t>
      </w:r>
      <w:r w:rsidRPr="001852A7">
        <w:t xml:space="preserve"> address and check regularly for messages. If you send us email messages from other addresses they risk being filtered out as potential spam and discarded unread.</w:t>
      </w:r>
    </w:p>
    <w:p w14:paraId="075F43E6" w14:textId="71A2EA29" w:rsidR="00C47514" w:rsidRDefault="00C47514" w:rsidP="00D578B0">
      <w:pPr>
        <w:pStyle w:val="Mandatorytext"/>
        <w:spacing w:after="0"/>
      </w:pPr>
    </w:p>
    <w:p w14:paraId="11FE2AFF" w14:textId="77777777" w:rsidR="00D578B0" w:rsidRPr="001852A7" w:rsidRDefault="00D578B0" w:rsidP="00D578B0">
      <w:pPr>
        <w:pStyle w:val="Mandatorytext"/>
        <w:spacing w:after="0"/>
      </w:pPr>
    </w:p>
    <w:p w14:paraId="7D1AED75" w14:textId="53147DF6" w:rsidR="00DE10CD" w:rsidRPr="00383A31" w:rsidRDefault="00383A31" w:rsidP="00D578B0">
      <w:pPr>
        <w:pStyle w:val="Heading2"/>
        <w:spacing w:before="0"/>
        <w:rPr>
          <w:rFonts w:ascii="Avenir Next LT Pro" w:hAnsi="Avenir Next LT Pro"/>
          <w:b w:val="0"/>
          <w:bCs w:val="0"/>
          <w:color w:val="007FB0"/>
          <w:sz w:val="32"/>
          <w:szCs w:val="32"/>
          <w:lang w:eastAsia="en-GB"/>
        </w:rPr>
      </w:pPr>
      <w:bookmarkStart w:id="50" w:name="_Toc51686775"/>
      <w:bookmarkStart w:id="51" w:name="_Toc87877302"/>
      <w:bookmarkStart w:id="52" w:name="_Toc87877363"/>
      <w:r>
        <w:rPr>
          <w:rFonts w:ascii="Avenir Next LT Pro" w:hAnsi="Avenir Next LT Pro"/>
          <w:b w:val="0"/>
          <w:bCs w:val="0"/>
          <w:color w:val="007FB0"/>
          <w:sz w:val="32"/>
          <w:szCs w:val="32"/>
          <w:lang w:eastAsia="en-GB"/>
        </w:rPr>
        <w:t xml:space="preserve">1.6 </w:t>
      </w:r>
      <w:r w:rsidR="00DE10CD" w:rsidRPr="00383A31">
        <w:rPr>
          <w:rFonts w:ascii="Avenir Next LT Pro" w:hAnsi="Avenir Next LT Pro"/>
          <w:b w:val="0"/>
          <w:bCs w:val="0"/>
          <w:color w:val="007FB0"/>
          <w:sz w:val="32"/>
          <w:szCs w:val="32"/>
          <w:lang w:eastAsia="en-GB"/>
        </w:rPr>
        <w:t>External Examiner</w:t>
      </w:r>
      <w:bookmarkEnd w:id="50"/>
      <w:bookmarkEnd w:id="51"/>
      <w:bookmarkEnd w:id="52"/>
    </w:p>
    <w:p w14:paraId="2E73CCCF" w14:textId="77777777" w:rsidR="009F0DD8" w:rsidRDefault="00C47514" w:rsidP="009F0DD8">
      <w:pPr>
        <w:pStyle w:val="Mandatorytext"/>
        <w:spacing w:after="0"/>
      </w:pPr>
      <w:bookmarkStart w:id="53" w:name="_Toc330467617"/>
      <w:bookmarkStart w:id="54" w:name="_Toc330473159"/>
      <w:r w:rsidRPr="00F638E4">
        <w:t xml:space="preserve">The University has appointed a group of External Examiners to your course who help to ensure that the standards of your course are comparable to those provided at other higher education institutions in the UK.  </w:t>
      </w:r>
      <w:bookmarkEnd w:id="53"/>
      <w:bookmarkEnd w:id="54"/>
      <w:r w:rsidRPr="00C47514">
        <w:t xml:space="preserve">The School will send a sample of student coursework to the external examiners for external moderation purposes, once it has been marked and internally moderated by the course tutors.  </w:t>
      </w:r>
      <w:r w:rsidRPr="00F638E4">
        <w:t xml:space="preserve">The names of the examiners, their position and home institution can be found below.  </w:t>
      </w:r>
    </w:p>
    <w:p w14:paraId="5AB28C39" w14:textId="13869E4E" w:rsidR="00C47514" w:rsidRPr="00F638E4" w:rsidRDefault="00C47514" w:rsidP="00C47514">
      <w:pPr>
        <w:pStyle w:val="Mandatorytext"/>
      </w:pPr>
      <w:r w:rsidRPr="00F638E4">
        <w:t xml:space="preserve">If you wish to </w:t>
      </w:r>
      <w:proofErr w:type="gramStart"/>
      <w:r w:rsidRPr="00F638E4">
        <w:t>make contact with</w:t>
      </w:r>
      <w:proofErr w:type="gramEnd"/>
      <w:r w:rsidRPr="00F638E4">
        <w:t xml:space="preserve"> your External Examiner, you should do this through your Course Leader and not directly.  The external examiner’s report for the past year is available on your college Virtual Learning Environment</w:t>
      </w:r>
      <w:r w:rsidRPr="00C47514">
        <w:t xml:space="preserve"> (</w:t>
      </w:r>
      <w:r w:rsidRPr="00F638E4">
        <w:t xml:space="preserve">VLE).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3174"/>
        <w:gridCol w:w="3656"/>
      </w:tblGrid>
      <w:tr w:rsidR="00C47514" w:rsidRPr="00F638E4" w14:paraId="5B667C66" w14:textId="77777777" w:rsidTr="00C2327B">
        <w:tc>
          <w:tcPr>
            <w:tcW w:w="2186" w:type="dxa"/>
            <w:shd w:val="clear" w:color="auto" w:fill="auto"/>
          </w:tcPr>
          <w:p w14:paraId="0EBA5D66" w14:textId="77777777" w:rsidR="00C47514" w:rsidRPr="00C47514" w:rsidRDefault="00C47514" w:rsidP="00C47514">
            <w:pPr>
              <w:pStyle w:val="Mandatorytext"/>
            </w:pPr>
            <w:r w:rsidRPr="00C47514">
              <w:t>External examiner</w:t>
            </w:r>
          </w:p>
        </w:tc>
        <w:tc>
          <w:tcPr>
            <w:tcW w:w="3174" w:type="dxa"/>
            <w:shd w:val="clear" w:color="auto" w:fill="auto"/>
          </w:tcPr>
          <w:p w14:paraId="1E9DBABE" w14:textId="77777777" w:rsidR="00C47514" w:rsidRPr="00C47514" w:rsidRDefault="00C47514" w:rsidP="00C47514">
            <w:pPr>
              <w:pStyle w:val="Mandatorytext"/>
            </w:pPr>
            <w:r w:rsidRPr="00C47514">
              <w:t>Position</w:t>
            </w:r>
          </w:p>
        </w:tc>
        <w:tc>
          <w:tcPr>
            <w:tcW w:w="3656" w:type="dxa"/>
            <w:shd w:val="clear" w:color="auto" w:fill="auto"/>
          </w:tcPr>
          <w:p w14:paraId="2411D6B4" w14:textId="77777777" w:rsidR="00C47514" w:rsidRPr="00C47514" w:rsidRDefault="00C47514" w:rsidP="00C47514">
            <w:pPr>
              <w:pStyle w:val="Mandatorytext"/>
            </w:pPr>
            <w:r w:rsidRPr="00C47514">
              <w:t xml:space="preserve">Home Institution </w:t>
            </w:r>
          </w:p>
        </w:tc>
      </w:tr>
      <w:tr w:rsidR="00C47514" w:rsidRPr="00F638E4" w14:paraId="600514A2" w14:textId="77777777" w:rsidTr="00C2327B">
        <w:tc>
          <w:tcPr>
            <w:tcW w:w="2186" w:type="dxa"/>
            <w:tcBorders>
              <w:top w:val="single" w:sz="4" w:space="0" w:color="auto"/>
              <w:left w:val="single" w:sz="4" w:space="0" w:color="auto"/>
              <w:bottom w:val="single" w:sz="4" w:space="0" w:color="auto"/>
              <w:right w:val="single" w:sz="4" w:space="0" w:color="auto"/>
            </w:tcBorders>
            <w:shd w:val="clear" w:color="auto" w:fill="auto"/>
          </w:tcPr>
          <w:p w14:paraId="05BF3A10" w14:textId="77777777" w:rsidR="00C47514" w:rsidRPr="00C47514" w:rsidRDefault="00C47514" w:rsidP="00C47514">
            <w:pPr>
              <w:pStyle w:val="Mandatorytext"/>
            </w:pPr>
            <w:r w:rsidRPr="00C47514">
              <w:t>Susan Horder</w:t>
            </w:r>
          </w:p>
          <w:p w14:paraId="14232599" w14:textId="77777777" w:rsidR="00C47514" w:rsidRPr="00C47514" w:rsidRDefault="00C47514" w:rsidP="00C47514">
            <w:pPr>
              <w:pStyle w:val="Mandatorytext"/>
            </w:pPr>
          </w:p>
        </w:tc>
        <w:tc>
          <w:tcPr>
            <w:tcW w:w="3174" w:type="dxa"/>
            <w:tcBorders>
              <w:top w:val="single" w:sz="4" w:space="0" w:color="auto"/>
              <w:left w:val="single" w:sz="4" w:space="0" w:color="auto"/>
              <w:bottom w:val="single" w:sz="4" w:space="0" w:color="auto"/>
              <w:right w:val="single" w:sz="4" w:space="0" w:color="auto"/>
            </w:tcBorders>
            <w:shd w:val="clear" w:color="auto" w:fill="auto"/>
          </w:tcPr>
          <w:p w14:paraId="23661163" w14:textId="77777777" w:rsidR="00C47514" w:rsidRPr="00C47514" w:rsidRDefault="00C47514" w:rsidP="00C47514">
            <w:pPr>
              <w:pStyle w:val="Mandatorytext"/>
            </w:pPr>
            <w:r w:rsidRPr="00C47514">
              <w:t>Associate Dean, Faculty of Social and Life Sciences; Senior Lecturer: Education</w:t>
            </w:r>
          </w:p>
        </w:tc>
        <w:tc>
          <w:tcPr>
            <w:tcW w:w="3656" w:type="dxa"/>
            <w:tcBorders>
              <w:top w:val="single" w:sz="4" w:space="0" w:color="auto"/>
              <w:left w:val="single" w:sz="4" w:space="0" w:color="auto"/>
              <w:bottom w:val="single" w:sz="4" w:space="0" w:color="auto"/>
              <w:right w:val="single" w:sz="4" w:space="0" w:color="auto"/>
            </w:tcBorders>
            <w:shd w:val="clear" w:color="auto" w:fill="auto"/>
          </w:tcPr>
          <w:p w14:paraId="1DB5BC4A" w14:textId="77777777" w:rsidR="00C47514" w:rsidRPr="00C47514" w:rsidRDefault="00C47514" w:rsidP="00C47514">
            <w:pPr>
              <w:pStyle w:val="Mandatorytext"/>
            </w:pPr>
            <w:r w:rsidRPr="00C47514">
              <w:t xml:space="preserve"> Wrexham </w:t>
            </w:r>
            <w:proofErr w:type="spellStart"/>
            <w:r w:rsidRPr="00C47514">
              <w:t>Glyndŵr</w:t>
            </w:r>
            <w:proofErr w:type="spellEnd"/>
            <w:r w:rsidRPr="00C47514">
              <w:t xml:space="preserve"> University</w:t>
            </w:r>
          </w:p>
        </w:tc>
      </w:tr>
      <w:tr w:rsidR="00C47514" w:rsidRPr="00F638E4" w14:paraId="11873A53" w14:textId="77777777" w:rsidTr="00C2327B">
        <w:tc>
          <w:tcPr>
            <w:tcW w:w="2186" w:type="dxa"/>
            <w:tcBorders>
              <w:top w:val="single" w:sz="4" w:space="0" w:color="auto"/>
              <w:left w:val="single" w:sz="4" w:space="0" w:color="auto"/>
              <w:bottom w:val="single" w:sz="4" w:space="0" w:color="auto"/>
              <w:right w:val="single" w:sz="4" w:space="0" w:color="auto"/>
            </w:tcBorders>
            <w:shd w:val="clear" w:color="auto" w:fill="auto"/>
          </w:tcPr>
          <w:p w14:paraId="3DF57C12" w14:textId="77777777" w:rsidR="00C47514" w:rsidRPr="00C47514" w:rsidRDefault="00C47514" w:rsidP="00C47514">
            <w:pPr>
              <w:pStyle w:val="Mandatorytext"/>
            </w:pPr>
            <w:r w:rsidRPr="00C47514">
              <w:t>Julie Hughes</w:t>
            </w:r>
          </w:p>
        </w:tc>
        <w:tc>
          <w:tcPr>
            <w:tcW w:w="3174" w:type="dxa"/>
            <w:tcBorders>
              <w:top w:val="single" w:sz="4" w:space="0" w:color="auto"/>
              <w:left w:val="single" w:sz="4" w:space="0" w:color="auto"/>
              <w:bottom w:val="single" w:sz="4" w:space="0" w:color="auto"/>
              <w:right w:val="single" w:sz="4" w:space="0" w:color="auto"/>
            </w:tcBorders>
            <w:shd w:val="clear" w:color="auto" w:fill="auto"/>
          </w:tcPr>
          <w:p w14:paraId="0DA583A0" w14:textId="77777777" w:rsidR="00C47514" w:rsidRPr="00C47514" w:rsidRDefault="00C47514" w:rsidP="00C47514">
            <w:pPr>
              <w:pStyle w:val="Mandatorytext"/>
            </w:pPr>
            <w:r w:rsidRPr="00C47514">
              <w:t xml:space="preserve">Head of Department, Post Compulsory Education </w:t>
            </w:r>
          </w:p>
        </w:tc>
        <w:tc>
          <w:tcPr>
            <w:tcW w:w="3656" w:type="dxa"/>
            <w:tcBorders>
              <w:top w:val="single" w:sz="4" w:space="0" w:color="auto"/>
              <w:left w:val="single" w:sz="4" w:space="0" w:color="auto"/>
              <w:bottom w:val="single" w:sz="4" w:space="0" w:color="auto"/>
              <w:right w:val="single" w:sz="4" w:space="0" w:color="auto"/>
            </w:tcBorders>
            <w:shd w:val="clear" w:color="auto" w:fill="auto"/>
          </w:tcPr>
          <w:p w14:paraId="21B756BC" w14:textId="77777777" w:rsidR="00C47514" w:rsidRPr="00C47514" w:rsidRDefault="00C47514" w:rsidP="00C47514">
            <w:pPr>
              <w:pStyle w:val="Mandatorytext"/>
            </w:pPr>
            <w:r w:rsidRPr="00C47514">
              <w:t xml:space="preserve">University of Wolverhampton </w:t>
            </w:r>
          </w:p>
        </w:tc>
      </w:tr>
      <w:tr w:rsidR="00C47514" w:rsidRPr="00F638E4" w14:paraId="55BECEEF" w14:textId="77777777" w:rsidTr="00C2327B">
        <w:tc>
          <w:tcPr>
            <w:tcW w:w="2186" w:type="dxa"/>
            <w:tcBorders>
              <w:top w:val="single" w:sz="4" w:space="0" w:color="auto"/>
              <w:left w:val="single" w:sz="4" w:space="0" w:color="auto"/>
              <w:bottom w:val="single" w:sz="4" w:space="0" w:color="auto"/>
              <w:right w:val="single" w:sz="4" w:space="0" w:color="auto"/>
            </w:tcBorders>
            <w:shd w:val="clear" w:color="auto" w:fill="auto"/>
          </w:tcPr>
          <w:p w14:paraId="0BD53555" w14:textId="77777777" w:rsidR="00C47514" w:rsidRPr="00C47514" w:rsidRDefault="00C47514" w:rsidP="00C47514">
            <w:pPr>
              <w:pStyle w:val="Mandatorytext"/>
            </w:pPr>
            <w:r w:rsidRPr="00C47514">
              <w:t>Susan Hobbs</w:t>
            </w:r>
          </w:p>
        </w:tc>
        <w:tc>
          <w:tcPr>
            <w:tcW w:w="3174" w:type="dxa"/>
            <w:tcBorders>
              <w:top w:val="single" w:sz="4" w:space="0" w:color="auto"/>
              <w:left w:val="single" w:sz="4" w:space="0" w:color="auto"/>
              <w:bottom w:val="single" w:sz="4" w:space="0" w:color="auto"/>
              <w:right w:val="single" w:sz="4" w:space="0" w:color="auto"/>
            </w:tcBorders>
            <w:shd w:val="clear" w:color="auto" w:fill="auto"/>
          </w:tcPr>
          <w:p w14:paraId="0D6BB3AE" w14:textId="77777777" w:rsidR="00C47514" w:rsidRPr="00C47514" w:rsidRDefault="00C47514" w:rsidP="00C47514">
            <w:pPr>
              <w:pStyle w:val="Mandatorytext"/>
            </w:pPr>
            <w:r w:rsidRPr="00C47514">
              <w:t xml:space="preserve">Lecturer and Placement Development Manager, PGCE in post-14 Education and Training </w:t>
            </w:r>
          </w:p>
        </w:tc>
        <w:tc>
          <w:tcPr>
            <w:tcW w:w="3656" w:type="dxa"/>
            <w:tcBorders>
              <w:top w:val="single" w:sz="4" w:space="0" w:color="auto"/>
              <w:left w:val="single" w:sz="4" w:space="0" w:color="auto"/>
              <w:bottom w:val="single" w:sz="4" w:space="0" w:color="auto"/>
              <w:right w:val="single" w:sz="4" w:space="0" w:color="auto"/>
            </w:tcBorders>
            <w:shd w:val="clear" w:color="auto" w:fill="auto"/>
          </w:tcPr>
          <w:p w14:paraId="77D8DDB8" w14:textId="77777777" w:rsidR="00C47514" w:rsidRPr="00C47514" w:rsidRDefault="00C47514" w:rsidP="00C47514">
            <w:pPr>
              <w:pStyle w:val="Mandatorytext"/>
            </w:pPr>
            <w:r w:rsidRPr="00C47514">
              <w:t>University of Derby</w:t>
            </w:r>
          </w:p>
        </w:tc>
      </w:tr>
    </w:tbl>
    <w:p w14:paraId="1934746A" w14:textId="699E3DF3" w:rsidR="00C47514" w:rsidRDefault="00C47514" w:rsidP="00383A31">
      <w:pPr>
        <w:spacing w:after="0"/>
      </w:pPr>
    </w:p>
    <w:p w14:paraId="76BB822B" w14:textId="127DA53C" w:rsidR="00383A31" w:rsidRDefault="00383A31" w:rsidP="00383A31">
      <w:pPr>
        <w:spacing w:after="0"/>
      </w:pPr>
    </w:p>
    <w:p w14:paraId="79389AC7" w14:textId="77777777" w:rsidR="00383A31" w:rsidRDefault="00383A31" w:rsidP="00383A31">
      <w:pPr>
        <w:spacing w:after="0"/>
      </w:pPr>
    </w:p>
    <w:p w14:paraId="73BB8EE0" w14:textId="4A737625" w:rsidR="00DE10CD" w:rsidRPr="0030786F" w:rsidRDefault="00FB545C" w:rsidP="00D578B0">
      <w:pPr>
        <w:pStyle w:val="Heading1"/>
        <w:spacing w:before="0" w:after="120"/>
        <w:rPr>
          <w:rFonts w:ascii="Avenir Next LT Pro" w:hAnsi="Avenir Next LT Pro"/>
          <w:color w:val="34516C"/>
          <w:sz w:val="40"/>
          <w:szCs w:val="40"/>
        </w:rPr>
      </w:pPr>
      <w:bookmarkStart w:id="55" w:name="_Toc87877303"/>
      <w:bookmarkStart w:id="56" w:name="_Toc87877364"/>
      <w:r w:rsidRPr="0030786F">
        <w:rPr>
          <w:rFonts w:ascii="Avenir Next LT Pro" w:hAnsi="Avenir Next LT Pro"/>
          <w:color w:val="34516C"/>
          <w:sz w:val="40"/>
          <w:szCs w:val="40"/>
        </w:rPr>
        <w:t xml:space="preserve">2. </w:t>
      </w:r>
      <w:r w:rsidR="00DE10CD" w:rsidRPr="0030786F">
        <w:rPr>
          <w:rFonts w:ascii="Avenir Next LT Pro" w:hAnsi="Avenir Next LT Pro"/>
          <w:color w:val="34516C"/>
          <w:sz w:val="40"/>
          <w:szCs w:val="40"/>
        </w:rPr>
        <w:t>Structure of the Course</w:t>
      </w:r>
      <w:bookmarkEnd w:id="55"/>
      <w:bookmarkEnd w:id="56"/>
    </w:p>
    <w:p w14:paraId="7D651C7C" w14:textId="14F176D0" w:rsidR="00DE10CD" w:rsidRPr="00383A31" w:rsidRDefault="00FB545C" w:rsidP="00D578B0">
      <w:pPr>
        <w:pStyle w:val="Heading2"/>
        <w:spacing w:before="0"/>
        <w:rPr>
          <w:rFonts w:ascii="Avenir Next LT Pro" w:hAnsi="Avenir Next LT Pro"/>
          <w:b w:val="0"/>
          <w:bCs w:val="0"/>
          <w:color w:val="007FB0"/>
          <w:sz w:val="32"/>
          <w:szCs w:val="32"/>
          <w:lang w:eastAsia="en-GB"/>
        </w:rPr>
      </w:pPr>
      <w:bookmarkStart w:id="57" w:name="_Toc51686777"/>
      <w:bookmarkStart w:id="58" w:name="_Toc87877304"/>
      <w:bookmarkStart w:id="59" w:name="_Toc87877365"/>
      <w:r w:rsidRPr="00383A31">
        <w:rPr>
          <w:rFonts w:ascii="Avenir Next LT Pro" w:hAnsi="Avenir Next LT Pro"/>
          <w:b w:val="0"/>
          <w:bCs w:val="0"/>
          <w:color w:val="007FB0"/>
          <w:sz w:val="32"/>
          <w:szCs w:val="32"/>
          <w:lang w:eastAsia="en-GB"/>
        </w:rPr>
        <w:t>2.1</w:t>
      </w:r>
      <w:r w:rsidR="00624331" w:rsidRPr="00383A31">
        <w:rPr>
          <w:rFonts w:ascii="Avenir Next LT Pro" w:hAnsi="Avenir Next LT Pro"/>
          <w:b w:val="0"/>
          <w:bCs w:val="0"/>
          <w:color w:val="007FB0"/>
          <w:sz w:val="32"/>
          <w:szCs w:val="32"/>
          <w:lang w:eastAsia="en-GB"/>
        </w:rPr>
        <w:t xml:space="preserve"> </w:t>
      </w:r>
      <w:r w:rsidR="00DE10CD" w:rsidRPr="00383A31">
        <w:rPr>
          <w:rFonts w:ascii="Avenir Next LT Pro" w:hAnsi="Avenir Next LT Pro"/>
          <w:b w:val="0"/>
          <w:bCs w:val="0"/>
          <w:color w:val="007FB0"/>
          <w:sz w:val="32"/>
          <w:szCs w:val="32"/>
          <w:lang w:eastAsia="en-GB"/>
        </w:rPr>
        <w:t>Overall Structure</w:t>
      </w:r>
      <w:bookmarkEnd w:id="57"/>
      <w:bookmarkEnd w:id="58"/>
      <w:bookmarkEnd w:id="59"/>
    </w:p>
    <w:p w14:paraId="51E9E89F" w14:textId="0462C602" w:rsidR="00DC43BC" w:rsidRDefault="00B87B48" w:rsidP="00DE10CD">
      <w:pPr>
        <w:pStyle w:val="Mandatorytext"/>
      </w:pPr>
      <w:r>
        <w:t xml:space="preserve">On the </w:t>
      </w:r>
      <w:r w:rsidR="00DC43BC">
        <w:t xml:space="preserve">Intermediate Certificate, </w:t>
      </w:r>
      <w:r w:rsidR="00DA7281">
        <w:t xml:space="preserve">you will take three modules </w:t>
      </w:r>
      <w:r w:rsidR="00DC43BC">
        <w:t>over the</w:t>
      </w:r>
      <w:r w:rsidR="00DA7281">
        <w:t xml:space="preserve"> year: Two semester-long modules and one year-long module, focussed on your professional teaching practice. </w:t>
      </w:r>
    </w:p>
    <w:p w14:paraId="2B02BDA7" w14:textId="1920AEC9" w:rsidR="00DE10CD" w:rsidRDefault="00DC43BC" w:rsidP="00DE10CD">
      <w:pPr>
        <w:pStyle w:val="Mandatorytext"/>
      </w:pPr>
      <w:r>
        <w:lastRenderedPageBreak/>
        <w:t xml:space="preserve">On the Introductory Certificate, you will take two modules over the year: One semester-long module and one year-long module, focussed on your professional teaching practice. </w:t>
      </w:r>
      <w:r w:rsidR="00DA7281">
        <w:t>(All modules are 20 credits.)</w:t>
      </w:r>
    </w:p>
    <w:p w14:paraId="365E8738" w14:textId="01776D67" w:rsidR="00DA7281" w:rsidRPr="00D578B0" w:rsidRDefault="00C579DE" w:rsidP="00DE10CD">
      <w:pPr>
        <w:pStyle w:val="Mandatorytext"/>
        <w:rPr>
          <w:b/>
          <w:bCs/>
        </w:rPr>
      </w:pPr>
      <w:r>
        <w:rPr>
          <w:b/>
          <w:bCs/>
        </w:rPr>
        <w:t>Intermediate Certificate</w:t>
      </w:r>
    </w:p>
    <w:tbl>
      <w:tblPr>
        <w:tblStyle w:val="TableGrid"/>
        <w:tblW w:w="0" w:type="auto"/>
        <w:tblLook w:val="04A0" w:firstRow="1" w:lastRow="0" w:firstColumn="1" w:lastColumn="0" w:noHBand="0" w:noVBand="1"/>
      </w:tblPr>
      <w:tblGrid>
        <w:gridCol w:w="4507"/>
        <w:gridCol w:w="4509"/>
      </w:tblGrid>
      <w:tr w:rsidR="00DA7281" w14:paraId="3EBD3BCD" w14:textId="77777777" w:rsidTr="00C2327B">
        <w:tc>
          <w:tcPr>
            <w:tcW w:w="9913" w:type="dxa"/>
            <w:gridSpan w:val="2"/>
          </w:tcPr>
          <w:p w14:paraId="39A9B623" w14:textId="240C71CC" w:rsidR="00DA7281" w:rsidRPr="00DA7281" w:rsidRDefault="00DA7281" w:rsidP="00DA7281">
            <w:pPr>
              <w:pStyle w:val="Mandatorytext"/>
              <w:jc w:val="center"/>
            </w:pPr>
            <w:r w:rsidRPr="00DA7281">
              <w:t>TS1107</w:t>
            </w:r>
            <w:r>
              <w:t xml:space="preserve">: </w:t>
            </w:r>
            <w:r w:rsidRPr="00DA7281">
              <w:t>Teaching, Learning &amp; Assessment</w:t>
            </w:r>
          </w:p>
        </w:tc>
      </w:tr>
      <w:tr w:rsidR="00DA7281" w14:paraId="68662AA4" w14:textId="77777777" w:rsidTr="00DA7281">
        <w:tc>
          <w:tcPr>
            <w:tcW w:w="4956" w:type="dxa"/>
          </w:tcPr>
          <w:p w14:paraId="7CABEE34" w14:textId="2B35B088" w:rsidR="00DA7281" w:rsidRDefault="00DA7281" w:rsidP="00DA7281">
            <w:pPr>
              <w:pStyle w:val="Mandatorytext"/>
              <w:jc w:val="center"/>
              <w:rPr>
                <w:color w:val="BE1622"/>
              </w:rPr>
            </w:pPr>
            <w:r w:rsidRPr="00DA7281">
              <w:t>TS1106</w:t>
            </w:r>
            <w:r>
              <w:t xml:space="preserve">: </w:t>
            </w:r>
            <w:r w:rsidRPr="00DA7281">
              <w:t>Preparation for Education and training</w:t>
            </w:r>
          </w:p>
        </w:tc>
        <w:tc>
          <w:tcPr>
            <w:tcW w:w="4957" w:type="dxa"/>
          </w:tcPr>
          <w:p w14:paraId="1F57990D" w14:textId="77A2D05C" w:rsidR="00DA7281" w:rsidRPr="00DA7281" w:rsidRDefault="00DA7281" w:rsidP="00DA7281">
            <w:pPr>
              <w:pStyle w:val="Mandatorytext"/>
              <w:jc w:val="center"/>
            </w:pPr>
            <w:r w:rsidRPr="00DA7281">
              <w:t>TS2304</w:t>
            </w:r>
            <w:r>
              <w:t xml:space="preserve">: </w:t>
            </w:r>
            <w:r w:rsidRPr="00DA7281">
              <w:t>Curriculum Design and Assessment</w:t>
            </w:r>
          </w:p>
          <w:p w14:paraId="6ADE2CB6" w14:textId="77777777" w:rsidR="00DA7281" w:rsidRPr="00DA7281" w:rsidRDefault="00DA7281" w:rsidP="00DA7281">
            <w:pPr>
              <w:pStyle w:val="Mandatorytext"/>
              <w:jc w:val="center"/>
            </w:pPr>
          </w:p>
        </w:tc>
      </w:tr>
    </w:tbl>
    <w:p w14:paraId="665147B8" w14:textId="72A01739" w:rsidR="00DA7281" w:rsidRDefault="00DA7281" w:rsidP="00D578B0">
      <w:pPr>
        <w:spacing w:after="0"/>
      </w:pPr>
    </w:p>
    <w:p w14:paraId="02A7E28B" w14:textId="494D843E" w:rsidR="00DA7281" w:rsidRPr="00D578B0" w:rsidRDefault="00C579DE" w:rsidP="00DA7281">
      <w:pPr>
        <w:pStyle w:val="Mandatorytext"/>
        <w:spacing w:after="0"/>
        <w:rPr>
          <w:b/>
          <w:bCs/>
        </w:rPr>
      </w:pPr>
      <w:r>
        <w:rPr>
          <w:b/>
          <w:bCs/>
        </w:rPr>
        <w:t>Introductory Certificate</w:t>
      </w:r>
    </w:p>
    <w:tbl>
      <w:tblPr>
        <w:tblStyle w:val="TableGrid"/>
        <w:tblW w:w="0" w:type="auto"/>
        <w:tblLook w:val="04A0" w:firstRow="1" w:lastRow="0" w:firstColumn="1" w:lastColumn="0" w:noHBand="0" w:noVBand="1"/>
      </w:tblPr>
      <w:tblGrid>
        <w:gridCol w:w="4507"/>
        <w:gridCol w:w="4509"/>
      </w:tblGrid>
      <w:tr w:rsidR="00DA7281" w14:paraId="10CC367D" w14:textId="77777777" w:rsidTr="00DA7281">
        <w:tc>
          <w:tcPr>
            <w:tcW w:w="4956" w:type="dxa"/>
          </w:tcPr>
          <w:p w14:paraId="17891876" w14:textId="1A423EF0" w:rsidR="00DA7281" w:rsidRPr="00DA7281" w:rsidRDefault="00C579DE" w:rsidP="00DA7281">
            <w:pPr>
              <w:pStyle w:val="Mandatorytext"/>
            </w:pPr>
            <w:r w:rsidRPr="00DA7281">
              <w:t>TS1106</w:t>
            </w:r>
            <w:r>
              <w:t xml:space="preserve">: </w:t>
            </w:r>
            <w:r w:rsidRPr="00DA7281">
              <w:t>Preparation for Education and training</w:t>
            </w:r>
          </w:p>
        </w:tc>
        <w:tc>
          <w:tcPr>
            <w:tcW w:w="4957" w:type="dxa"/>
          </w:tcPr>
          <w:p w14:paraId="017C18B3" w14:textId="6C70806F" w:rsidR="00DA7281" w:rsidRPr="00DA7281" w:rsidRDefault="00C579DE" w:rsidP="00DA7281">
            <w:pPr>
              <w:pStyle w:val="Mandatorytext"/>
            </w:pPr>
            <w:r w:rsidRPr="00DA7281">
              <w:t>TS1107</w:t>
            </w:r>
            <w:r>
              <w:t xml:space="preserve">: </w:t>
            </w:r>
            <w:r w:rsidRPr="00DA7281">
              <w:t>Teaching, Learning &amp; Assessment</w:t>
            </w:r>
          </w:p>
        </w:tc>
      </w:tr>
    </w:tbl>
    <w:p w14:paraId="28013D34" w14:textId="0E384C03" w:rsidR="00DA7281" w:rsidRDefault="00DA7281" w:rsidP="00FB545C">
      <w:pPr>
        <w:pStyle w:val="Mandatorytext"/>
        <w:spacing w:after="0"/>
        <w:rPr>
          <w:color w:val="BE1622"/>
        </w:rPr>
      </w:pPr>
    </w:p>
    <w:p w14:paraId="52AC7140" w14:textId="33D56055" w:rsidR="00FB545C" w:rsidRPr="00FB545C" w:rsidRDefault="00FB545C" w:rsidP="00FB545C">
      <w:pPr>
        <w:spacing w:after="0"/>
        <w:rPr>
          <w:rFonts w:ascii="Avenir Next LT Pro" w:hAnsi="Avenir Next LT Pro" w:cs="Arial"/>
          <w:color w:val="34516C"/>
          <w:szCs w:val="24"/>
        </w:rPr>
      </w:pPr>
      <w:r w:rsidRPr="00FB545C">
        <w:rPr>
          <w:rFonts w:ascii="Avenir Next LT Pro" w:hAnsi="Avenir Next LT Pro" w:cs="Arial"/>
          <w:color w:val="34516C"/>
          <w:szCs w:val="24"/>
        </w:rPr>
        <w:t>Th</w:t>
      </w:r>
      <w:r w:rsidR="00C579DE">
        <w:rPr>
          <w:rFonts w:ascii="Avenir Next LT Pro" w:hAnsi="Avenir Next LT Pro" w:cs="Arial"/>
          <w:color w:val="34516C"/>
          <w:szCs w:val="24"/>
        </w:rPr>
        <w:t>ese</w:t>
      </w:r>
      <w:r w:rsidRPr="00FB545C">
        <w:rPr>
          <w:rFonts w:ascii="Avenir Next LT Pro" w:hAnsi="Avenir Next LT Pro" w:cs="Arial"/>
          <w:color w:val="34516C"/>
          <w:szCs w:val="24"/>
        </w:rPr>
        <w:t xml:space="preserve"> course</w:t>
      </w:r>
      <w:r w:rsidR="00C579DE">
        <w:rPr>
          <w:rFonts w:ascii="Avenir Next LT Pro" w:hAnsi="Avenir Next LT Pro" w:cs="Arial"/>
          <w:color w:val="34516C"/>
          <w:szCs w:val="24"/>
        </w:rPr>
        <w:t>s</w:t>
      </w:r>
      <w:r w:rsidRPr="00FB545C">
        <w:rPr>
          <w:rFonts w:ascii="Avenir Next LT Pro" w:hAnsi="Avenir Next LT Pro" w:cs="Arial"/>
          <w:color w:val="34516C"/>
          <w:szCs w:val="24"/>
        </w:rPr>
        <w:t xml:space="preserve"> </w:t>
      </w:r>
      <w:proofErr w:type="gramStart"/>
      <w:r w:rsidRPr="00FB545C">
        <w:rPr>
          <w:rFonts w:ascii="Avenir Next LT Pro" w:hAnsi="Avenir Next LT Pro" w:cs="Arial"/>
          <w:color w:val="34516C"/>
          <w:szCs w:val="24"/>
        </w:rPr>
        <w:t>consists</w:t>
      </w:r>
      <w:proofErr w:type="gramEnd"/>
      <w:r w:rsidRPr="00FB545C">
        <w:rPr>
          <w:rFonts w:ascii="Avenir Next LT Pro" w:hAnsi="Avenir Next LT Pro" w:cs="Arial"/>
          <w:color w:val="34516C"/>
          <w:szCs w:val="24"/>
        </w:rPr>
        <w:t xml:space="preserve"> of one session (day or evening) per week of study at your chosen college and at least 1-2 teaching sessions per week in your placement setting</w:t>
      </w:r>
      <w:r>
        <w:rPr>
          <w:rFonts w:ascii="Avenir Next LT Pro" w:hAnsi="Avenir Next LT Pro" w:cs="Arial"/>
          <w:color w:val="34516C"/>
          <w:szCs w:val="24"/>
        </w:rPr>
        <w:t>, where you will be supported by a subject specialist Mentor</w:t>
      </w:r>
      <w:r w:rsidRPr="00FB545C">
        <w:rPr>
          <w:rFonts w:ascii="Avenir Next LT Pro" w:hAnsi="Avenir Next LT Pro" w:cs="Arial"/>
          <w:color w:val="34516C"/>
          <w:szCs w:val="24"/>
        </w:rPr>
        <w:t xml:space="preserve">.  </w:t>
      </w:r>
    </w:p>
    <w:p w14:paraId="3C8176F9" w14:textId="77777777" w:rsidR="00FB545C" w:rsidRPr="00FB545C" w:rsidRDefault="00FB545C" w:rsidP="00FB545C">
      <w:pPr>
        <w:spacing w:after="0"/>
        <w:rPr>
          <w:rFonts w:ascii="Avenir Next LT Pro" w:hAnsi="Avenir Next LT Pro" w:cs="Arial"/>
          <w:color w:val="34516C"/>
          <w:szCs w:val="24"/>
        </w:rPr>
      </w:pPr>
    </w:p>
    <w:p w14:paraId="4DBDF650" w14:textId="77777777" w:rsidR="00FB545C" w:rsidRPr="00FB545C" w:rsidRDefault="00FB545C" w:rsidP="00FB545C">
      <w:pPr>
        <w:spacing w:after="0"/>
        <w:rPr>
          <w:rFonts w:ascii="Avenir Next LT Pro" w:hAnsi="Avenir Next LT Pro" w:cs="Arial"/>
          <w:color w:val="34516C"/>
          <w:szCs w:val="24"/>
        </w:rPr>
      </w:pPr>
      <w:r w:rsidRPr="00FB545C">
        <w:rPr>
          <w:rFonts w:ascii="Avenir Next LT Pro" w:hAnsi="Avenir Next LT Pro" w:cs="Arial"/>
          <w:b/>
          <w:color w:val="34516C"/>
          <w:szCs w:val="24"/>
        </w:rPr>
        <w:t>If you are an in-service teacher</w:t>
      </w:r>
      <w:r w:rsidRPr="00FB545C">
        <w:rPr>
          <w:rFonts w:ascii="Avenir Next LT Pro" w:hAnsi="Avenir Next LT Pro" w:cs="Arial"/>
          <w:color w:val="34516C"/>
          <w:szCs w:val="24"/>
        </w:rPr>
        <w:t>, you will probably be teaching for most of the week and taking a full part in the life of your department/college/setting.  However, there may be aspects of a teacher’s role that you have not previously experienced, so do make the time to shadow your mentor and other colleagues when they are carrying out tutorials, assessments, interviews and other teaching-related activities.</w:t>
      </w:r>
    </w:p>
    <w:p w14:paraId="0B9F3C53" w14:textId="77777777" w:rsidR="00FB545C" w:rsidRPr="00FB545C" w:rsidRDefault="00FB545C" w:rsidP="00FB545C">
      <w:pPr>
        <w:spacing w:after="0"/>
        <w:rPr>
          <w:rFonts w:ascii="Avenir Next LT Pro" w:hAnsi="Avenir Next LT Pro" w:cs="Arial"/>
          <w:color w:val="34516C"/>
          <w:szCs w:val="24"/>
        </w:rPr>
      </w:pPr>
    </w:p>
    <w:p w14:paraId="76D9E6C9" w14:textId="7B03FCA2" w:rsidR="00FB545C" w:rsidRDefault="00FB545C" w:rsidP="00FB545C">
      <w:pPr>
        <w:spacing w:after="0"/>
        <w:rPr>
          <w:rFonts w:ascii="Avenir Next LT Pro" w:hAnsi="Avenir Next LT Pro" w:cs="Arial"/>
          <w:color w:val="34516C"/>
          <w:szCs w:val="24"/>
        </w:rPr>
      </w:pPr>
      <w:r w:rsidRPr="00FB545C">
        <w:rPr>
          <w:rFonts w:ascii="Avenir Next LT Pro" w:hAnsi="Avenir Next LT Pro" w:cs="Arial"/>
          <w:b/>
          <w:color w:val="34516C"/>
          <w:szCs w:val="24"/>
        </w:rPr>
        <w:t>If you are a pre-service teacher</w:t>
      </w:r>
      <w:r w:rsidRPr="00FB545C">
        <w:rPr>
          <w:rFonts w:ascii="Avenir Next LT Pro" w:hAnsi="Avenir Next LT Pro" w:cs="Arial"/>
          <w:color w:val="34516C"/>
          <w:szCs w:val="24"/>
        </w:rPr>
        <w:t xml:space="preserve"> (teaching on a voluntary placement), you should try to experience as much as possible of the department/setting, attending staff meetings, taking part in student inductions, assessments and tutorials wherever possible and observing both your placement classes and a range of different teachers, so that you gain a full picture of working life as a teacher.  This is your opportunity to explore aspects of your subject that you may feel less confident about teaching, for example by observing other teachers, familiarising yourself with relevant teaching resources or reading and discussing student assignments with your mentor.  Your placement setting and mentor </w:t>
      </w:r>
      <w:r>
        <w:rPr>
          <w:rFonts w:ascii="Avenir Next LT Pro" w:hAnsi="Avenir Next LT Pro" w:cs="Arial"/>
          <w:color w:val="34516C"/>
          <w:szCs w:val="24"/>
        </w:rPr>
        <w:t xml:space="preserve">will </w:t>
      </w:r>
      <w:r w:rsidRPr="00FB545C">
        <w:rPr>
          <w:rFonts w:ascii="Avenir Next LT Pro" w:hAnsi="Avenir Next LT Pro" w:cs="Arial"/>
          <w:color w:val="34516C"/>
          <w:szCs w:val="24"/>
        </w:rPr>
        <w:t xml:space="preserve">be aware of these requirements but if you feel there are any misunderstandings, </w:t>
      </w:r>
      <w:r>
        <w:rPr>
          <w:rFonts w:ascii="Avenir Next LT Pro" w:hAnsi="Avenir Next LT Pro" w:cs="Arial"/>
          <w:color w:val="34516C"/>
          <w:szCs w:val="24"/>
        </w:rPr>
        <w:t xml:space="preserve">you are advised to </w:t>
      </w:r>
      <w:r w:rsidRPr="00FB545C">
        <w:rPr>
          <w:rFonts w:ascii="Avenir Next LT Pro" w:hAnsi="Avenir Next LT Pro" w:cs="Arial"/>
          <w:color w:val="34516C"/>
          <w:szCs w:val="24"/>
        </w:rPr>
        <w:t xml:space="preserve">discuss this with your </w:t>
      </w:r>
      <w:r>
        <w:rPr>
          <w:rFonts w:ascii="Avenir Next LT Pro" w:hAnsi="Avenir Next LT Pro" w:cs="Arial"/>
          <w:color w:val="34516C"/>
          <w:szCs w:val="24"/>
        </w:rPr>
        <w:t>C</w:t>
      </w:r>
      <w:r w:rsidRPr="00FB545C">
        <w:rPr>
          <w:rFonts w:ascii="Avenir Next LT Pro" w:hAnsi="Avenir Next LT Pro" w:cs="Arial"/>
          <w:color w:val="34516C"/>
          <w:szCs w:val="24"/>
        </w:rPr>
        <w:t xml:space="preserve">ourse </w:t>
      </w:r>
      <w:r>
        <w:rPr>
          <w:rFonts w:ascii="Avenir Next LT Pro" w:hAnsi="Avenir Next LT Pro" w:cs="Arial"/>
          <w:color w:val="34516C"/>
          <w:szCs w:val="24"/>
        </w:rPr>
        <w:t>L</w:t>
      </w:r>
      <w:r w:rsidRPr="00FB545C">
        <w:rPr>
          <w:rFonts w:ascii="Avenir Next LT Pro" w:hAnsi="Avenir Next LT Pro" w:cs="Arial"/>
          <w:color w:val="34516C"/>
          <w:szCs w:val="24"/>
        </w:rPr>
        <w:t xml:space="preserve">eader.  Indeed, if you have any problems or concerns in general about your placement, you should raise these with your </w:t>
      </w:r>
      <w:r w:rsidR="00C579DE">
        <w:rPr>
          <w:rFonts w:ascii="Avenir Next LT Pro" w:hAnsi="Avenir Next LT Pro" w:cs="Arial"/>
          <w:color w:val="34516C"/>
          <w:szCs w:val="24"/>
        </w:rPr>
        <w:t>C</w:t>
      </w:r>
      <w:r w:rsidR="00C579DE" w:rsidRPr="00FB545C">
        <w:rPr>
          <w:rFonts w:ascii="Avenir Next LT Pro" w:hAnsi="Avenir Next LT Pro" w:cs="Arial"/>
          <w:color w:val="34516C"/>
          <w:szCs w:val="24"/>
        </w:rPr>
        <w:t xml:space="preserve">ourse </w:t>
      </w:r>
      <w:r w:rsidR="00C579DE">
        <w:rPr>
          <w:rFonts w:ascii="Avenir Next LT Pro" w:hAnsi="Avenir Next LT Pro" w:cs="Arial"/>
          <w:color w:val="34516C"/>
          <w:szCs w:val="24"/>
        </w:rPr>
        <w:t>L</w:t>
      </w:r>
      <w:r w:rsidR="00C579DE" w:rsidRPr="00FB545C">
        <w:rPr>
          <w:rFonts w:ascii="Avenir Next LT Pro" w:hAnsi="Avenir Next LT Pro" w:cs="Arial"/>
          <w:color w:val="34516C"/>
          <w:szCs w:val="24"/>
        </w:rPr>
        <w:t>eader</w:t>
      </w:r>
      <w:r w:rsidRPr="00FB545C">
        <w:rPr>
          <w:rFonts w:ascii="Avenir Next LT Pro" w:hAnsi="Avenir Next LT Pro" w:cs="Arial"/>
          <w:color w:val="34516C"/>
          <w:szCs w:val="24"/>
        </w:rPr>
        <w:t xml:space="preserve"> as soon as possible so that they can be quickly resolved</w:t>
      </w:r>
      <w:r>
        <w:rPr>
          <w:rFonts w:ascii="Avenir Next LT Pro" w:hAnsi="Avenir Next LT Pro" w:cs="Arial"/>
          <w:color w:val="34516C"/>
          <w:szCs w:val="24"/>
        </w:rPr>
        <w:t>.</w:t>
      </w:r>
    </w:p>
    <w:p w14:paraId="36255880" w14:textId="77777777" w:rsidR="00D578B0" w:rsidRPr="00FB545C" w:rsidRDefault="00D578B0" w:rsidP="00FB545C">
      <w:pPr>
        <w:spacing w:after="0"/>
        <w:rPr>
          <w:rFonts w:ascii="Avenir Next LT Pro" w:hAnsi="Avenir Next LT Pro" w:cs="Arial"/>
          <w:color w:val="34516C"/>
          <w:szCs w:val="24"/>
        </w:rPr>
      </w:pPr>
    </w:p>
    <w:p w14:paraId="3EDF2065" w14:textId="77777777" w:rsidR="00810BBE" w:rsidRPr="00D578B0" w:rsidRDefault="00810BBE" w:rsidP="00D578B0">
      <w:pPr>
        <w:pStyle w:val="Heading3"/>
        <w:spacing w:before="0"/>
        <w:rPr>
          <w:rFonts w:ascii="Avenir Next LT Pro" w:hAnsi="Avenir Next LT Pro"/>
          <w:color w:val="007FB0"/>
          <w:sz w:val="24"/>
          <w:szCs w:val="24"/>
        </w:rPr>
      </w:pPr>
      <w:bookmarkStart w:id="60" w:name="_Toc87876941"/>
      <w:bookmarkStart w:id="61" w:name="_Toc87877305"/>
      <w:bookmarkStart w:id="62" w:name="_Toc87877366"/>
      <w:r w:rsidRPr="00D578B0">
        <w:rPr>
          <w:rFonts w:ascii="Avenir Next LT Pro" w:hAnsi="Avenir Next LT Pro"/>
          <w:color w:val="007FB0"/>
          <w:sz w:val="24"/>
          <w:szCs w:val="24"/>
        </w:rPr>
        <w:t>Ofsted inspection</w:t>
      </w:r>
      <w:bookmarkEnd w:id="60"/>
      <w:bookmarkEnd w:id="61"/>
      <w:bookmarkEnd w:id="62"/>
    </w:p>
    <w:p w14:paraId="10EAA7FF" w14:textId="6D3A14FF" w:rsidR="00810BBE" w:rsidRPr="00810BBE" w:rsidRDefault="00B857C7" w:rsidP="00810BBE">
      <w:pPr>
        <w:spacing w:after="0"/>
        <w:rPr>
          <w:rFonts w:ascii="Avenir Next LT Pro" w:hAnsi="Avenir Next LT Pro" w:cs="Arial"/>
          <w:color w:val="34516C"/>
          <w:szCs w:val="24"/>
        </w:rPr>
      </w:pPr>
      <w:r>
        <w:rPr>
          <w:rFonts w:ascii="Avenir Next LT Pro" w:hAnsi="Avenir Next LT Pro" w:cs="Arial"/>
          <w:color w:val="34516C"/>
          <w:szCs w:val="24"/>
        </w:rPr>
        <w:t>ITE courses are</w:t>
      </w:r>
      <w:r w:rsidR="00810BBE" w:rsidRPr="00810BBE">
        <w:rPr>
          <w:rFonts w:ascii="Avenir Next LT Pro" w:hAnsi="Avenir Next LT Pro" w:cs="Arial"/>
          <w:color w:val="34516C"/>
          <w:szCs w:val="24"/>
        </w:rPr>
        <w:t xml:space="preserve"> inspected by Ofsted, to ensure that teachers for the Further Education and Skills sector are being appropriately prepared to be good or outstanding teachers.  Currently, Ofsted gives three working days’ notice of inspections, so your portfolio must be kept up to date at all times. During an inspection your teaching may be observed by an inspector on their own, or with your tutor or mentor, and you may be asked to meet inspectors to discuss your course and your progress.  </w:t>
      </w:r>
    </w:p>
    <w:p w14:paraId="20C8C5B7" w14:textId="51C0F1A7" w:rsidR="00FB545C" w:rsidRDefault="00FB545C" w:rsidP="00D578B0">
      <w:pPr>
        <w:pStyle w:val="Mandatorytext"/>
        <w:spacing w:after="0"/>
        <w:rPr>
          <w:color w:val="BE1622"/>
        </w:rPr>
      </w:pPr>
    </w:p>
    <w:p w14:paraId="7203749F" w14:textId="77777777" w:rsidR="00D578B0" w:rsidRDefault="00D578B0" w:rsidP="00D578B0">
      <w:pPr>
        <w:pStyle w:val="Mandatorytext"/>
        <w:spacing w:after="0"/>
        <w:rPr>
          <w:color w:val="BE1622"/>
        </w:rPr>
      </w:pPr>
    </w:p>
    <w:p w14:paraId="6BEC6201" w14:textId="61D67D5F" w:rsidR="00DE10CD" w:rsidRPr="00383A31" w:rsidRDefault="002372FD" w:rsidP="00D578B0">
      <w:pPr>
        <w:pStyle w:val="Heading2"/>
        <w:spacing w:before="0"/>
        <w:rPr>
          <w:rFonts w:ascii="Avenir Next LT Pro" w:hAnsi="Avenir Next LT Pro"/>
          <w:b w:val="0"/>
          <w:bCs w:val="0"/>
          <w:color w:val="007FB0"/>
          <w:sz w:val="32"/>
          <w:szCs w:val="32"/>
          <w:lang w:eastAsia="en-GB"/>
        </w:rPr>
      </w:pPr>
      <w:bookmarkStart w:id="63" w:name="_Toc51686778"/>
      <w:bookmarkStart w:id="64" w:name="_Toc87877306"/>
      <w:bookmarkStart w:id="65" w:name="_Toc87877367"/>
      <w:r w:rsidRPr="00383A31">
        <w:rPr>
          <w:rFonts w:ascii="Avenir Next LT Pro" w:hAnsi="Avenir Next LT Pro"/>
          <w:b w:val="0"/>
          <w:bCs w:val="0"/>
          <w:color w:val="007FB0"/>
          <w:sz w:val="32"/>
          <w:szCs w:val="32"/>
          <w:lang w:eastAsia="en-GB"/>
        </w:rPr>
        <w:lastRenderedPageBreak/>
        <w:t xml:space="preserve">2.2 </w:t>
      </w:r>
      <w:r w:rsidR="00DE10CD" w:rsidRPr="00383A31">
        <w:rPr>
          <w:rFonts w:ascii="Avenir Next LT Pro" w:hAnsi="Avenir Next LT Pro"/>
          <w:b w:val="0"/>
          <w:bCs w:val="0"/>
          <w:color w:val="007FB0"/>
          <w:sz w:val="32"/>
          <w:szCs w:val="32"/>
          <w:lang w:eastAsia="en-GB"/>
        </w:rPr>
        <w:t>Modules Available</w:t>
      </w:r>
      <w:bookmarkEnd w:id="63"/>
      <w:bookmarkEnd w:id="64"/>
      <w:bookmarkEnd w:id="65"/>
    </w:p>
    <w:p w14:paraId="6678C270" w14:textId="73071087" w:rsidR="00DE10CD" w:rsidRDefault="00DE10CD" w:rsidP="00D578B0">
      <w:pPr>
        <w:pStyle w:val="Mandatorytext"/>
        <w:spacing w:after="0"/>
      </w:pPr>
      <w:r w:rsidRPr="001852A7">
        <w:t xml:space="preserve">Each module is a self-contained block of learning with defined aims, learning outcomes and assessment.  </w:t>
      </w:r>
      <w:r w:rsidR="00524389">
        <w:t>(</w:t>
      </w:r>
      <w:r w:rsidRPr="001852A7">
        <w:t>A standard module is worth 20 credits.</w:t>
      </w:r>
      <w:r w:rsidR="00524389">
        <w:t>)</w:t>
      </w:r>
      <w:r w:rsidRPr="001852A7">
        <w:t xml:space="preserve"> </w:t>
      </w:r>
      <w:r w:rsidR="00FB545C">
        <w:t xml:space="preserve">The </w:t>
      </w:r>
      <w:r w:rsidR="00C9028A">
        <w:t xml:space="preserve">Intermediate Certificate has 60 credits and the Introductory Certificate has 40 credits. </w:t>
      </w:r>
      <w:r w:rsidR="00524389" w:rsidRPr="00524389">
        <w:rPr>
          <w:u w:val="single"/>
        </w:rPr>
        <w:t>All</w:t>
      </w:r>
      <w:r w:rsidR="00524389">
        <w:t xml:space="preserve"> modules are core/mandatory. </w:t>
      </w:r>
    </w:p>
    <w:p w14:paraId="2C8F5197" w14:textId="77777777" w:rsidR="00903D2E" w:rsidRDefault="00903D2E" w:rsidP="00D578B0">
      <w:pPr>
        <w:pStyle w:val="Mandatorytext"/>
        <w:spacing w:after="0"/>
        <w:rPr>
          <w:b/>
          <w:bCs/>
        </w:rPr>
      </w:pPr>
    </w:p>
    <w:p w14:paraId="7D100B4B" w14:textId="4C643519" w:rsidR="00FB545C" w:rsidRPr="001852A7" w:rsidRDefault="00FB545C" w:rsidP="00DE10CD">
      <w:pPr>
        <w:pStyle w:val="Mandatorytext"/>
      </w:pPr>
    </w:p>
    <w:tbl>
      <w:tblPr>
        <w:tblStyle w:val="TableGrid"/>
        <w:tblW w:w="0" w:type="auto"/>
        <w:tblLook w:val="04A0" w:firstRow="1" w:lastRow="0" w:firstColumn="1" w:lastColumn="0" w:noHBand="0" w:noVBand="1"/>
      </w:tblPr>
      <w:tblGrid>
        <w:gridCol w:w="1235"/>
        <w:gridCol w:w="7781"/>
      </w:tblGrid>
      <w:tr w:rsidR="00FB545C" w14:paraId="38AD7A2F" w14:textId="77777777" w:rsidTr="00C2327B">
        <w:tc>
          <w:tcPr>
            <w:tcW w:w="1271" w:type="dxa"/>
          </w:tcPr>
          <w:p w14:paraId="68B07F89" w14:textId="2746768E" w:rsidR="00FB545C" w:rsidRPr="00FB545C" w:rsidRDefault="00FB545C" w:rsidP="00FB545C">
            <w:pPr>
              <w:pStyle w:val="Mandatorytext"/>
            </w:pPr>
            <w:r w:rsidRPr="00FB545C">
              <w:t>TS1106</w:t>
            </w:r>
          </w:p>
        </w:tc>
        <w:tc>
          <w:tcPr>
            <w:tcW w:w="8642" w:type="dxa"/>
          </w:tcPr>
          <w:p w14:paraId="2FD27A60" w14:textId="7AB05029" w:rsidR="00FB545C" w:rsidRPr="00FB545C" w:rsidRDefault="00FB545C" w:rsidP="00FB545C">
            <w:pPr>
              <w:spacing w:before="100" w:beforeAutospacing="1" w:after="100" w:afterAutospacing="1" w:line="240" w:lineRule="auto"/>
              <w:rPr>
                <w:rFonts w:ascii="Avenir Next LT Pro" w:eastAsia="Times New Roman" w:hAnsi="Avenir Next LT Pro"/>
                <w:color w:val="34516C"/>
                <w:szCs w:val="24"/>
                <w:lang w:eastAsia="en-GB"/>
              </w:rPr>
            </w:pPr>
            <w:r w:rsidRPr="00FB545C">
              <w:rPr>
                <w:rFonts w:ascii="Avenir Next LT Pro" w:eastAsia="Times New Roman" w:hAnsi="Avenir Next LT Pro"/>
                <w:color w:val="34516C"/>
                <w:szCs w:val="24"/>
                <w:lang w:eastAsia="en-GB"/>
              </w:rPr>
              <w:t xml:space="preserve">Preparation for Education and Training </w:t>
            </w:r>
            <w:r w:rsidR="00C579DE">
              <w:rPr>
                <w:rFonts w:ascii="Avenir Next LT Pro" w:eastAsia="Times New Roman" w:hAnsi="Avenir Next LT Pro"/>
                <w:color w:val="34516C"/>
                <w:szCs w:val="24"/>
                <w:lang w:eastAsia="en-GB"/>
              </w:rPr>
              <w:t>(</w:t>
            </w:r>
            <w:r w:rsidR="007B25AE">
              <w:rPr>
                <w:rFonts w:ascii="Avenir Next LT Pro" w:eastAsia="Times New Roman" w:hAnsi="Avenir Next LT Pro"/>
                <w:color w:val="34516C"/>
                <w:szCs w:val="24"/>
                <w:lang w:eastAsia="en-GB"/>
              </w:rPr>
              <w:t>I</w:t>
            </w:r>
            <w:r w:rsidR="00C579DE">
              <w:rPr>
                <w:rFonts w:ascii="Avenir Next LT Pro" w:eastAsia="Times New Roman" w:hAnsi="Avenir Next LT Pro"/>
                <w:color w:val="34516C"/>
                <w:szCs w:val="24"/>
                <w:lang w:eastAsia="en-GB"/>
              </w:rPr>
              <w:t xml:space="preserve">ntermediate and </w:t>
            </w:r>
            <w:r w:rsidR="007B25AE">
              <w:rPr>
                <w:rFonts w:ascii="Avenir Next LT Pro" w:eastAsia="Times New Roman" w:hAnsi="Avenir Next LT Pro"/>
                <w:color w:val="34516C"/>
                <w:szCs w:val="24"/>
                <w:lang w:eastAsia="en-GB"/>
              </w:rPr>
              <w:t>Introductory</w:t>
            </w:r>
            <w:r w:rsidR="00C579DE">
              <w:rPr>
                <w:rFonts w:ascii="Avenir Next LT Pro" w:eastAsia="Times New Roman" w:hAnsi="Avenir Next LT Pro"/>
                <w:color w:val="34516C"/>
                <w:szCs w:val="24"/>
                <w:lang w:eastAsia="en-GB"/>
              </w:rPr>
              <w:t xml:space="preserve"> Cer</w:t>
            </w:r>
            <w:r w:rsidR="007B25AE">
              <w:rPr>
                <w:rFonts w:ascii="Avenir Next LT Pro" w:eastAsia="Times New Roman" w:hAnsi="Avenir Next LT Pro"/>
                <w:color w:val="34516C"/>
                <w:szCs w:val="24"/>
                <w:lang w:eastAsia="en-GB"/>
              </w:rPr>
              <w:t>tificates)</w:t>
            </w:r>
          </w:p>
        </w:tc>
      </w:tr>
      <w:tr w:rsidR="00FB545C" w14:paraId="3B20EB09" w14:textId="77777777" w:rsidTr="00C2327B">
        <w:tc>
          <w:tcPr>
            <w:tcW w:w="9913" w:type="dxa"/>
            <w:gridSpan w:val="2"/>
          </w:tcPr>
          <w:p w14:paraId="39FD07CC" w14:textId="70FF124F" w:rsidR="00FB545C" w:rsidRPr="00FB545C" w:rsidRDefault="00FB545C" w:rsidP="00FB545C">
            <w:pPr>
              <w:pStyle w:val="Mandatorytext"/>
            </w:pPr>
            <w:r w:rsidRPr="00FB545C">
              <w:t>The aim of the module is to meet the ETF 2016 guidance on the teaching qualifications for the further education and skills sector. A second aim is to introduce the trainee teacher to the teaching, learning and assessment cycle and build the beginnings of reflective practice.</w:t>
            </w:r>
          </w:p>
        </w:tc>
      </w:tr>
      <w:tr w:rsidR="00FB545C" w14:paraId="7CADCFF0" w14:textId="77777777" w:rsidTr="00C2327B">
        <w:tc>
          <w:tcPr>
            <w:tcW w:w="1271" w:type="dxa"/>
          </w:tcPr>
          <w:p w14:paraId="72353796" w14:textId="582C9EDF" w:rsidR="00FB545C" w:rsidRPr="00FB545C" w:rsidRDefault="00FB545C" w:rsidP="00FB545C">
            <w:pPr>
              <w:pStyle w:val="Mandatorytext"/>
            </w:pPr>
            <w:r w:rsidRPr="00FB545C">
              <w:t>TS1107</w:t>
            </w:r>
          </w:p>
        </w:tc>
        <w:tc>
          <w:tcPr>
            <w:tcW w:w="8642" w:type="dxa"/>
          </w:tcPr>
          <w:p w14:paraId="363725B1" w14:textId="3FC1EAD0" w:rsidR="00FB545C" w:rsidRPr="00FB545C" w:rsidRDefault="00FB545C" w:rsidP="00FB545C">
            <w:pPr>
              <w:spacing w:before="100" w:beforeAutospacing="1" w:after="100" w:afterAutospacing="1" w:line="240" w:lineRule="auto"/>
              <w:rPr>
                <w:rFonts w:ascii="Avenir Next LT Pro" w:eastAsia="Times New Roman" w:hAnsi="Avenir Next LT Pro"/>
                <w:color w:val="34516C"/>
                <w:szCs w:val="24"/>
                <w:lang w:eastAsia="en-GB"/>
              </w:rPr>
            </w:pPr>
            <w:r w:rsidRPr="00FB545C">
              <w:rPr>
                <w:rFonts w:ascii="Avenir Next LT Pro" w:eastAsia="Times New Roman" w:hAnsi="Avenir Next LT Pro"/>
                <w:color w:val="34516C"/>
                <w:szCs w:val="24"/>
                <w:lang w:eastAsia="en-GB"/>
              </w:rPr>
              <w:t xml:space="preserve">Teaching Learning and Assessment </w:t>
            </w:r>
            <w:r w:rsidR="007B25AE">
              <w:rPr>
                <w:rFonts w:ascii="Avenir Next LT Pro" w:eastAsia="Times New Roman" w:hAnsi="Avenir Next LT Pro"/>
                <w:color w:val="34516C"/>
                <w:szCs w:val="24"/>
                <w:lang w:eastAsia="en-GB"/>
              </w:rPr>
              <w:t>(Intermediate and Introductory Certificates)</w:t>
            </w:r>
          </w:p>
        </w:tc>
      </w:tr>
      <w:tr w:rsidR="00FB545C" w14:paraId="4C08CEDD" w14:textId="77777777" w:rsidTr="00C2327B">
        <w:tc>
          <w:tcPr>
            <w:tcW w:w="9913" w:type="dxa"/>
            <w:gridSpan w:val="2"/>
          </w:tcPr>
          <w:p w14:paraId="2BADF7D1" w14:textId="1DD8191A" w:rsidR="00FB545C" w:rsidRPr="00FB545C" w:rsidRDefault="00FB545C" w:rsidP="00FB545C">
            <w:pPr>
              <w:pStyle w:val="Mandatorytext"/>
            </w:pPr>
            <w:r w:rsidRPr="00FB545C">
              <w:t xml:space="preserve">The aim of this module is to provide a link between educational theory and practical application into teaching through reflective observation of practice. The module also aims to develop confidence and skills in the trainee to meet the changing demands of teaching, learning and assessment and manage the behaviour of learners appropriately. A further aim is to help trainees explore the relationship between their choice of practice strategies and the external and internal influences on their classroom. </w:t>
            </w:r>
          </w:p>
        </w:tc>
      </w:tr>
      <w:tr w:rsidR="00FB545C" w14:paraId="6260E6F7" w14:textId="77777777" w:rsidTr="00C2327B">
        <w:tc>
          <w:tcPr>
            <w:tcW w:w="1271" w:type="dxa"/>
          </w:tcPr>
          <w:p w14:paraId="330F25D2" w14:textId="5C7EEF4A" w:rsidR="00FB545C" w:rsidRPr="00FB545C" w:rsidRDefault="00FB545C" w:rsidP="00FB545C">
            <w:pPr>
              <w:pStyle w:val="Mandatorytext"/>
            </w:pPr>
            <w:r w:rsidRPr="00FB545C">
              <w:t>TS2304</w:t>
            </w:r>
          </w:p>
        </w:tc>
        <w:tc>
          <w:tcPr>
            <w:tcW w:w="8642" w:type="dxa"/>
          </w:tcPr>
          <w:p w14:paraId="6CE32DCC" w14:textId="0B12DCC5" w:rsidR="00FB545C" w:rsidRPr="00FB545C" w:rsidRDefault="00FB545C" w:rsidP="00FB545C">
            <w:pPr>
              <w:spacing w:before="100" w:beforeAutospacing="1" w:after="100" w:afterAutospacing="1" w:line="240" w:lineRule="auto"/>
              <w:rPr>
                <w:rFonts w:ascii="Avenir Next LT Pro" w:eastAsia="Times New Roman" w:hAnsi="Avenir Next LT Pro"/>
                <w:color w:val="34516C"/>
                <w:szCs w:val="24"/>
                <w:lang w:eastAsia="en-GB"/>
              </w:rPr>
            </w:pPr>
            <w:r w:rsidRPr="00FB545C">
              <w:rPr>
                <w:rFonts w:ascii="Avenir Next LT Pro" w:eastAsia="Times New Roman" w:hAnsi="Avenir Next LT Pro"/>
                <w:color w:val="34516C"/>
                <w:szCs w:val="24"/>
                <w:lang w:eastAsia="en-GB"/>
              </w:rPr>
              <w:t>Curriculum Design and Assessment</w:t>
            </w:r>
            <w:r w:rsidR="007B25AE">
              <w:rPr>
                <w:rFonts w:ascii="Avenir Next LT Pro" w:eastAsia="Times New Roman" w:hAnsi="Avenir Next LT Pro"/>
                <w:color w:val="34516C"/>
                <w:szCs w:val="24"/>
                <w:lang w:eastAsia="en-GB"/>
              </w:rPr>
              <w:t xml:space="preserve"> (Intermediate Certificate)</w:t>
            </w:r>
          </w:p>
        </w:tc>
      </w:tr>
      <w:tr w:rsidR="00FB545C" w14:paraId="6BA86578" w14:textId="77777777" w:rsidTr="00C2327B">
        <w:tc>
          <w:tcPr>
            <w:tcW w:w="9913" w:type="dxa"/>
            <w:gridSpan w:val="2"/>
          </w:tcPr>
          <w:p w14:paraId="46BA1445" w14:textId="0D483DCD" w:rsidR="00FB545C" w:rsidRPr="00FB545C" w:rsidRDefault="00FB545C" w:rsidP="00FB545C">
            <w:pPr>
              <w:pStyle w:val="Mandatorytext"/>
            </w:pPr>
            <w:r w:rsidRPr="00FB545C">
              <w:t>This module aims to develop a holistic approach to planning, teaching, learning and assessment, building on prior knowledge of learning and teaching domains, lesson planning techniques and the development of intuitive practices with regard to learning strategies, group dynamics and student motivation. The study of external and internal influences on curriculum development and design aims to support trainee teachers in creating schemes of work, session plans and resources that provide high quality learning experiences. The module also aims to develop the trainees’ skills in the design and use of assessment as a means for checking, promoting and deepening learning, while stretching learners to meet their full potential.</w:t>
            </w:r>
          </w:p>
        </w:tc>
      </w:tr>
    </w:tbl>
    <w:p w14:paraId="01C683DA" w14:textId="37BCFE70" w:rsidR="00FB545C" w:rsidRDefault="00FB545C"/>
    <w:p w14:paraId="36DE22FD" w14:textId="408EF2AC" w:rsidR="00DE10CD" w:rsidRDefault="00DE10CD" w:rsidP="00D578B0">
      <w:pPr>
        <w:pStyle w:val="Guidance"/>
        <w:spacing w:after="0"/>
        <w:rPr>
          <w:i w:val="0"/>
          <w:iCs/>
        </w:rPr>
      </w:pPr>
    </w:p>
    <w:p w14:paraId="47007FFC" w14:textId="77777777" w:rsidR="00D578B0" w:rsidRPr="00FB545C" w:rsidRDefault="00D578B0" w:rsidP="00D578B0">
      <w:pPr>
        <w:pStyle w:val="Guidance"/>
        <w:spacing w:after="0"/>
        <w:rPr>
          <w:i w:val="0"/>
          <w:iCs/>
        </w:rPr>
      </w:pPr>
    </w:p>
    <w:p w14:paraId="76B8E44C" w14:textId="69A40786" w:rsidR="00DE10CD" w:rsidRPr="00383A31" w:rsidRDefault="00C2327B" w:rsidP="00D578B0">
      <w:pPr>
        <w:pStyle w:val="Heading2"/>
        <w:spacing w:before="0"/>
        <w:rPr>
          <w:rFonts w:ascii="Avenir Next LT Pro" w:hAnsi="Avenir Next LT Pro"/>
          <w:b w:val="0"/>
          <w:bCs w:val="0"/>
          <w:color w:val="007FB0"/>
          <w:sz w:val="32"/>
          <w:szCs w:val="32"/>
          <w:lang w:eastAsia="en-GB"/>
        </w:rPr>
      </w:pPr>
      <w:bookmarkStart w:id="66" w:name="_Toc51686779"/>
      <w:bookmarkStart w:id="67" w:name="_Toc87877307"/>
      <w:bookmarkStart w:id="68" w:name="_Toc87877368"/>
      <w:r w:rsidRPr="00383A31">
        <w:rPr>
          <w:rFonts w:ascii="Avenir Next LT Pro" w:hAnsi="Avenir Next LT Pro"/>
          <w:b w:val="0"/>
          <w:bCs w:val="0"/>
          <w:color w:val="007FB0"/>
          <w:sz w:val="32"/>
          <w:szCs w:val="32"/>
          <w:lang w:eastAsia="en-GB"/>
        </w:rPr>
        <w:t xml:space="preserve">2.3 </w:t>
      </w:r>
      <w:r w:rsidR="00DE10CD" w:rsidRPr="00383A31">
        <w:rPr>
          <w:rFonts w:ascii="Avenir Next LT Pro" w:hAnsi="Avenir Next LT Pro"/>
          <w:b w:val="0"/>
          <w:bCs w:val="0"/>
          <w:color w:val="007FB0"/>
          <w:sz w:val="32"/>
          <w:szCs w:val="32"/>
          <w:lang w:eastAsia="en-GB"/>
        </w:rPr>
        <w:t>Course Requirements</w:t>
      </w:r>
      <w:bookmarkEnd w:id="66"/>
      <w:bookmarkEnd w:id="67"/>
      <w:bookmarkEnd w:id="68"/>
    </w:p>
    <w:p w14:paraId="67B736F7" w14:textId="09CC9E56" w:rsidR="00C2327B" w:rsidRPr="00C2327B" w:rsidRDefault="00C2327B" w:rsidP="00C2327B">
      <w:pPr>
        <w:rPr>
          <w:rFonts w:ascii="Avenir Next LT Pro" w:hAnsi="Avenir Next LT Pro"/>
          <w:color w:val="34516C"/>
        </w:rPr>
      </w:pPr>
      <w:r w:rsidRPr="00C2327B">
        <w:rPr>
          <w:rFonts w:ascii="Avenir Next LT Pro" w:hAnsi="Avenir Next LT Pro"/>
          <w:color w:val="34516C"/>
        </w:rPr>
        <w:t xml:space="preserve">Requirements to pass the </w:t>
      </w:r>
      <w:r w:rsidR="00EF241B" w:rsidRPr="00C579DE">
        <w:rPr>
          <w:rFonts w:ascii="Avenir Next LT Pro" w:hAnsi="Avenir Next LT Pro"/>
          <w:color w:val="34516C"/>
          <w:lang w:val="en-US"/>
        </w:rPr>
        <w:t>Intermediate Certificate in Teaching, Learning and Assessment</w:t>
      </w:r>
      <w:r w:rsidR="00EF241B">
        <w:rPr>
          <w:rFonts w:ascii="Avenir Next LT Pro" w:hAnsi="Avenir Next LT Pro"/>
          <w:color w:val="34516C"/>
          <w:lang w:val="en-US"/>
        </w:rPr>
        <w:t xml:space="preserve">, or </w:t>
      </w:r>
      <w:r w:rsidR="00EF241B" w:rsidRPr="00C579DE">
        <w:rPr>
          <w:rFonts w:ascii="Avenir Next LT Pro" w:hAnsi="Avenir Next LT Pro"/>
          <w:color w:val="34516C"/>
          <w:lang w:val="en-US"/>
        </w:rPr>
        <w:t>Introductory Certificate in Education (Education and Training)</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8"/>
        <w:gridCol w:w="864"/>
        <w:gridCol w:w="864"/>
      </w:tblGrid>
      <w:tr w:rsidR="00C2327B" w:rsidRPr="00F638E4" w14:paraId="30269FF6" w14:textId="77777777" w:rsidTr="00EF241B">
        <w:trPr>
          <w:cantSplit/>
          <w:trHeight w:val="1134"/>
        </w:trPr>
        <w:tc>
          <w:tcPr>
            <w:tcW w:w="7488" w:type="dxa"/>
          </w:tcPr>
          <w:p w14:paraId="7AC49D0F" w14:textId="1B499BA1" w:rsidR="00C2327B" w:rsidRPr="00C2327B" w:rsidRDefault="00C2327B" w:rsidP="00C2327B">
            <w:pPr>
              <w:spacing w:after="160" w:line="259" w:lineRule="auto"/>
              <w:jc w:val="center"/>
              <w:rPr>
                <w:rFonts w:ascii="Avenir Next LT Pro" w:eastAsiaTheme="minorHAnsi" w:hAnsi="Avenir Next LT Pro" w:cs="Arial"/>
                <w:b/>
                <w:color w:val="34516C"/>
              </w:rPr>
            </w:pPr>
            <w:r w:rsidRPr="00C2327B">
              <w:rPr>
                <w:rFonts w:ascii="Avenir Next LT Pro" w:eastAsiaTheme="minorHAnsi" w:hAnsi="Avenir Next LT Pro" w:cs="Arial"/>
                <w:b/>
                <w:color w:val="34516C"/>
              </w:rPr>
              <w:t xml:space="preserve">Requirements of the </w:t>
            </w:r>
            <w:r w:rsidR="009F0DD8">
              <w:rPr>
                <w:rFonts w:ascii="Avenir Next LT Pro" w:eastAsiaTheme="minorHAnsi" w:hAnsi="Avenir Next LT Pro" w:cs="Arial"/>
                <w:b/>
                <w:color w:val="34516C"/>
              </w:rPr>
              <w:t>course</w:t>
            </w:r>
          </w:p>
        </w:tc>
        <w:tc>
          <w:tcPr>
            <w:tcW w:w="864" w:type="dxa"/>
            <w:textDirection w:val="btLr"/>
          </w:tcPr>
          <w:p w14:paraId="63CA47E6" w14:textId="5A46B35C" w:rsidR="00C2327B" w:rsidRPr="00C2327B" w:rsidRDefault="00EF241B" w:rsidP="00EF241B">
            <w:pPr>
              <w:spacing w:after="160" w:line="259" w:lineRule="auto"/>
              <w:ind w:left="113" w:right="113"/>
              <w:jc w:val="center"/>
              <w:rPr>
                <w:rFonts w:ascii="Avenir Next LT Pro" w:eastAsiaTheme="minorHAnsi" w:hAnsi="Avenir Next LT Pro" w:cs="Arial"/>
                <w:b/>
                <w:color w:val="34516C"/>
              </w:rPr>
            </w:pPr>
            <w:r w:rsidRPr="00C579DE">
              <w:rPr>
                <w:rFonts w:ascii="Avenir Next LT Pro" w:hAnsi="Avenir Next LT Pro"/>
                <w:color w:val="34516C"/>
                <w:lang w:val="en-US"/>
              </w:rPr>
              <w:t>Intermediate</w:t>
            </w:r>
          </w:p>
        </w:tc>
        <w:tc>
          <w:tcPr>
            <w:tcW w:w="864" w:type="dxa"/>
            <w:textDirection w:val="btLr"/>
          </w:tcPr>
          <w:p w14:paraId="623541B5" w14:textId="4181CC33" w:rsidR="00C2327B" w:rsidRPr="00C2327B" w:rsidRDefault="00EF241B" w:rsidP="00EF241B">
            <w:pPr>
              <w:spacing w:after="160" w:line="259" w:lineRule="auto"/>
              <w:ind w:left="113" w:right="113"/>
              <w:jc w:val="center"/>
              <w:rPr>
                <w:rFonts w:ascii="Avenir Next LT Pro" w:eastAsiaTheme="minorHAnsi" w:hAnsi="Avenir Next LT Pro" w:cs="Arial"/>
                <w:b/>
                <w:color w:val="34516C"/>
              </w:rPr>
            </w:pPr>
            <w:r w:rsidRPr="00C579DE">
              <w:rPr>
                <w:rFonts w:ascii="Avenir Next LT Pro" w:hAnsi="Avenir Next LT Pro"/>
                <w:color w:val="34516C"/>
                <w:lang w:val="en-US"/>
              </w:rPr>
              <w:t>Introductory</w:t>
            </w:r>
          </w:p>
        </w:tc>
      </w:tr>
      <w:tr w:rsidR="00EF241B" w:rsidRPr="00F638E4" w14:paraId="11F591EB" w14:textId="77777777" w:rsidTr="00C2327B">
        <w:tc>
          <w:tcPr>
            <w:tcW w:w="7488" w:type="dxa"/>
          </w:tcPr>
          <w:p w14:paraId="54D366B9" w14:textId="7B03ACA7" w:rsidR="00EF241B" w:rsidRPr="00EF241B" w:rsidRDefault="00EF241B" w:rsidP="00EF241B">
            <w:pPr>
              <w:spacing w:after="160" w:line="259" w:lineRule="auto"/>
              <w:rPr>
                <w:rFonts w:ascii="Avenir Next LT Pro" w:eastAsiaTheme="minorHAnsi" w:hAnsi="Avenir Next LT Pro" w:cs="Arial"/>
                <w:b/>
                <w:color w:val="34516C"/>
              </w:rPr>
            </w:pPr>
            <w:r w:rsidRPr="00EF241B">
              <w:rPr>
                <w:rFonts w:ascii="Avenir Next LT Pro" w:hAnsi="Avenir Next LT Pro"/>
                <w:color w:val="34516C"/>
              </w:rPr>
              <w:t xml:space="preserve">Complete a minimum of </w:t>
            </w:r>
            <w:r w:rsidRPr="00EF241B">
              <w:rPr>
                <w:rFonts w:ascii="Avenir Next LT Pro" w:hAnsi="Avenir Next LT Pro"/>
                <w:b/>
                <w:color w:val="34516C"/>
              </w:rPr>
              <w:t>75 hours</w:t>
            </w:r>
            <w:r w:rsidRPr="00EF241B">
              <w:rPr>
                <w:rFonts w:ascii="Avenir Next LT Pro" w:hAnsi="Avenir Next LT Pro"/>
                <w:color w:val="34516C"/>
              </w:rPr>
              <w:t xml:space="preserve"> of teaching which must be recorded in your Teaching Practice Portfolio </w:t>
            </w:r>
          </w:p>
        </w:tc>
        <w:tc>
          <w:tcPr>
            <w:tcW w:w="864" w:type="dxa"/>
          </w:tcPr>
          <w:p w14:paraId="4D18B68D" w14:textId="57036C64" w:rsidR="00EF241B" w:rsidRPr="00EF241B" w:rsidRDefault="00EF241B" w:rsidP="00EF241B">
            <w:pPr>
              <w:spacing w:after="160" w:line="259" w:lineRule="auto"/>
              <w:jc w:val="center"/>
              <w:rPr>
                <w:rFonts w:ascii="Avenir Next LT Pro" w:eastAsiaTheme="minorHAnsi" w:hAnsi="Avenir Next LT Pro" w:cs="Arial"/>
                <w:color w:val="34516C"/>
              </w:rPr>
            </w:pPr>
          </w:p>
        </w:tc>
        <w:tc>
          <w:tcPr>
            <w:tcW w:w="864" w:type="dxa"/>
          </w:tcPr>
          <w:p w14:paraId="482015EA" w14:textId="0414B9A4" w:rsidR="00EF241B" w:rsidRPr="00EF241B" w:rsidRDefault="00EF241B" w:rsidP="00EF241B">
            <w:pPr>
              <w:spacing w:after="160" w:line="259" w:lineRule="auto"/>
              <w:jc w:val="center"/>
              <w:rPr>
                <w:rFonts w:ascii="Avenir Next LT Pro" w:eastAsiaTheme="minorHAnsi" w:hAnsi="Avenir Next LT Pro" w:cs="Arial"/>
                <w:color w:val="34516C"/>
              </w:rPr>
            </w:pPr>
            <w:r w:rsidRPr="00EF241B">
              <w:rPr>
                <w:rFonts w:ascii="Avenir Next LT Pro" w:hAnsi="Avenir Next LT Pro"/>
                <w:color w:val="34516C"/>
              </w:rPr>
              <w:sym w:font="Wingdings" w:char="F0FC"/>
            </w:r>
          </w:p>
        </w:tc>
      </w:tr>
      <w:tr w:rsidR="00EF241B" w:rsidRPr="00F638E4" w14:paraId="6D93EEBF" w14:textId="77777777" w:rsidTr="00C2327B">
        <w:tc>
          <w:tcPr>
            <w:tcW w:w="7488" w:type="dxa"/>
          </w:tcPr>
          <w:p w14:paraId="14EBAB08" w14:textId="0609CD44" w:rsidR="00EF241B" w:rsidRPr="00EF241B" w:rsidRDefault="00EF241B" w:rsidP="00EF241B">
            <w:pPr>
              <w:spacing w:after="160" w:line="259" w:lineRule="auto"/>
              <w:rPr>
                <w:rFonts w:ascii="Avenir Next LT Pro" w:eastAsiaTheme="minorHAnsi" w:hAnsi="Avenir Next LT Pro" w:cs="Arial"/>
                <w:color w:val="34516C"/>
              </w:rPr>
            </w:pPr>
            <w:r w:rsidRPr="00EF241B">
              <w:rPr>
                <w:rFonts w:ascii="Avenir Next LT Pro" w:hAnsi="Avenir Next LT Pro"/>
                <w:color w:val="34516C"/>
              </w:rPr>
              <w:t xml:space="preserve">Complete a minimum of </w:t>
            </w:r>
            <w:r w:rsidRPr="00EF241B">
              <w:rPr>
                <w:rFonts w:ascii="Avenir Next LT Pro" w:hAnsi="Avenir Next LT Pro"/>
                <w:b/>
                <w:color w:val="34516C"/>
              </w:rPr>
              <w:t>30 hours</w:t>
            </w:r>
            <w:r w:rsidRPr="00EF241B">
              <w:rPr>
                <w:rFonts w:ascii="Avenir Next LT Pro" w:hAnsi="Avenir Next LT Pro"/>
                <w:color w:val="34516C"/>
              </w:rPr>
              <w:t xml:space="preserve"> of teaching which must be recorded in your Teaching Practice Portfolio</w:t>
            </w:r>
          </w:p>
        </w:tc>
        <w:tc>
          <w:tcPr>
            <w:tcW w:w="864" w:type="dxa"/>
          </w:tcPr>
          <w:p w14:paraId="300D1066" w14:textId="43701498" w:rsidR="00EF241B" w:rsidRPr="00EF241B" w:rsidRDefault="00EF241B" w:rsidP="00EF241B">
            <w:pPr>
              <w:spacing w:after="160" w:line="259" w:lineRule="auto"/>
              <w:jc w:val="center"/>
              <w:rPr>
                <w:rFonts w:ascii="Avenir Next LT Pro" w:eastAsiaTheme="minorHAnsi" w:hAnsi="Avenir Next LT Pro" w:cs="Arial"/>
                <w:color w:val="34516C"/>
              </w:rPr>
            </w:pPr>
            <w:r w:rsidRPr="00EF241B">
              <w:rPr>
                <w:rFonts w:ascii="Avenir Next LT Pro" w:hAnsi="Avenir Next LT Pro"/>
                <w:color w:val="34516C"/>
              </w:rPr>
              <w:sym w:font="Wingdings" w:char="F0FC"/>
            </w:r>
          </w:p>
        </w:tc>
        <w:tc>
          <w:tcPr>
            <w:tcW w:w="864" w:type="dxa"/>
          </w:tcPr>
          <w:p w14:paraId="003ADF44" w14:textId="3DD2D5EC" w:rsidR="00EF241B" w:rsidRPr="00EF241B" w:rsidRDefault="00EF241B" w:rsidP="00EF241B">
            <w:pPr>
              <w:spacing w:after="160" w:line="259" w:lineRule="auto"/>
              <w:jc w:val="center"/>
              <w:rPr>
                <w:rFonts w:ascii="Avenir Next LT Pro" w:eastAsiaTheme="minorHAnsi" w:hAnsi="Avenir Next LT Pro" w:cs="Arial"/>
                <w:color w:val="34516C"/>
              </w:rPr>
            </w:pPr>
          </w:p>
        </w:tc>
      </w:tr>
      <w:tr w:rsidR="00EF241B" w:rsidRPr="00F638E4" w14:paraId="38FEFD56" w14:textId="77777777" w:rsidTr="00C2327B">
        <w:tc>
          <w:tcPr>
            <w:tcW w:w="7488" w:type="dxa"/>
          </w:tcPr>
          <w:p w14:paraId="5F3AF452" w14:textId="73612559" w:rsidR="00EF241B" w:rsidRPr="00EF241B" w:rsidRDefault="00EF241B" w:rsidP="00EF241B">
            <w:pPr>
              <w:spacing w:after="0" w:line="240" w:lineRule="auto"/>
              <w:rPr>
                <w:rFonts w:ascii="Avenir Next LT Pro" w:eastAsiaTheme="minorHAnsi" w:hAnsi="Avenir Next LT Pro" w:cs="Arial"/>
                <w:color w:val="34516C"/>
              </w:rPr>
            </w:pPr>
            <w:r w:rsidRPr="00EF241B">
              <w:rPr>
                <w:rFonts w:ascii="Avenir Next LT Pro" w:hAnsi="Avenir Next LT Pro"/>
                <w:b/>
                <w:color w:val="34516C"/>
              </w:rPr>
              <w:lastRenderedPageBreak/>
              <w:t>For pre-service teachers:</w:t>
            </w:r>
            <w:r w:rsidRPr="00EF241B">
              <w:rPr>
                <w:rFonts w:ascii="Avenir Next LT Pro" w:hAnsi="Avenir Next LT Pro"/>
                <w:color w:val="34516C"/>
              </w:rPr>
              <w:t xml:space="preserve"> Attend all designated placement sessions/days reliably and regularly, as agreed with the </w:t>
            </w:r>
            <w:r w:rsidR="00F735E6">
              <w:rPr>
                <w:rFonts w:ascii="Avenir Next LT Pro" w:hAnsi="Avenir Next LT Pro"/>
                <w:color w:val="34516C"/>
              </w:rPr>
              <w:t>Course</w:t>
            </w:r>
            <w:r w:rsidRPr="00EF241B">
              <w:rPr>
                <w:rFonts w:ascii="Avenir Next LT Pro" w:hAnsi="Avenir Next LT Pro"/>
                <w:color w:val="34516C"/>
              </w:rPr>
              <w:t xml:space="preserve"> Leader and placement setting</w:t>
            </w:r>
          </w:p>
        </w:tc>
        <w:tc>
          <w:tcPr>
            <w:tcW w:w="864" w:type="dxa"/>
          </w:tcPr>
          <w:p w14:paraId="08DD1B06" w14:textId="4A206868" w:rsidR="00EF241B" w:rsidRPr="00EF241B" w:rsidRDefault="00EF241B" w:rsidP="00EF241B">
            <w:pPr>
              <w:spacing w:after="160" w:line="259" w:lineRule="auto"/>
              <w:jc w:val="center"/>
              <w:rPr>
                <w:rFonts w:ascii="Avenir Next LT Pro" w:eastAsiaTheme="minorHAnsi" w:hAnsi="Avenir Next LT Pro" w:cs="Arial"/>
                <w:color w:val="34516C"/>
              </w:rPr>
            </w:pPr>
            <w:r w:rsidRPr="00EF241B">
              <w:rPr>
                <w:rFonts w:ascii="Avenir Next LT Pro" w:hAnsi="Avenir Next LT Pro"/>
                <w:color w:val="34516C"/>
              </w:rPr>
              <w:sym w:font="Wingdings" w:char="F0FC"/>
            </w:r>
          </w:p>
        </w:tc>
        <w:tc>
          <w:tcPr>
            <w:tcW w:w="864" w:type="dxa"/>
          </w:tcPr>
          <w:p w14:paraId="49395F04" w14:textId="65F2F782" w:rsidR="00EF241B" w:rsidRPr="00EF241B" w:rsidRDefault="00EF241B" w:rsidP="00EF241B">
            <w:pPr>
              <w:spacing w:after="160" w:line="259" w:lineRule="auto"/>
              <w:jc w:val="center"/>
              <w:rPr>
                <w:rFonts w:ascii="Avenir Next LT Pro" w:eastAsiaTheme="minorHAnsi" w:hAnsi="Avenir Next LT Pro" w:cs="Arial"/>
                <w:color w:val="34516C"/>
              </w:rPr>
            </w:pPr>
            <w:r w:rsidRPr="00EF241B">
              <w:rPr>
                <w:rFonts w:ascii="Avenir Next LT Pro" w:hAnsi="Avenir Next LT Pro"/>
                <w:color w:val="34516C"/>
              </w:rPr>
              <w:sym w:font="Wingdings" w:char="F0FC"/>
            </w:r>
          </w:p>
        </w:tc>
      </w:tr>
      <w:tr w:rsidR="00EF241B" w:rsidRPr="00F638E4" w14:paraId="2382A39E" w14:textId="77777777" w:rsidTr="00C2327B">
        <w:tc>
          <w:tcPr>
            <w:tcW w:w="7488" w:type="dxa"/>
          </w:tcPr>
          <w:p w14:paraId="2949A0C3" w14:textId="7ADB27B1" w:rsidR="00EF241B" w:rsidRPr="00EF241B" w:rsidRDefault="00EF241B" w:rsidP="00EF241B">
            <w:pPr>
              <w:spacing w:after="160" w:line="259" w:lineRule="auto"/>
              <w:rPr>
                <w:rFonts w:ascii="Avenir Next LT Pro" w:eastAsia="Times New Roman" w:hAnsi="Avenir Next LT Pro" w:cs="Arial"/>
                <w:color w:val="34516C"/>
              </w:rPr>
            </w:pPr>
            <w:r w:rsidRPr="00EF241B">
              <w:rPr>
                <w:rFonts w:ascii="Avenir Next LT Pro" w:eastAsia="Times New Roman" w:hAnsi="Avenir Next LT Pro"/>
                <w:color w:val="34516C"/>
              </w:rPr>
              <w:t xml:space="preserve">Be assessed as meeting the standards on </w:t>
            </w:r>
            <w:r w:rsidRPr="00EF241B">
              <w:rPr>
                <w:rFonts w:ascii="Avenir Next LT Pro" w:eastAsia="Times New Roman" w:hAnsi="Avenir Next LT Pro"/>
                <w:b/>
                <w:color w:val="34516C"/>
              </w:rPr>
              <w:t xml:space="preserve">four occasions </w:t>
            </w:r>
            <w:r w:rsidRPr="00EF241B">
              <w:rPr>
                <w:rFonts w:ascii="Avenir Next LT Pro" w:eastAsia="Times New Roman" w:hAnsi="Avenir Next LT Pro"/>
                <w:color w:val="34516C"/>
              </w:rPr>
              <w:t xml:space="preserve">in observations of a practical teaching situation, </w:t>
            </w:r>
            <w:r w:rsidRPr="00EF241B">
              <w:rPr>
                <w:rFonts w:ascii="Avenir Next LT Pro" w:eastAsia="Times New Roman" w:hAnsi="Avenir Next LT Pro"/>
                <w:b/>
                <w:color w:val="34516C"/>
              </w:rPr>
              <w:t>three</w:t>
            </w:r>
            <w:r w:rsidRPr="00EF241B">
              <w:rPr>
                <w:rFonts w:ascii="Avenir Next LT Pro" w:eastAsia="Times New Roman" w:hAnsi="Avenir Next LT Pro"/>
                <w:color w:val="34516C"/>
              </w:rPr>
              <w:t xml:space="preserve"> by your </w:t>
            </w:r>
            <w:r w:rsidRPr="00EF241B">
              <w:rPr>
                <w:rFonts w:ascii="Avenir Next LT Pro" w:eastAsia="Times New Roman" w:hAnsi="Avenir Next LT Pro"/>
                <w:b/>
                <w:color w:val="34516C"/>
              </w:rPr>
              <w:t>Teacher Education tutor</w:t>
            </w:r>
            <w:r w:rsidRPr="00EF241B">
              <w:rPr>
                <w:rFonts w:ascii="Avenir Next LT Pro" w:eastAsia="Times New Roman" w:hAnsi="Avenir Next LT Pro"/>
                <w:color w:val="34516C"/>
              </w:rPr>
              <w:t xml:space="preserve"> and </w:t>
            </w:r>
            <w:r w:rsidRPr="00EF241B">
              <w:rPr>
                <w:rFonts w:ascii="Avenir Next LT Pro" w:eastAsia="Times New Roman" w:hAnsi="Avenir Next LT Pro"/>
                <w:b/>
                <w:color w:val="34516C"/>
              </w:rPr>
              <w:t>one</w:t>
            </w:r>
            <w:r w:rsidRPr="00EF241B">
              <w:rPr>
                <w:rFonts w:ascii="Avenir Next LT Pro" w:eastAsia="Times New Roman" w:hAnsi="Avenir Next LT Pro"/>
                <w:color w:val="34516C"/>
              </w:rPr>
              <w:t xml:space="preserve"> by your </w:t>
            </w:r>
            <w:r w:rsidRPr="00EF241B">
              <w:rPr>
                <w:rFonts w:ascii="Avenir Next LT Pro" w:eastAsia="Times New Roman" w:hAnsi="Avenir Next LT Pro"/>
                <w:b/>
                <w:color w:val="34516C"/>
              </w:rPr>
              <w:t>subject specialist mentor</w:t>
            </w:r>
            <w:r w:rsidRPr="00EF241B">
              <w:rPr>
                <w:rFonts w:ascii="Avenir Next LT Pro" w:eastAsia="Times New Roman" w:hAnsi="Avenir Next LT Pro"/>
                <w:color w:val="34516C"/>
              </w:rPr>
              <w:t xml:space="preserve"> </w:t>
            </w:r>
          </w:p>
        </w:tc>
        <w:tc>
          <w:tcPr>
            <w:tcW w:w="864" w:type="dxa"/>
          </w:tcPr>
          <w:p w14:paraId="32F43FC0" w14:textId="77777777" w:rsidR="00EF241B" w:rsidRPr="00EF241B" w:rsidRDefault="00EF241B" w:rsidP="00EF241B">
            <w:pPr>
              <w:jc w:val="center"/>
              <w:rPr>
                <w:rFonts w:ascii="Avenir Next LT Pro" w:hAnsi="Avenir Next LT Pro"/>
                <w:color w:val="34516C"/>
              </w:rPr>
            </w:pPr>
          </w:p>
          <w:p w14:paraId="08A92E7D" w14:textId="448EBCF8" w:rsidR="00EF241B" w:rsidRPr="00EF241B" w:rsidRDefault="00EF241B" w:rsidP="00EF241B">
            <w:pPr>
              <w:spacing w:after="160" w:line="259" w:lineRule="auto"/>
              <w:jc w:val="center"/>
              <w:rPr>
                <w:rFonts w:ascii="Avenir Next LT Pro" w:eastAsiaTheme="minorHAnsi" w:hAnsi="Avenir Next LT Pro" w:cs="Arial"/>
                <w:color w:val="34516C"/>
              </w:rPr>
            </w:pPr>
          </w:p>
        </w:tc>
        <w:tc>
          <w:tcPr>
            <w:tcW w:w="864" w:type="dxa"/>
          </w:tcPr>
          <w:p w14:paraId="79926A24" w14:textId="77777777" w:rsidR="00EF241B" w:rsidRPr="00EF241B" w:rsidRDefault="00EF241B" w:rsidP="00EF241B">
            <w:pPr>
              <w:jc w:val="center"/>
              <w:rPr>
                <w:rFonts w:ascii="Avenir Next LT Pro" w:hAnsi="Avenir Next LT Pro"/>
                <w:color w:val="34516C"/>
              </w:rPr>
            </w:pPr>
          </w:p>
          <w:p w14:paraId="5D691620" w14:textId="00FED77A" w:rsidR="00EF241B" w:rsidRPr="00EF241B" w:rsidRDefault="00EF241B" w:rsidP="00EF241B">
            <w:pPr>
              <w:spacing w:after="160" w:line="259" w:lineRule="auto"/>
              <w:jc w:val="center"/>
              <w:rPr>
                <w:rFonts w:ascii="Avenir Next LT Pro" w:eastAsiaTheme="minorHAnsi" w:hAnsi="Avenir Next LT Pro" w:cs="Arial"/>
                <w:color w:val="34516C"/>
              </w:rPr>
            </w:pPr>
            <w:r w:rsidRPr="00EF241B">
              <w:rPr>
                <w:rFonts w:ascii="Avenir Next LT Pro" w:hAnsi="Avenir Next LT Pro"/>
                <w:color w:val="34516C"/>
              </w:rPr>
              <w:sym w:font="Wingdings" w:char="F0FC"/>
            </w:r>
          </w:p>
        </w:tc>
      </w:tr>
      <w:tr w:rsidR="00EF241B" w:rsidRPr="00F638E4" w14:paraId="0D625297" w14:textId="77777777" w:rsidTr="00C2327B">
        <w:tc>
          <w:tcPr>
            <w:tcW w:w="7488" w:type="dxa"/>
          </w:tcPr>
          <w:p w14:paraId="65CB9DA4" w14:textId="61670579" w:rsidR="00EF241B" w:rsidRPr="00EF241B" w:rsidRDefault="00EF241B" w:rsidP="00EF241B">
            <w:pPr>
              <w:spacing w:after="160" w:line="259" w:lineRule="auto"/>
              <w:rPr>
                <w:rFonts w:ascii="Avenir Next LT Pro" w:eastAsia="Times New Roman" w:hAnsi="Avenir Next LT Pro" w:cs="Arial"/>
                <w:color w:val="34516C"/>
              </w:rPr>
            </w:pPr>
            <w:r w:rsidRPr="00EF241B">
              <w:rPr>
                <w:rFonts w:ascii="Avenir Next LT Pro" w:eastAsia="Times New Roman" w:hAnsi="Avenir Next LT Pro"/>
                <w:color w:val="34516C"/>
              </w:rPr>
              <w:t xml:space="preserve">Be assessed as meeting the standards on </w:t>
            </w:r>
            <w:r w:rsidRPr="00EF241B">
              <w:rPr>
                <w:rFonts w:ascii="Avenir Next LT Pro" w:eastAsia="Times New Roman" w:hAnsi="Avenir Next LT Pro"/>
                <w:b/>
                <w:color w:val="34516C"/>
              </w:rPr>
              <w:t xml:space="preserve">three occasions </w:t>
            </w:r>
            <w:r w:rsidRPr="00EF241B">
              <w:rPr>
                <w:rFonts w:ascii="Avenir Next LT Pro" w:eastAsia="Times New Roman" w:hAnsi="Avenir Next LT Pro"/>
                <w:color w:val="34516C"/>
              </w:rPr>
              <w:t xml:space="preserve">in observations of a practical teaching situation, </w:t>
            </w:r>
            <w:r w:rsidRPr="00EF241B">
              <w:rPr>
                <w:rFonts w:ascii="Avenir Next LT Pro" w:eastAsia="Times New Roman" w:hAnsi="Avenir Next LT Pro"/>
                <w:b/>
                <w:color w:val="34516C"/>
              </w:rPr>
              <w:t>two</w:t>
            </w:r>
            <w:r w:rsidRPr="00EF241B">
              <w:rPr>
                <w:rFonts w:ascii="Avenir Next LT Pro" w:eastAsia="Times New Roman" w:hAnsi="Avenir Next LT Pro"/>
                <w:color w:val="34516C"/>
              </w:rPr>
              <w:t xml:space="preserve"> by your </w:t>
            </w:r>
            <w:r w:rsidRPr="00EF241B">
              <w:rPr>
                <w:rFonts w:ascii="Avenir Next LT Pro" w:eastAsia="Times New Roman" w:hAnsi="Avenir Next LT Pro"/>
                <w:b/>
                <w:color w:val="34516C"/>
              </w:rPr>
              <w:t>Teacher Education tutor</w:t>
            </w:r>
            <w:r w:rsidRPr="00EF241B">
              <w:rPr>
                <w:rFonts w:ascii="Avenir Next LT Pro" w:eastAsia="Times New Roman" w:hAnsi="Avenir Next LT Pro"/>
                <w:color w:val="34516C"/>
              </w:rPr>
              <w:t xml:space="preserve"> and </w:t>
            </w:r>
            <w:r w:rsidRPr="00EF241B">
              <w:rPr>
                <w:rFonts w:ascii="Avenir Next LT Pro" w:eastAsia="Times New Roman" w:hAnsi="Avenir Next LT Pro"/>
                <w:b/>
                <w:color w:val="34516C"/>
              </w:rPr>
              <w:t>one</w:t>
            </w:r>
            <w:r w:rsidRPr="00EF241B">
              <w:rPr>
                <w:rFonts w:ascii="Avenir Next LT Pro" w:eastAsia="Times New Roman" w:hAnsi="Avenir Next LT Pro"/>
                <w:color w:val="34516C"/>
              </w:rPr>
              <w:t xml:space="preserve"> by your </w:t>
            </w:r>
            <w:r w:rsidRPr="00EF241B">
              <w:rPr>
                <w:rFonts w:ascii="Avenir Next LT Pro" w:eastAsia="Times New Roman" w:hAnsi="Avenir Next LT Pro"/>
                <w:b/>
                <w:color w:val="34516C"/>
              </w:rPr>
              <w:t>subject specialist mentor</w:t>
            </w:r>
          </w:p>
        </w:tc>
        <w:tc>
          <w:tcPr>
            <w:tcW w:w="864" w:type="dxa"/>
          </w:tcPr>
          <w:p w14:paraId="4F6B9417" w14:textId="57A361D5" w:rsidR="00EF241B" w:rsidRPr="00EF241B" w:rsidRDefault="00EF241B" w:rsidP="00EF241B">
            <w:pPr>
              <w:spacing w:after="160" w:line="259" w:lineRule="auto"/>
              <w:jc w:val="center"/>
              <w:rPr>
                <w:rFonts w:ascii="Avenir Next LT Pro" w:eastAsiaTheme="minorHAnsi" w:hAnsi="Avenir Next LT Pro" w:cs="Arial"/>
                <w:color w:val="34516C"/>
              </w:rPr>
            </w:pPr>
            <w:r w:rsidRPr="00EF241B">
              <w:rPr>
                <w:rFonts w:ascii="Avenir Next LT Pro" w:hAnsi="Avenir Next LT Pro"/>
                <w:color w:val="34516C"/>
              </w:rPr>
              <w:sym w:font="Wingdings" w:char="F0FC"/>
            </w:r>
          </w:p>
        </w:tc>
        <w:tc>
          <w:tcPr>
            <w:tcW w:w="864" w:type="dxa"/>
          </w:tcPr>
          <w:p w14:paraId="6D1D0554" w14:textId="77777777" w:rsidR="00EF241B" w:rsidRPr="00EF241B" w:rsidRDefault="00EF241B" w:rsidP="00EF241B">
            <w:pPr>
              <w:spacing w:after="160" w:line="259" w:lineRule="auto"/>
              <w:jc w:val="center"/>
              <w:rPr>
                <w:rFonts w:ascii="Avenir Next LT Pro" w:eastAsiaTheme="minorHAnsi" w:hAnsi="Avenir Next LT Pro" w:cs="Arial"/>
                <w:color w:val="34516C"/>
              </w:rPr>
            </w:pPr>
          </w:p>
        </w:tc>
      </w:tr>
      <w:tr w:rsidR="00EF241B" w:rsidRPr="00F638E4" w14:paraId="6E851623" w14:textId="77777777" w:rsidTr="00C2327B">
        <w:tc>
          <w:tcPr>
            <w:tcW w:w="7488" w:type="dxa"/>
          </w:tcPr>
          <w:p w14:paraId="10073410" w14:textId="6F8BACB5" w:rsidR="00EF241B" w:rsidRPr="00EF241B" w:rsidRDefault="00EF241B" w:rsidP="00EF241B">
            <w:pPr>
              <w:spacing w:after="160" w:line="259" w:lineRule="auto"/>
              <w:rPr>
                <w:rFonts w:ascii="Avenir Next LT Pro" w:eastAsiaTheme="minorHAnsi" w:hAnsi="Avenir Next LT Pro" w:cs="Arial"/>
                <w:color w:val="34516C"/>
              </w:rPr>
            </w:pPr>
            <w:r w:rsidRPr="00EF241B">
              <w:rPr>
                <w:rFonts w:ascii="Avenir Next LT Pro" w:hAnsi="Avenir Next LT Pro"/>
                <w:color w:val="34516C"/>
              </w:rPr>
              <w:t xml:space="preserve">Complete to a satisfactory level all assessment activities for the Teaching Practice module </w:t>
            </w:r>
            <w:r w:rsidRPr="00EF241B">
              <w:rPr>
                <w:rFonts w:ascii="Avenir Next LT Pro" w:hAnsi="Avenir Next LT Pro"/>
                <w:b/>
                <w:bCs/>
                <w:color w:val="34516C"/>
              </w:rPr>
              <w:t xml:space="preserve">TS1107, </w:t>
            </w:r>
            <w:r w:rsidRPr="00EF241B">
              <w:rPr>
                <w:rFonts w:ascii="Avenir Next LT Pro" w:hAnsi="Avenir Next LT Pro"/>
                <w:color w:val="34516C"/>
              </w:rPr>
              <w:t>using the documentation provided.</w:t>
            </w:r>
          </w:p>
        </w:tc>
        <w:tc>
          <w:tcPr>
            <w:tcW w:w="864" w:type="dxa"/>
          </w:tcPr>
          <w:p w14:paraId="7F650F0B" w14:textId="5C6D8EFE" w:rsidR="00EF241B" w:rsidRPr="00EF241B" w:rsidRDefault="00EF241B" w:rsidP="00EF241B">
            <w:pPr>
              <w:spacing w:after="160" w:line="259" w:lineRule="auto"/>
              <w:jc w:val="center"/>
              <w:rPr>
                <w:rFonts w:ascii="Avenir Next LT Pro" w:eastAsiaTheme="minorHAnsi" w:hAnsi="Avenir Next LT Pro" w:cs="Arial"/>
                <w:color w:val="34516C"/>
              </w:rPr>
            </w:pPr>
            <w:r w:rsidRPr="00EF241B">
              <w:rPr>
                <w:rFonts w:ascii="Avenir Next LT Pro" w:hAnsi="Avenir Next LT Pro"/>
                <w:color w:val="34516C"/>
              </w:rPr>
              <w:sym w:font="Wingdings" w:char="F0FC"/>
            </w:r>
          </w:p>
        </w:tc>
        <w:tc>
          <w:tcPr>
            <w:tcW w:w="864" w:type="dxa"/>
          </w:tcPr>
          <w:p w14:paraId="62FF12E7" w14:textId="734311E4" w:rsidR="00EF241B" w:rsidRPr="00EF241B" w:rsidRDefault="00EF241B" w:rsidP="00EF241B">
            <w:pPr>
              <w:spacing w:after="160" w:line="259" w:lineRule="auto"/>
              <w:jc w:val="center"/>
              <w:rPr>
                <w:rFonts w:ascii="Avenir Next LT Pro" w:eastAsiaTheme="minorHAnsi" w:hAnsi="Avenir Next LT Pro" w:cs="Arial"/>
                <w:color w:val="34516C"/>
              </w:rPr>
            </w:pPr>
            <w:r w:rsidRPr="00EF241B">
              <w:rPr>
                <w:rFonts w:ascii="Avenir Next LT Pro" w:hAnsi="Avenir Next LT Pro"/>
                <w:color w:val="34516C"/>
              </w:rPr>
              <w:sym w:font="Wingdings" w:char="F0FC"/>
            </w:r>
          </w:p>
        </w:tc>
      </w:tr>
      <w:tr w:rsidR="00EF241B" w:rsidRPr="00F638E4" w14:paraId="46573CDC" w14:textId="77777777" w:rsidTr="00C2327B">
        <w:tc>
          <w:tcPr>
            <w:tcW w:w="7488" w:type="dxa"/>
          </w:tcPr>
          <w:p w14:paraId="131DAA9C" w14:textId="2C9D0A1B" w:rsidR="00EF241B" w:rsidRPr="00EF241B" w:rsidRDefault="00EF241B" w:rsidP="00EF241B">
            <w:pPr>
              <w:spacing w:after="160" w:line="259" w:lineRule="auto"/>
              <w:rPr>
                <w:rFonts w:ascii="Avenir Next LT Pro" w:eastAsiaTheme="minorHAnsi" w:hAnsi="Avenir Next LT Pro" w:cs="Arial"/>
                <w:color w:val="34516C"/>
              </w:rPr>
            </w:pPr>
            <w:r w:rsidRPr="00EF241B">
              <w:rPr>
                <w:rFonts w:ascii="Avenir Next LT Pro" w:hAnsi="Avenir Next LT Pro"/>
                <w:color w:val="34516C"/>
              </w:rPr>
              <w:t xml:space="preserve">Satisfactorily complete all of the assignment tasks for module </w:t>
            </w:r>
            <w:r w:rsidRPr="00EF241B">
              <w:rPr>
                <w:rFonts w:ascii="Avenir Next LT Pro" w:hAnsi="Avenir Next LT Pro"/>
                <w:b/>
                <w:color w:val="34516C"/>
              </w:rPr>
              <w:t xml:space="preserve">TS1106 Preparation for Education </w:t>
            </w:r>
            <w:proofErr w:type="gramStart"/>
            <w:r w:rsidRPr="00EF241B">
              <w:rPr>
                <w:rFonts w:ascii="Avenir Next LT Pro" w:hAnsi="Avenir Next LT Pro"/>
                <w:b/>
                <w:color w:val="34516C"/>
              </w:rPr>
              <w:t>And</w:t>
            </w:r>
            <w:proofErr w:type="gramEnd"/>
            <w:r w:rsidRPr="00EF241B">
              <w:rPr>
                <w:rFonts w:ascii="Avenir Next LT Pro" w:hAnsi="Avenir Next LT Pro"/>
                <w:b/>
                <w:color w:val="34516C"/>
              </w:rPr>
              <w:t xml:space="preserve"> Training</w:t>
            </w:r>
            <w:r w:rsidRPr="00EF241B">
              <w:rPr>
                <w:rFonts w:ascii="Avenir Next LT Pro" w:hAnsi="Avenir Next LT Pro"/>
                <w:color w:val="34516C"/>
              </w:rPr>
              <w:t xml:space="preserve"> </w:t>
            </w:r>
          </w:p>
        </w:tc>
        <w:tc>
          <w:tcPr>
            <w:tcW w:w="864" w:type="dxa"/>
          </w:tcPr>
          <w:p w14:paraId="7426CB48" w14:textId="5C2FE86E" w:rsidR="00EF241B" w:rsidRPr="00EF241B" w:rsidRDefault="00EF241B" w:rsidP="00EF241B">
            <w:pPr>
              <w:spacing w:after="160" w:line="259" w:lineRule="auto"/>
              <w:jc w:val="center"/>
              <w:rPr>
                <w:rFonts w:ascii="Avenir Next LT Pro" w:eastAsiaTheme="minorHAnsi" w:hAnsi="Avenir Next LT Pro" w:cs="Arial"/>
                <w:color w:val="34516C"/>
              </w:rPr>
            </w:pPr>
            <w:r w:rsidRPr="00EF241B">
              <w:rPr>
                <w:rFonts w:ascii="Avenir Next LT Pro" w:hAnsi="Avenir Next LT Pro"/>
                <w:color w:val="34516C"/>
              </w:rPr>
              <w:sym w:font="Wingdings" w:char="F0FC"/>
            </w:r>
          </w:p>
        </w:tc>
        <w:tc>
          <w:tcPr>
            <w:tcW w:w="864" w:type="dxa"/>
          </w:tcPr>
          <w:p w14:paraId="0F518B3C" w14:textId="27CF4DB7" w:rsidR="00EF241B" w:rsidRPr="00EF241B" w:rsidRDefault="00EF241B" w:rsidP="00EF241B">
            <w:pPr>
              <w:spacing w:after="160" w:line="259" w:lineRule="auto"/>
              <w:jc w:val="center"/>
              <w:rPr>
                <w:rFonts w:ascii="Avenir Next LT Pro" w:eastAsiaTheme="minorHAnsi" w:hAnsi="Avenir Next LT Pro" w:cs="Arial"/>
                <w:color w:val="34516C"/>
              </w:rPr>
            </w:pPr>
            <w:r w:rsidRPr="00EF241B">
              <w:rPr>
                <w:rFonts w:ascii="Avenir Next LT Pro" w:hAnsi="Avenir Next LT Pro"/>
                <w:color w:val="34516C"/>
              </w:rPr>
              <w:sym w:font="Wingdings" w:char="F0FC"/>
            </w:r>
          </w:p>
        </w:tc>
      </w:tr>
      <w:tr w:rsidR="00EF241B" w:rsidRPr="00F638E4" w14:paraId="373C37D7" w14:textId="77777777" w:rsidTr="00C2327B">
        <w:tc>
          <w:tcPr>
            <w:tcW w:w="7488" w:type="dxa"/>
          </w:tcPr>
          <w:p w14:paraId="1BC6A961" w14:textId="30B8A11F" w:rsidR="00EF241B" w:rsidRPr="00EF241B" w:rsidRDefault="00EF241B" w:rsidP="00EF241B">
            <w:pPr>
              <w:spacing w:after="160" w:line="259" w:lineRule="auto"/>
              <w:rPr>
                <w:rFonts w:ascii="Avenir Next LT Pro" w:eastAsia="Times New Roman" w:hAnsi="Avenir Next LT Pro" w:cs="Arial"/>
                <w:color w:val="34516C"/>
              </w:rPr>
            </w:pPr>
            <w:r w:rsidRPr="00EF241B">
              <w:rPr>
                <w:rFonts w:ascii="Avenir Next LT Pro" w:hAnsi="Avenir Next LT Pro"/>
                <w:color w:val="34516C"/>
              </w:rPr>
              <w:t xml:space="preserve">Satisfactorily complete all of the assignment tasks for module </w:t>
            </w:r>
            <w:r w:rsidRPr="00EF241B">
              <w:rPr>
                <w:rFonts w:ascii="Avenir Next LT Pro" w:hAnsi="Avenir Next LT Pro"/>
                <w:b/>
                <w:color w:val="34516C"/>
              </w:rPr>
              <w:t>TS2304 Curriculum Design and Assessment</w:t>
            </w:r>
          </w:p>
        </w:tc>
        <w:tc>
          <w:tcPr>
            <w:tcW w:w="864" w:type="dxa"/>
          </w:tcPr>
          <w:p w14:paraId="2F5C9F78" w14:textId="3609F38F" w:rsidR="00EF241B" w:rsidRPr="00EF241B" w:rsidRDefault="00EF241B" w:rsidP="00EF241B">
            <w:pPr>
              <w:spacing w:after="160" w:line="259" w:lineRule="auto"/>
              <w:jc w:val="center"/>
              <w:rPr>
                <w:rFonts w:ascii="Avenir Next LT Pro" w:eastAsiaTheme="minorHAnsi" w:hAnsi="Avenir Next LT Pro" w:cs="Arial"/>
                <w:color w:val="34516C"/>
              </w:rPr>
            </w:pPr>
          </w:p>
        </w:tc>
        <w:tc>
          <w:tcPr>
            <w:tcW w:w="864" w:type="dxa"/>
          </w:tcPr>
          <w:p w14:paraId="0F5E7F09" w14:textId="20D587C1" w:rsidR="00EF241B" w:rsidRPr="00EF241B" w:rsidRDefault="00EF241B" w:rsidP="00EF241B">
            <w:pPr>
              <w:spacing w:after="160" w:line="259" w:lineRule="auto"/>
              <w:jc w:val="center"/>
              <w:rPr>
                <w:rFonts w:ascii="Avenir Next LT Pro" w:eastAsiaTheme="minorHAnsi" w:hAnsi="Avenir Next LT Pro" w:cs="Arial"/>
                <w:color w:val="34516C"/>
              </w:rPr>
            </w:pPr>
            <w:r w:rsidRPr="00EF241B">
              <w:rPr>
                <w:rFonts w:ascii="Avenir Next LT Pro" w:hAnsi="Avenir Next LT Pro"/>
                <w:color w:val="34516C"/>
              </w:rPr>
              <w:sym w:font="Wingdings" w:char="F0FC"/>
            </w:r>
          </w:p>
        </w:tc>
      </w:tr>
      <w:tr w:rsidR="00EF241B" w:rsidRPr="00F638E4" w14:paraId="7AE7FE7B" w14:textId="77777777" w:rsidTr="00C2327B">
        <w:tc>
          <w:tcPr>
            <w:tcW w:w="7488" w:type="dxa"/>
          </w:tcPr>
          <w:p w14:paraId="1C36F618" w14:textId="4F89ADDC" w:rsidR="00EF241B" w:rsidRPr="00EF241B" w:rsidRDefault="00EF241B" w:rsidP="00EF241B">
            <w:pPr>
              <w:spacing w:after="160" w:line="259" w:lineRule="auto"/>
              <w:rPr>
                <w:rFonts w:ascii="Avenir Next LT Pro" w:eastAsiaTheme="minorHAnsi" w:hAnsi="Avenir Next LT Pro" w:cs="Arial"/>
                <w:color w:val="34516C"/>
              </w:rPr>
            </w:pPr>
            <w:r w:rsidRPr="00EF241B">
              <w:rPr>
                <w:rFonts w:ascii="Avenir Next LT Pro" w:hAnsi="Avenir Next LT Pro"/>
                <w:color w:val="34516C"/>
              </w:rPr>
              <w:t>Produce evidence to show your achievement of relevant Professional Standards and use of the English, maths and ICT</w:t>
            </w:r>
          </w:p>
        </w:tc>
        <w:tc>
          <w:tcPr>
            <w:tcW w:w="864" w:type="dxa"/>
          </w:tcPr>
          <w:p w14:paraId="038BB909" w14:textId="71E6352C" w:rsidR="00EF241B" w:rsidRPr="00EF241B" w:rsidRDefault="00EF241B" w:rsidP="00EF241B">
            <w:pPr>
              <w:spacing w:after="160" w:line="259" w:lineRule="auto"/>
              <w:jc w:val="center"/>
              <w:rPr>
                <w:rFonts w:ascii="Avenir Next LT Pro" w:eastAsiaTheme="minorHAnsi" w:hAnsi="Avenir Next LT Pro" w:cs="Arial"/>
                <w:color w:val="34516C"/>
              </w:rPr>
            </w:pPr>
            <w:r w:rsidRPr="00EF241B">
              <w:rPr>
                <w:rFonts w:ascii="Avenir Next LT Pro" w:hAnsi="Avenir Next LT Pro"/>
                <w:color w:val="34516C"/>
              </w:rPr>
              <w:sym w:font="Wingdings" w:char="F0FC"/>
            </w:r>
          </w:p>
        </w:tc>
        <w:tc>
          <w:tcPr>
            <w:tcW w:w="864" w:type="dxa"/>
          </w:tcPr>
          <w:p w14:paraId="2246383B" w14:textId="48B6CBC5" w:rsidR="00EF241B" w:rsidRPr="00EF241B" w:rsidRDefault="00EF241B" w:rsidP="00EF241B">
            <w:pPr>
              <w:spacing w:after="160" w:line="259" w:lineRule="auto"/>
              <w:jc w:val="center"/>
              <w:rPr>
                <w:rFonts w:ascii="Avenir Next LT Pro" w:eastAsiaTheme="minorHAnsi" w:hAnsi="Avenir Next LT Pro" w:cs="Arial"/>
                <w:color w:val="34516C"/>
              </w:rPr>
            </w:pPr>
            <w:r w:rsidRPr="00EF241B">
              <w:rPr>
                <w:rFonts w:ascii="Avenir Next LT Pro" w:hAnsi="Avenir Next LT Pro"/>
                <w:color w:val="34516C"/>
              </w:rPr>
              <w:sym w:font="Wingdings" w:char="F0FC"/>
            </w:r>
          </w:p>
        </w:tc>
      </w:tr>
      <w:tr w:rsidR="00EF241B" w:rsidRPr="00F638E4" w14:paraId="5152B97E" w14:textId="77777777" w:rsidTr="00C2327B">
        <w:tc>
          <w:tcPr>
            <w:tcW w:w="7488" w:type="dxa"/>
          </w:tcPr>
          <w:p w14:paraId="311AA6BA" w14:textId="4683AAB9" w:rsidR="00EF241B" w:rsidRPr="00EF241B" w:rsidRDefault="00EF241B" w:rsidP="00EF241B">
            <w:pPr>
              <w:spacing w:after="160" w:line="259" w:lineRule="auto"/>
              <w:rPr>
                <w:rFonts w:ascii="Avenir Next LT Pro" w:eastAsiaTheme="minorHAnsi" w:hAnsi="Avenir Next LT Pro" w:cs="Arial"/>
                <w:color w:val="34516C"/>
              </w:rPr>
            </w:pPr>
            <w:r w:rsidRPr="00EF241B">
              <w:rPr>
                <w:rFonts w:ascii="Avenir Next LT Pro" w:hAnsi="Avenir Next LT Pro"/>
                <w:color w:val="34516C"/>
              </w:rPr>
              <w:t xml:space="preserve">Meet the college’s attendance requirement for the </w:t>
            </w:r>
            <w:r w:rsidR="00F735E6">
              <w:rPr>
                <w:rFonts w:ascii="Avenir Next LT Pro" w:hAnsi="Avenir Next LT Pro"/>
                <w:color w:val="34516C"/>
              </w:rPr>
              <w:t>course</w:t>
            </w:r>
            <w:r w:rsidRPr="00EF241B">
              <w:rPr>
                <w:rFonts w:ascii="Avenir Next LT Pro" w:hAnsi="Avenir Next LT Pro"/>
                <w:color w:val="34516C"/>
              </w:rPr>
              <w:t>.</w:t>
            </w:r>
          </w:p>
        </w:tc>
        <w:tc>
          <w:tcPr>
            <w:tcW w:w="864" w:type="dxa"/>
          </w:tcPr>
          <w:p w14:paraId="667AF2BA" w14:textId="536834D4" w:rsidR="00EF241B" w:rsidRPr="00EF241B" w:rsidRDefault="00EF241B" w:rsidP="00EF241B">
            <w:pPr>
              <w:spacing w:after="160" w:line="259" w:lineRule="auto"/>
              <w:jc w:val="center"/>
              <w:rPr>
                <w:rFonts w:ascii="Avenir Next LT Pro" w:eastAsiaTheme="minorHAnsi" w:hAnsi="Avenir Next LT Pro" w:cs="Arial"/>
                <w:color w:val="34516C"/>
              </w:rPr>
            </w:pPr>
            <w:r w:rsidRPr="00EF241B">
              <w:rPr>
                <w:rFonts w:ascii="Avenir Next LT Pro" w:hAnsi="Avenir Next LT Pro"/>
                <w:color w:val="34516C"/>
              </w:rPr>
              <w:sym w:font="Wingdings" w:char="F0FC"/>
            </w:r>
          </w:p>
        </w:tc>
        <w:tc>
          <w:tcPr>
            <w:tcW w:w="864" w:type="dxa"/>
          </w:tcPr>
          <w:p w14:paraId="15BEBC83" w14:textId="5FBF8FAA" w:rsidR="00EF241B" w:rsidRPr="00EF241B" w:rsidRDefault="00EF241B" w:rsidP="00EF241B">
            <w:pPr>
              <w:spacing w:after="160" w:line="259" w:lineRule="auto"/>
              <w:jc w:val="center"/>
              <w:rPr>
                <w:rFonts w:ascii="Avenir Next LT Pro" w:eastAsiaTheme="minorHAnsi" w:hAnsi="Avenir Next LT Pro" w:cs="Arial"/>
                <w:color w:val="34516C"/>
              </w:rPr>
            </w:pPr>
            <w:r w:rsidRPr="00EF241B">
              <w:rPr>
                <w:rFonts w:ascii="Avenir Next LT Pro" w:hAnsi="Avenir Next LT Pro"/>
                <w:color w:val="34516C"/>
              </w:rPr>
              <w:sym w:font="Wingdings" w:char="F0FC"/>
            </w:r>
          </w:p>
        </w:tc>
      </w:tr>
      <w:tr w:rsidR="00EF241B" w:rsidRPr="00F638E4" w14:paraId="770CC6BD" w14:textId="77777777" w:rsidTr="00C2327B">
        <w:tc>
          <w:tcPr>
            <w:tcW w:w="7488" w:type="dxa"/>
          </w:tcPr>
          <w:p w14:paraId="6DA2F0AF" w14:textId="783BB520" w:rsidR="00EF241B" w:rsidRPr="00EF241B" w:rsidRDefault="00EF241B" w:rsidP="00EF241B">
            <w:pPr>
              <w:spacing w:after="160" w:line="259" w:lineRule="auto"/>
              <w:rPr>
                <w:rFonts w:ascii="Avenir Next LT Pro" w:eastAsiaTheme="minorHAnsi" w:hAnsi="Avenir Next LT Pro" w:cs="Arial"/>
                <w:bCs/>
                <w:color w:val="34516C"/>
              </w:rPr>
            </w:pPr>
            <w:r w:rsidRPr="00EF241B">
              <w:rPr>
                <w:rFonts w:ascii="Avenir Next LT Pro" w:hAnsi="Avenir Next LT Pro"/>
                <w:color w:val="34516C"/>
              </w:rPr>
              <w:t>Participate in such class activities as the course may reasonably require.</w:t>
            </w:r>
          </w:p>
        </w:tc>
        <w:tc>
          <w:tcPr>
            <w:tcW w:w="864" w:type="dxa"/>
          </w:tcPr>
          <w:p w14:paraId="1EF86894" w14:textId="17A41CAB" w:rsidR="00EF241B" w:rsidRPr="00EF241B" w:rsidRDefault="00EF241B" w:rsidP="00EF241B">
            <w:pPr>
              <w:spacing w:after="160" w:line="259" w:lineRule="auto"/>
              <w:jc w:val="center"/>
              <w:rPr>
                <w:rFonts w:ascii="Avenir Next LT Pro" w:eastAsiaTheme="minorHAnsi" w:hAnsi="Avenir Next LT Pro" w:cs="Arial"/>
                <w:color w:val="34516C"/>
              </w:rPr>
            </w:pPr>
            <w:r w:rsidRPr="00EF241B">
              <w:rPr>
                <w:rFonts w:ascii="Avenir Next LT Pro" w:hAnsi="Avenir Next LT Pro"/>
                <w:color w:val="34516C"/>
              </w:rPr>
              <w:sym w:font="Wingdings" w:char="F0FC"/>
            </w:r>
          </w:p>
        </w:tc>
        <w:tc>
          <w:tcPr>
            <w:tcW w:w="864" w:type="dxa"/>
          </w:tcPr>
          <w:p w14:paraId="3AD0CB1C" w14:textId="44C283EF" w:rsidR="00EF241B" w:rsidRPr="00EF241B" w:rsidRDefault="00EF241B" w:rsidP="00EF241B">
            <w:pPr>
              <w:spacing w:after="160" w:line="259" w:lineRule="auto"/>
              <w:jc w:val="center"/>
              <w:rPr>
                <w:rFonts w:ascii="Avenir Next LT Pro" w:eastAsiaTheme="minorHAnsi" w:hAnsi="Avenir Next LT Pro" w:cs="Arial"/>
                <w:color w:val="34516C"/>
              </w:rPr>
            </w:pPr>
            <w:r w:rsidRPr="00EF241B">
              <w:rPr>
                <w:rFonts w:ascii="Avenir Next LT Pro" w:hAnsi="Avenir Next LT Pro"/>
                <w:color w:val="34516C"/>
              </w:rPr>
              <w:sym w:font="Wingdings" w:char="F0FC"/>
            </w:r>
          </w:p>
        </w:tc>
      </w:tr>
    </w:tbl>
    <w:p w14:paraId="2F1CE4A0" w14:textId="44868B50" w:rsidR="00C20007" w:rsidRDefault="00C20007" w:rsidP="00D578B0">
      <w:pPr>
        <w:pStyle w:val="Guidance"/>
        <w:spacing w:after="0"/>
        <w:rPr>
          <w:i w:val="0"/>
          <w:color w:val="34516C"/>
          <w:lang w:val="en-US" w:eastAsia="en-US"/>
        </w:rPr>
      </w:pPr>
    </w:p>
    <w:p w14:paraId="789B6868" w14:textId="77777777" w:rsidR="00D578B0" w:rsidRDefault="00D578B0" w:rsidP="00D578B0">
      <w:pPr>
        <w:pStyle w:val="Guidance"/>
        <w:spacing w:after="0"/>
        <w:rPr>
          <w:i w:val="0"/>
          <w:color w:val="34516C"/>
          <w:lang w:val="en-US" w:eastAsia="en-US"/>
        </w:rPr>
      </w:pPr>
    </w:p>
    <w:p w14:paraId="023833C0" w14:textId="10724A7E" w:rsidR="00C20007" w:rsidRPr="00383A31" w:rsidRDefault="00C20007" w:rsidP="00D578B0">
      <w:pPr>
        <w:pStyle w:val="Heading3"/>
        <w:spacing w:before="0"/>
        <w:rPr>
          <w:rFonts w:ascii="Avenir Next LT Pro" w:hAnsi="Avenir Next LT Pro"/>
          <w:b w:val="0"/>
          <w:bCs w:val="0"/>
          <w:color w:val="007FB0"/>
          <w:sz w:val="24"/>
          <w:szCs w:val="24"/>
        </w:rPr>
      </w:pPr>
      <w:bookmarkStart w:id="69" w:name="_Toc87876942"/>
      <w:bookmarkStart w:id="70" w:name="_Toc87877308"/>
      <w:bookmarkStart w:id="71" w:name="_Toc87877369"/>
      <w:r w:rsidRPr="00383A31">
        <w:rPr>
          <w:rFonts w:ascii="Avenir Next LT Pro" w:hAnsi="Avenir Next LT Pro"/>
          <w:b w:val="0"/>
          <w:bCs w:val="0"/>
          <w:color w:val="007FB0"/>
          <w:sz w:val="24"/>
          <w:szCs w:val="24"/>
        </w:rPr>
        <w:t>Professional Standards and Professionalism</w:t>
      </w:r>
      <w:bookmarkEnd w:id="69"/>
      <w:bookmarkEnd w:id="70"/>
      <w:bookmarkEnd w:id="71"/>
    </w:p>
    <w:p w14:paraId="0FA0338F" w14:textId="77777777" w:rsidR="00C20007" w:rsidRPr="00C20007" w:rsidRDefault="00C20007" w:rsidP="00D578B0">
      <w:pPr>
        <w:pStyle w:val="Guidance"/>
        <w:spacing w:after="0"/>
        <w:rPr>
          <w:i w:val="0"/>
          <w:iCs/>
          <w:color w:val="34516C"/>
          <w:szCs w:val="22"/>
        </w:rPr>
      </w:pPr>
      <w:r w:rsidRPr="00C20007">
        <w:rPr>
          <w:i w:val="0"/>
          <w:iCs/>
          <w:color w:val="34516C"/>
          <w:szCs w:val="22"/>
        </w:rPr>
        <w:t xml:space="preserve">As a trainee teacher, you are preparing for a professional role and need to behave as a professional throughout your course.  </w:t>
      </w:r>
    </w:p>
    <w:p w14:paraId="17EBD519" w14:textId="45A96BFA" w:rsidR="00C2327B" w:rsidRDefault="00DE10CD" w:rsidP="00DE10CD">
      <w:pPr>
        <w:pStyle w:val="Guidance"/>
        <w:rPr>
          <w:i w:val="0"/>
          <w:color w:val="34516C"/>
          <w:lang w:val="en-US" w:eastAsia="en-US"/>
        </w:rPr>
      </w:pPr>
      <w:r w:rsidRPr="001852A7">
        <w:rPr>
          <w:i w:val="0"/>
          <w:color w:val="34516C"/>
          <w:lang w:val="en-US" w:eastAsia="en-US"/>
        </w:rPr>
        <w:t>As a student undertaking this course, you are bound by the</w:t>
      </w:r>
      <w:r w:rsidR="00C2327B">
        <w:rPr>
          <w:i w:val="0"/>
          <w:color w:val="34516C"/>
          <w:lang w:val="en-US" w:eastAsia="en-US"/>
        </w:rPr>
        <w:t>:</w:t>
      </w:r>
    </w:p>
    <w:p w14:paraId="1DB0D754" w14:textId="24416E0F" w:rsidR="00C2327B" w:rsidRPr="00C20007" w:rsidRDefault="00DE10CD" w:rsidP="00EF241B">
      <w:pPr>
        <w:pStyle w:val="Guidance"/>
        <w:numPr>
          <w:ilvl w:val="0"/>
          <w:numId w:val="4"/>
        </w:numPr>
        <w:spacing w:after="0"/>
        <w:rPr>
          <w:i w:val="0"/>
          <w:color w:val="34516C"/>
          <w:lang w:val="en-US" w:eastAsia="en-US"/>
        </w:rPr>
      </w:pPr>
      <w:r w:rsidRPr="001852A7">
        <w:rPr>
          <w:i w:val="0"/>
          <w:color w:val="34516C"/>
          <w:lang w:val="en-US" w:eastAsia="en-US"/>
        </w:rPr>
        <w:t>Code of Conduct as specified by</w:t>
      </w:r>
      <w:r w:rsidR="00C2327B">
        <w:rPr>
          <w:i w:val="0"/>
          <w:color w:val="34516C"/>
          <w:lang w:val="en-US" w:eastAsia="en-US"/>
        </w:rPr>
        <w:t xml:space="preserve"> </w:t>
      </w:r>
      <w:r w:rsidR="00C2327B" w:rsidRPr="00C20007">
        <w:rPr>
          <w:i w:val="0"/>
          <w:color w:val="34516C"/>
          <w:lang w:val="en-US" w:eastAsia="en-US"/>
        </w:rPr>
        <w:t>Society for Education and Training</w:t>
      </w:r>
    </w:p>
    <w:p w14:paraId="0F45EBE0" w14:textId="2EB61C83" w:rsidR="00C2327B" w:rsidRPr="00C20007" w:rsidRDefault="00C2327B" w:rsidP="00EF241B">
      <w:pPr>
        <w:pStyle w:val="Guidance"/>
        <w:numPr>
          <w:ilvl w:val="0"/>
          <w:numId w:val="4"/>
        </w:numPr>
        <w:spacing w:after="0"/>
        <w:rPr>
          <w:i w:val="0"/>
          <w:color w:val="34516C"/>
          <w:lang w:val="en-US" w:eastAsia="en-US"/>
        </w:rPr>
      </w:pPr>
      <w:r w:rsidRPr="00C20007">
        <w:rPr>
          <w:i w:val="0"/>
          <w:color w:val="34516C"/>
          <w:lang w:val="en-US" w:eastAsia="en-US"/>
        </w:rPr>
        <w:t>Professional Standards for Teachers and Trainers- Englan</w:t>
      </w:r>
      <w:r w:rsidR="00C20007" w:rsidRPr="00C20007">
        <w:rPr>
          <w:i w:val="0"/>
          <w:color w:val="34516C"/>
          <w:lang w:val="en-US" w:eastAsia="en-US"/>
        </w:rPr>
        <w:t>d</w:t>
      </w:r>
    </w:p>
    <w:p w14:paraId="1B709A52" w14:textId="5AC955C0" w:rsidR="00C20007" w:rsidRPr="00C20007" w:rsidRDefault="00C20007" w:rsidP="00EF241B">
      <w:pPr>
        <w:pStyle w:val="Guidance"/>
        <w:numPr>
          <w:ilvl w:val="0"/>
          <w:numId w:val="4"/>
        </w:numPr>
        <w:rPr>
          <w:i w:val="0"/>
          <w:color w:val="34516C"/>
          <w:lang w:val="en-US" w:eastAsia="en-US"/>
        </w:rPr>
      </w:pPr>
      <w:r w:rsidRPr="00C20007">
        <w:rPr>
          <w:i w:val="0"/>
          <w:color w:val="34516C"/>
          <w:lang w:val="en-US" w:eastAsia="en-US"/>
        </w:rPr>
        <w:t>Department for Education Teachers’ Standards – Part two</w:t>
      </w:r>
    </w:p>
    <w:p w14:paraId="4847C884" w14:textId="0C9C021D" w:rsidR="00DE10CD" w:rsidRDefault="00C20007" w:rsidP="00DE10CD">
      <w:pPr>
        <w:pStyle w:val="Guidance"/>
        <w:rPr>
          <w:i w:val="0"/>
          <w:color w:val="34516C"/>
          <w:lang w:val="en-US" w:eastAsia="en-US"/>
        </w:rPr>
      </w:pPr>
      <w:r w:rsidRPr="00C20007">
        <w:rPr>
          <w:i w:val="0"/>
          <w:iCs/>
          <w:color w:val="34516C"/>
          <w:szCs w:val="22"/>
        </w:rPr>
        <w:t xml:space="preserve">All course applicants </w:t>
      </w:r>
      <w:r w:rsidRPr="00C20007">
        <w:rPr>
          <w:i w:val="0"/>
          <w:iCs/>
          <w:color w:val="34516C"/>
          <w:lang w:val="en-US" w:eastAsia="en-US"/>
        </w:rPr>
        <w:t>are</w:t>
      </w:r>
      <w:r w:rsidR="00C2327B">
        <w:rPr>
          <w:i w:val="0"/>
          <w:color w:val="34516C"/>
          <w:lang w:val="en-US" w:eastAsia="en-US"/>
        </w:rPr>
        <w:t xml:space="preserve"> required to sign a </w:t>
      </w:r>
      <w:r w:rsidRPr="00C20007">
        <w:rPr>
          <w:color w:val="34516C"/>
          <w:szCs w:val="22"/>
        </w:rPr>
        <w:t>‘</w:t>
      </w:r>
      <w:r w:rsidRPr="00C20007">
        <w:rPr>
          <w:bCs/>
          <w:color w:val="34516C"/>
          <w:szCs w:val="22"/>
        </w:rPr>
        <w:t xml:space="preserve">Trainee Conduct and Professionalism Agreement’ </w:t>
      </w:r>
      <w:r w:rsidR="00C2327B">
        <w:rPr>
          <w:i w:val="0"/>
          <w:color w:val="34516C"/>
          <w:lang w:val="en-US" w:eastAsia="en-US"/>
        </w:rPr>
        <w:t xml:space="preserve">in advance of joining the course (see appendix </w:t>
      </w:r>
      <w:r w:rsidR="004E3F89">
        <w:rPr>
          <w:i w:val="0"/>
          <w:color w:val="34516C"/>
          <w:lang w:val="en-US" w:eastAsia="en-US"/>
        </w:rPr>
        <w:t>1</w:t>
      </w:r>
      <w:r w:rsidR="00C2327B">
        <w:rPr>
          <w:i w:val="0"/>
          <w:color w:val="34516C"/>
          <w:lang w:val="en-US" w:eastAsia="en-US"/>
        </w:rPr>
        <w:t xml:space="preserve">) </w:t>
      </w:r>
      <w:r w:rsidR="00DE10CD" w:rsidRPr="001852A7">
        <w:rPr>
          <w:i w:val="0"/>
          <w:color w:val="34516C"/>
          <w:lang w:val="en-US" w:eastAsia="en-US"/>
        </w:rPr>
        <w:t xml:space="preserve">and </w:t>
      </w:r>
      <w:r w:rsidRPr="00C20007">
        <w:rPr>
          <w:i w:val="0"/>
          <w:color w:val="34516C"/>
          <w:szCs w:val="22"/>
        </w:rPr>
        <w:t xml:space="preserve">may be </w:t>
      </w:r>
      <w:r w:rsidR="00DE10CD" w:rsidRPr="001852A7">
        <w:rPr>
          <w:i w:val="0"/>
          <w:color w:val="34516C"/>
          <w:lang w:val="en-US" w:eastAsia="en-US"/>
        </w:rPr>
        <w:t xml:space="preserve">subject to the UCLan procedure for the consideration of Fitness to </w:t>
      </w:r>
      <w:r w:rsidR="00C2327B" w:rsidRPr="001852A7">
        <w:rPr>
          <w:i w:val="0"/>
          <w:color w:val="34516C"/>
          <w:lang w:val="en-US" w:eastAsia="en-US"/>
        </w:rPr>
        <w:t>Practi</w:t>
      </w:r>
      <w:r w:rsidR="00C2327B">
        <w:rPr>
          <w:i w:val="0"/>
          <w:color w:val="34516C"/>
          <w:lang w:val="en-US" w:eastAsia="en-US"/>
        </w:rPr>
        <w:t>c</w:t>
      </w:r>
      <w:r w:rsidR="00C2327B" w:rsidRPr="001852A7">
        <w:rPr>
          <w:i w:val="0"/>
          <w:color w:val="34516C"/>
          <w:lang w:val="en-US" w:eastAsia="en-US"/>
        </w:rPr>
        <w:t>e</w:t>
      </w:r>
      <w:r w:rsidRPr="00C20007">
        <w:rPr>
          <w:iCs/>
          <w:color w:val="34516C"/>
          <w:szCs w:val="22"/>
        </w:rPr>
        <w:t xml:space="preserve"> </w:t>
      </w:r>
      <w:r w:rsidRPr="00C20007">
        <w:rPr>
          <w:i w:val="0"/>
          <w:color w:val="34516C"/>
          <w:szCs w:val="22"/>
        </w:rPr>
        <w:t>process if there are concerns regarding your professionalism or behaviour.</w:t>
      </w:r>
    </w:p>
    <w:p w14:paraId="7F98AB06" w14:textId="044146E0" w:rsidR="00C20007" w:rsidRPr="00C20007" w:rsidRDefault="00C20007" w:rsidP="00C20007">
      <w:pPr>
        <w:spacing w:after="0"/>
        <w:jc w:val="center"/>
        <w:rPr>
          <w:rFonts w:ascii="Avenir Next LT Pro" w:hAnsi="Avenir Next LT Pro"/>
          <w:b/>
          <w:color w:val="34516C"/>
        </w:rPr>
      </w:pPr>
      <w:r w:rsidRPr="00C20007">
        <w:rPr>
          <w:rFonts w:ascii="Avenir Next LT Pro" w:hAnsi="Avenir Next LT Pro"/>
          <w:b/>
          <w:color w:val="34516C"/>
        </w:rPr>
        <w:t xml:space="preserve">You are required to attend all timetabled learning activities for your </w:t>
      </w:r>
      <w:r w:rsidR="009F0DD8" w:rsidRPr="009F0DD8">
        <w:rPr>
          <w:rFonts w:ascii="Avenir Next LT Pro" w:eastAsiaTheme="minorHAnsi" w:hAnsi="Avenir Next LT Pro" w:cs="Arial"/>
          <w:b/>
          <w:color w:val="34516C"/>
        </w:rPr>
        <w:t>course</w:t>
      </w:r>
      <w:r w:rsidRPr="00C20007">
        <w:rPr>
          <w:rFonts w:ascii="Avenir Next LT Pro" w:hAnsi="Avenir Next LT Pro"/>
          <w:b/>
          <w:color w:val="34516C"/>
        </w:rPr>
        <w:t xml:space="preserve"> </w:t>
      </w:r>
    </w:p>
    <w:p w14:paraId="1EE60888" w14:textId="77777777" w:rsidR="00C20007" w:rsidRPr="00C20007" w:rsidRDefault="00C20007" w:rsidP="00C20007">
      <w:pPr>
        <w:jc w:val="center"/>
        <w:rPr>
          <w:rFonts w:ascii="Avenir Next LT Pro" w:hAnsi="Avenir Next LT Pro"/>
          <w:b/>
          <w:color w:val="34516C"/>
        </w:rPr>
      </w:pPr>
      <w:r w:rsidRPr="00C20007">
        <w:rPr>
          <w:rFonts w:ascii="Avenir Next LT Pro" w:hAnsi="Avenir Next LT Pro"/>
          <w:b/>
          <w:color w:val="34516C"/>
        </w:rPr>
        <w:t>and your agreed placement.</w:t>
      </w:r>
    </w:p>
    <w:p w14:paraId="41F2B62F" w14:textId="77777777" w:rsidR="00EC21F9" w:rsidRPr="00EC21F9" w:rsidRDefault="00EC21F9" w:rsidP="00EC21F9">
      <w:pPr>
        <w:pStyle w:val="Heading3"/>
        <w:spacing w:before="120"/>
        <w:rPr>
          <w:rFonts w:ascii="Avenir Next LT Pro" w:hAnsi="Avenir Next LT Pro"/>
          <w:b w:val="0"/>
          <w:bCs w:val="0"/>
          <w:color w:val="007FB0"/>
          <w:sz w:val="24"/>
          <w:szCs w:val="24"/>
        </w:rPr>
      </w:pPr>
      <w:bookmarkStart w:id="72" w:name="_Toc87876943"/>
      <w:bookmarkStart w:id="73" w:name="_Toc87877309"/>
      <w:bookmarkStart w:id="74" w:name="_Toc87877370"/>
      <w:r w:rsidRPr="00EC21F9">
        <w:rPr>
          <w:rFonts w:ascii="Avenir Next LT Pro" w:hAnsi="Avenir Next LT Pro"/>
          <w:b w:val="0"/>
          <w:bCs w:val="0"/>
          <w:color w:val="007FB0"/>
          <w:sz w:val="24"/>
          <w:szCs w:val="24"/>
        </w:rPr>
        <w:t>Safeguarding</w:t>
      </w:r>
      <w:r w:rsidRPr="00EC21F9">
        <w:rPr>
          <w:rFonts w:cs="Arial"/>
          <w:b w:val="0"/>
          <w:bCs w:val="0"/>
          <w:color w:val="007FB0"/>
          <w:sz w:val="24"/>
          <w:szCs w:val="24"/>
        </w:rPr>
        <w:t> </w:t>
      </w:r>
      <w:bookmarkEnd w:id="72"/>
      <w:bookmarkEnd w:id="73"/>
      <w:bookmarkEnd w:id="74"/>
      <w:r w:rsidRPr="00EC21F9">
        <w:rPr>
          <w:rFonts w:ascii="Avenir Next LT Pro" w:hAnsi="Avenir Next LT Pro"/>
          <w:b w:val="0"/>
          <w:bCs w:val="0"/>
          <w:color w:val="007FB0"/>
          <w:sz w:val="24"/>
          <w:szCs w:val="24"/>
        </w:rPr>
        <w:t> </w:t>
      </w:r>
    </w:p>
    <w:p w14:paraId="343C4020" w14:textId="77777777" w:rsidR="00EC21F9" w:rsidRDefault="00EC21F9" w:rsidP="00EC21F9">
      <w:pPr>
        <w:spacing w:after="0" w:line="240" w:lineRule="auto"/>
        <w:textAlignment w:val="baseline"/>
        <w:rPr>
          <w:rFonts w:eastAsia="Times New Roman" w:cs="Arial"/>
          <w:color w:val="34516C"/>
          <w:lang w:eastAsia="en-GB"/>
        </w:rPr>
      </w:pPr>
      <w:r w:rsidRPr="00EC21F9">
        <w:rPr>
          <w:rFonts w:ascii="Avenir Next LT Pro" w:eastAsia="Times New Roman" w:hAnsi="Avenir Next LT Pro" w:cs="Segoe UI"/>
          <w:color w:val="34516C"/>
          <w:shd w:val="clear" w:color="auto" w:fill="FFFFFF"/>
          <w:lang w:eastAsia="en-GB"/>
        </w:rPr>
        <w:t>All trainees should have read and understood Part 1 of</w:t>
      </w:r>
      <w:r w:rsidRPr="00EC21F9">
        <w:rPr>
          <w:rFonts w:eastAsia="Times New Roman" w:cs="Arial"/>
          <w:color w:val="34516C"/>
          <w:shd w:val="clear" w:color="auto" w:fill="FFFFFF"/>
          <w:lang w:eastAsia="en-GB"/>
        </w:rPr>
        <w:t> </w:t>
      </w:r>
      <w:hyperlink r:id="rId23" w:tgtFrame="_blank" w:history="1">
        <w:r w:rsidRPr="00EC21F9">
          <w:rPr>
            <w:rFonts w:ascii="Avenir Next LT Pro" w:eastAsia="Times New Roman" w:hAnsi="Avenir Next LT Pro" w:cs="Segoe UI"/>
            <w:color w:val="0000FF"/>
            <w:u w:val="single"/>
            <w:shd w:val="clear" w:color="auto" w:fill="FFFFFF"/>
            <w:lang w:eastAsia="en-GB"/>
          </w:rPr>
          <w:t>Keeping Children Safe in Education</w:t>
        </w:r>
      </w:hyperlink>
      <w:r w:rsidRPr="00EC21F9">
        <w:rPr>
          <w:rFonts w:ascii="Avenir Next LT Pro" w:eastAsia="Times New Roman" w:hAnsi="Avenir Next LT Pro" w:cs="Segoe UI"/>
          <w:color w:val="34516C"/>
          <w:shd w:val="clear" w:color="auto" w:fill="FFFFFF"/>
          <w:lang w:eastAsia="en-GB"/>
        </w:rPr>
        <w:t>.</w:t>
      </w:r>
      <w:r w:rsidRPr="00EC21F9">
        <w:rPr>
          <w:rFonts w:eastAsia="Times New Roman" w:cs="Arial"/>
          <w:color w:val="34516C"/>
          <w:shd w:val="clear" w:color="auto" w:fill="FFFFFF"/>
          <w:lang w:eastAsia="en-GB"/>
        </w:rPr>
        <w:t> </w:t>
      </w:r>
      <w:r w:rsidRPr="00EC21F9">
        <w:rPr>
          <w:rFonts w:ascii="Avenir Next LT Pro" w:eastAsia="Times New Roman" w:hAnsi="Avenir Next LT Pro" w:cs="Segoe UI"/>
          <w:color w:val="34516C"/>
          <w:shd w:val="clear" w:color="auto" w:fill="FFFFFF"/>
          <w:lang w:eastAsia="en-GB"/>
        </w:rPr>
        <w:t>In addition, they should be aware of their role in identifying and reporting knife crime, county lines, preventing</w:t>
      </w:r>
      <w:r w:rsidRPr="00EC21F9">
        <w:rPr>
          <w:rFonts w:eastAsia="Times New Roman" w:cs="Arial"/>
          <w:color w:val="34516C"/>
          <w:shd w:val="clear" w:color="auto" w:fill="FFFFFF"/>
          <w:lang w:eastAsia="en-GB"/>
        </w:rPr>
        <w:t> </w:t>
      </w:r>
      <w:hyperlink r:id="rId24" w:tgtFrame="_blank" w:history="1">
        <w:r w:rsidRPr="00EC21F9">
          <w:rPr>
            <w:rFonts w:ascii="Avenir Next LT Pro" w:eastAsia="Times New Roman" w:hAnsi="Avenir Next LT Pro" w:cs="Segoe UI"/>
            <w:color w:val="0000FF"/>
            <w:u w:val="single"/>
            <w:shd w:val="clear" w:color="auto" w:fill="FFFFFF"/>
            <w:lang w:eastAsia="en-GB"/>
          </w:rPr>
          <w:t>Sexual Violence and Sexual Harassment</w:t>
        </w:r>
      </w:hyperlink>
      <w:r w:rsidRPr="00EC21F9">
        <w:rPr>
          <w:rFonts w:ascii="Avenir Next LT Pro" w:eastAsia="Times New Roman" w:hAnsi="Avenir Next LT Pro" w:cs="Segoe UI"/>
          <w:color w:val="34516C"/>
          <w:shd w:val="clear" w:color="auto" w:fill="FFFFFF"/>
          <w:lang w:eastAsia="en-GB"/>
        </w:rPr>
        <w:t>, online sexual</w:t>
      </w:r>
      <w:r w:rsidRPr="00EC21F9">
        <w:rPr>
          <w:rFonts w:eastAsia="Times New Roman" w:cs="Arial"/>
          <w:color w:val="34516C"/>
          <w:shd w:val="clear" w:color="auto" w:fill="FFFFFF"/>
          <w:lang w:eastAsia="en-GB"/>
        </w:rPr>
        <w:t> </w:t>
      </w:r>
      <w:r w:rsidRPr="00EC21F9">
        <w:rPr>
          <w:rFonts w:ascii="Avenir Next LT Pro" w:eastAsia="Times New Roman" w:hAnsi="Avenir Next LT Pro" w:cs="Segoe UI"/>
          <w:color w:val="34516C"/>
          <w:shd w:val="clear" w:color="auto" w:fill="FFFFFF"/>
          <w:lang w:eastAsia="en-GB"/>
        </w:rPr>
        <w:t>abuse,</w:t>
      </w:r>
      <w:r w:rsidRPr="00EC21F9">
        <w:rPr>
          <w:rFonts w:eastAsia="Times New Roman" w:cs="Arial"/>
          <w:color w:val="34516C"/>
          <w:shd w:val="clear" w:color="auto" w:fill="FFFFFF"/>
          <w:lang w:eastAsia="en-GB"/>
        </w:rPr>
        <w:t> </w:t>
      </w:r>
      <w:r w:rsidRPr="00EC21F9">
        <w:rPr>
          <w:rFonts w:ascii="Avenir Next LT Pro" w:eastAsia="Times New Roman" w:hAnsi="Avenir Next LT Pro" w:cs="Segoe UI"/>
          <w:color w:val="34516C"/>
          <w:shd w:val="clear" w:color="auto" w:fill="FFFFFF"/>
          <w:lang w:eastAsia="en-GB"/>
        </w:rPr>
        <w:t>and forced</w:t>
      </w:r>
      <w:r w:rsidRPr="00EC21F9">
        <w:rPr>
          <w:rFonts w:eastAsia="Times New Roman" w:cs="Arial"/>
          <w:color w:val="34516C"/>
          <w:shd w:val="clear" w:color="auto" w:fill="FFFFFF"/>
          <w:lang w:eastAsia="en-GB"/>
        </w:rPr>
        <w:t> </w:t>
      </w:r>
      <w:r w:rsidRPr="00EC21F9">
        <w:rPr>
          <w:rFonts w:ascii="Avenir Next LT Pro" w:eastAsia="Times New Roman" w:hAnsi="Avenir Next LT Pro" w:cs="Segoe UI"/>
          <w:color w:val="34516C"/>
          <w:shd w:val="clear" w:color="auto" w:fill="FFFFFF"/>
          <w:lang w:eastAsia="en-GB"/>
        </w:rPr>
        <w:t>marriage.</w:t>
      </w:r>
      <w:r w:rsidRPr="00EC21F9">
        <w:rPr>
          <w:rFonts w:eastAsia="Times New Roman" w:cs="Arial"/>
          <w:color w:val="34516C"/>
          <w:lang w:eastAsia="en-GB"/>
        </w:rPr>
        <w:t> </w:t>
      </w:r>
    </w:p>
    <w:p w14:paraId="1743F953" w14:textId="0674D702" w:rsidR="00EC21F9" w:rsidRPr="00EC21F9" w:rsidRDefault="00EC21F9" w:rsidP="00EC21F9">
      <w:pPr>
        <w:spacing w:after="0" w:line="240" w:lineRule="auto"/>
        <w:textAlignment w:val="baseline"/>
        <w:rPr>
          <w:rFonts w:ascii="Avenir Next LT Pro" w:eastAsia="Times New Roman" w:hAnsi="Avenir Next LT Pro" w:cs="Segoe UI"/>
          <w:color w:val="34516C"/>
          <w:lang w:eastAsia="en-GB"/>
        </w:rPr>
      </w:pPr>
      <w:r w:rsidRPr="00EC21F9">
        <w:rPr>
          <w:rFonts w:ascii="Avenir Next LT Pro" w:eastAsia="Times New Roman" w:hAnsi="Avenir Next LT Pro" w:cs="Segoe UI"/>
          <w:color w:val="34516C"/>
          <w:lang w:eastAsia="en-GB"/>
        </w:rPr>
        <w:t> </w:t>
      </w:r>
    </w:p>
    <w:p w14:paraId="70166018" w14:textId="77777777" w:rsidR="00C20007" w:rsidRPr="00383A31" w:rsidRDefault="00C20007" w:rsidP="00D578B0">
      <w:pPr>
        <w:pStyle w:val="Heading3"/>
        <w:spacing w:before="0"/>
        <w:rPr>
          <w:rFonts w:ascii="Avenir Next LT Pro" w:hAnsi="Avenir Next LT Pro"/>
          <w:b w:val="0"/>
          <w:bCs w:val="0"/>
          <w:color w:val="007FB0"/>
          <w:sz w:val="24"/>
          <w:szCs w:val="24"/>
        </w:rPr>
      </w:pPr>
      <w:bookmarkStart w:id="75" w:name="_Toc87876944"/>
      <w:bookmarkStart w:id="76" w:name="_Toc87877310"/>
      <w:bookmarkStart w:id="77" w:name="_Toc87877371"/>
      <w:r w:rsidRPr="00383A31">
        <w:rPr>
          <w:rFonts w:ascii="Avenir Next LT Pro" w:hAnsi="Avenir Next LT Pro"/>
          <w:b w:val="0"/>
          <w:bCs w:val="0"/>
          <w:color w:val="007FB0"/>
          <w:sz w:val="24"/>
          <w:szCs w:val="24"/>
        </w:rPr>
        <w:t>Internet and social networking guidelines</w:t>
      </w:r>
      <w:bookmarkEnd w:id="75"/>
      <w:bookmarkEnd w:id="76"/>
      <w:bookmarkEnd w:id="77"/>
    </w:p>
    <w:p w14:paraId="257178EC" w14:textId="77777777" w:rsidR="00C20007" w:rsidRPr="00C20007" w:rsidRDefault="00C20007" w:rsidP="00C20007">
      <w:pPr>
        <w:rPr>
          <w:rFonts w:ascii="Avenir Next LT Pro" w:hAnsi="Avenir Next LT Pro" w:cs="Arial"/>
          <w:bCs/>
          <w:color w:val="34516C"/>
        </w:rPr>
      </w:pPr>
      <w:r w:rsidRPr="00C20007">
        <w:rPr>
          <w:rFonts w:ascii="Avenir Next LT Pro" w:hAnsi="Avenir Next LT Pro" w:cs="Arial"/>
          <w:bCs/>
          <w:color w:val="34516C"/>
        </w:rPr>
        <w:t xml:space="preserve">The purpose of these guidelines is to protect the reputation and safety of the university, the college and all staff and trainee teachers on UCLan courses, with regard to the use of the internet and social networking and individuals’ personal internet presence. </w:t>
      </w:r>
    </w:p>
    <w:p w14:paraId="56499A0A" w14:textId="7D0150A5" w:rsidR="00C20007" w:rsidRPr="00D578B0" w:rsidRDefault="00C20007" w:rsidP="00D578B0">
      <w:pPr>
        <w:rPr>
          <w:rFonts w:ascii="Avenir Next LT Pro" w:hAnsi="Avenir Next LT Pro" w:cs="Arial"/>
          <w:color w:val="34516C"/>
        </w:rPr>
      </w:pPr>
      <w:r w:rsidRPr="00C20007">
        <w:rPr>
          <w:rFonts w:ascii="Avenir Next LT Pro" w:hAnsi="Avenir Next LT Pro" w:cs="Arial"/>
          <w:color w:val="34516C"/>
        </w:rPr>
        <w:lastRenderedPageBreak/>
        <w:t xml:space="preserve">We recognise that the internet and social networking sites can be a useful teaching and learning tool and that staff and trainee teachers have freedom of expression. However, you need to be aware that any materials you post on the internet must be appropriate to a professional teacher, as disciplinary action may be taken by the university or college against those whose actions are deemed to be inappropriate.  We also need to ensure that both staff and students use technology, and in particular social networking, in a safe and responsible manner. </w:t>
      </w:r>
    </w:p>
    <w:p w14:paraId="60A76219" w14:textId="77777777" w:rsidR="00C20007" w:rsidRPr="00C20007" w:rsidRDefault="00C20007" w:rsidP="00C20007">
      <w:pPr>
        <w:pStyle w:val="Default"/>
        <w:rPr>
          <w:rFonts w:ascii="Avenir Next LT Pro" w:hAnsi="Avenir Next LT Pro"/>
          <w:color w:val="34516C"/>
          <w:sz w:val="22"/>
          <w:szCs w:val="22"/>
        </w:rPr>
      </w:pPr>
      <w:r w:rsidRPr="00C20007">
        <w:rPr>
          <w:rFonts w:ascii="Avenir Next LT Pro" w:hAnsi="Avenir Next LT Pro"/>
          <w:color w:val="34516C"/>
          <w:sz w:val="22"/>
          <w:szCs w:val="22"/>
        </w:rPr>
        <w:t xml:space="preserve">The university has a Code of Practice on the use of the internet, in which 'Personal Internet Presence' is defined as all internet presence including e-mail usage, participation in online communities and hosted services (such as social networking sites and forums) and maintaining personal profiles or pages (such as blogs). </w:t>
      </w:r>
    </w:p>
    <w:p w14:paraId="106B4B93" w14:textId="77777777" w:rsidR="00C20007" w:rsidRPr="00C20007" w:rsidRDefault="00C20007" w:rsidP="00C20007">
      <w:pPr>
        <w:pStyle w:val="Default"/>
        <w:rPr>
          <w:rFonts w:ascii="Avenir Next LT Pro" w:hAnsi="Avenir Next LT Pro"/>
          <w:b/>
          <w:bCs/>
          <w:color w:val="34516C"/>
          <w:sz w:val="22"/>
          <w:szCs w:val="22"/>
        </w:rPr>
      </w:pPr>
    </w:p>
    <w:p w14:paraId="7F3F0EDB" w14:textId="77777777" w:rsidR="00C20007" w:rsidRPr="00C20007" w:rsidRDefault="00C20007" w:rsidP="00C20007">
      <w:pPr>
        <w:pStyle w:val="Default"/>
        <w:rPr>
          <w:rFonts w:ascii="Avenir Next LT Pro" w:hAnsi="Avenir Next LT Pro"/>
          <w:b/>
          <w:bCs/>
          <w:color w:val="34516C"/>
          <w:sz w:val="22"/>
          <w:szCs w:val="22"/>
        </w:rPr>
      </w:pPr>
      <w:r w:rsidRPr="00C20007">
        <w:rPr>
          <w:rFonts w:ascii="Avenir Next LT Pro" w:hAnsi="Avenir Next LT Pro"/>
          <w:b/>
          <w:bCs/>
          <w:color w:val="34516C"/>
          <w:sz w:val="22"/>
          <w:szCs w:val="22"/>
        </w:rPr>
        <w:t>As a trainee teacher you may use social networking sites in connection with your course, and should follow these guidelines:</w:t>
      </w:r>
    </w:p>
    <w:p w14:paraId="3129DA33" w14:textId="77777777" w:rsidR="00C20007" w:rsidRPr="00C20007" w:rsidRDefault="00C20007" w:rsidP="00EF241B">
      <w:pPr>
        <w:pStyle w:val="Default"/>
        <w:numPr>
          <w:ilvl w:val="0"/>
          <w:numId w:val="5"/>
        </w:numPr>
        <w:rPr>
          <w:rFonts w:ascii="Avenir Next LT Pro" w:hAnsi="Avenir Next LT Pro"/>
          <w:bCs/>
          <w:color w:val="34516C"/>
          <w:sz w:val="22"/>
          <w:szCs w:val="22"/>
        </w:rPr>
      </w:pPr>
      <w:r w:rsidRPr="00C20007">
        <w:rPr>
          <w:rFonts w:ascii="Avenir Next LT Pro" w:hAnsi="Avenir Next LT Pro"/>
          <w:bCs/>
          <w:color w:val="34516C"/>
          <w:sz w:val="22"/>
          <w:szCs w:val="22"/>
        </w:rPr>
        <w:t>Ensure that you use appropriate privacy settings for any site you use.</w:t>
      </w:r>
    </w:p>
    <w:p w14:paraId="2DA4AD12" w14:textId="24947F61" w:rsidR="00C20007" w:rsidRPr="00C20007" w:rsidRDefault="00C20007" w:rsidP="00EF241B">
      <w:pPr>
        <w:pStyle w:val="Default"/>
        <w:numPr>
          <w:ilvl w:val="0"/>
          <w:numId w:val="5"/>
        </w:numPr>
        <w:rPr>
          <w:rFonts w:ascii="Avenir Next LT Pro" w:hAnsi="Avenir Next LT Pro"/>
          <w:bCs/>
          <w:color w:val="34516C"/>
          <w:sz w:val="22"/>
          <w:szCs w:val="22"/>
        </w:rPr>
      </w:pPr>
      <w:r w:rsidRPr="00C20007">
        <w:rPr>
          <w:rFonts w:ascii="Avenir Next LT Pro" w:hAnsi="Avenir Next LT Pro"/>
          <w:bCs/>
          <w:color w:val="34516C"/>
          <w:sz w:val="22"/>
          <w:szCs w:val="22"/>
        </w:rPr>
        <w:t>Do not disclose any personal information about your colleagues or students, or photos of them, without prior permission</w:t>
      </w:r>
      <w:r>
        <w:rPr>
          <w:rFonts w:ascii="Avenir Next LT Pro" w:hAnsi="Avenir Next LT Pro"/>
          <w:bCs/>
          <w:color w:val="34516C"/>
          <w:sz w:val="22"/>
          <w:szCs w:val="22"/>
        </w:rPr>
        <w:t>.</w:t>
      </w:r>
      <w:r w:rsidRPr="00C20007">
        <w:rPr>
          <w:rFonts w:ascii="Avenir Next LT Pro" w:hAnsi="Avenir Next LT Pro"/>
          <w:bCs/>
          <w:color w:val="34516C"/>
          <w:sz w:val="22"/>
          <w:szCs w:val="22"/>
        </w:rPr>
        <w:t xml:space="preserve"> </w:t>
      </w:r>
    </w:p>
    <w:p w14:paraId="21905D83" w14:textId="77777777" w:rsidR="00C20007" w:rsidRPr="00C20007" w:rsidRDefault="00C20007" w:rsidP="00EF241B">
      <w:pPr>
        <w:pStyle w:val="Default"/>
        <w:numPr>
          <w:ilvl w:val="0"/>
          <w:numId w:val="5"/>
        </w:numPr>
        <w:rPr>
          <w:rFonts w:ascii="Avenir Next LT Pro" w:hAnsi="Avenir Next LT Pro"/>
          <w:bCs/>
          <w:color w:val="34516C"/>
          <w:sz w:val="22"/>
          <w:szCs w:val="22"/>
        </w:rPr>
      </w:pPr>
      <w:r w:rsidRPr="00C20007">
        <w:rPr>
          <w:rFonts w:ascii="Avenir Next LT Pro" w:hAnsi="Avenir Next LT Pro"/>
          <w:bCs/>
          <w:color w:val="34516C"/>
          <w:sz w:val="22"/>
          <w:szCs w:val="22"/>
        </w:rPr>
        <w:t>Consider carefully what personal information you are prepared to post about yourself, and whether you want this to be revealed to strangers.</w:t>
      </w:r>
    </w:p>
    <w:p w14:paraId="3A60397D" w14:textId="77777777" w:rsidR="00C20007" w:rsidRPr="00C20007" w:rsidRDefault="00C20007" w:rsidP="00EF241B">
      <w:pPr>
        <w:pStyle w:val="Default"/>
        <w:numPr>
          <w:ilvl w:val="0"/>
          <w:numId w:val="5"/>
        </w:numPr>
        <w:rPr>
          <w:rFonts w:ascii="Avenir Next LT Pro" w:hAnsi="Avenir Next LT Pro"/>
          <w:bCs/>
          <w:color w:val="34516C"/>
          <w:sz w:val="22"/>
          <w:szCs w:val="22"/>
        </w:rPr>
      </w:pPr>
      <w:r w:rsidRPr="00C20007">
        <w:rPr>
          <w:rFonts w:ascii="Avenir Next LT Pro" w:hAnsi="Avenir Next LT Pro"/>
          <w:bCs/>
          <w:color w:val="34516C"/>
          <w:sz w:val="22"/>
          <w:szCs w:val="22"/>
        </w:rPr>
        <w:t>Respect the feelings and views of others.</w:t>
      </w:r>
    </w:p>
    <w:p w14:paraId="188A5484" w14:textId="3C365167" w:rsidR="00C20007" w:rsidRPr="00C20007" w:rsidRDefault="00C20007" w:rsidP="00EF241B">
      <w:pPr>
        <w:pStyle w:val="Default"/>
        <w:numPr>
          <w:ilvl w:val="0"/>
          <w:numId w:val="5"/>
        </w:numPr>
        <w:rPr>
          <w:rFonts w:ascii="Avenir Next LT Pro" w:hAnsi="Avenir Next LT Pro"/>
          <w:bCs/>
          <w:color w:val="34516C"/>
          <w:sz w:val="22"/>
          <w:szCs w:val="22"/>
        </w:rPr>
      </w:pPr>
      <w:r w:rsidRPr="00C20007">
        <w:rPr>
          <w:rFonts w:ascii="Avenir Next LT Pro" w:hAnsi="Avenir Next LT Pro"/>
          <w:color w:val="34516C"/>
          <w:sz w:val="22"/>
          <w:szCs w:val="22"/>
        </w:rPr>
        <w:t>Do not post anything derogatory, confidential or inappropriate about your peers, your students, or your institution</w:t>
      </w:r>
      <w:r>
        <w:rPr>
          <w:rFonts w:ascii="Avenir Next LT Pro" w:hAnsi="Avenir Next LT Pro"/>
          <w:bCs/>
          <w:color w:val="34516C"/>
          <w:sz w:val="22"/>
          <w:szCs w:val="22"/>
        </w:rPr>
        <w:t>.</w:t>
      </w:r>
    </w:p>
    <w:p w14:paraId="0DD91935" w14:textId="73C03503" w:rsidR="00C20007" w:rsidRPr="00C20007" w:rsidRDefault="00C20007" w:rsidP="00EF241B">
      <w:pPr>
        <w:pStyle w:val="Default"/>
        <w:numPr>
          <w:ilvl w:val="0"/>
          <w:numId w:val="5"/>
        </w:numPr>
        <w:rPr>
          <w:rFonts w:ascii="Avenir Next LT Pro" w:hAnsi="Avenir Next LT Pro"/>
          <w:bCs/>
          <w:color w:val="34516C"/>
          <w:sz w:val="22"/>
          <w:szCs w:val="22"/>
        </w:rPr>
      </w:pPr>
      <w:r w:rsidRPr="00C20007">
        <w:rPr>
          <w:rFonts w:ascii="Avenir Next LT Pro" w:hAnsi="Avenir Next LT Pro"/>
          <w:bCs/>
          <w:color w:val="34516C"/>
          <w:sz w:val="22"/>
          <w:szCs w:val="22"/>
        </w:rPr>
        <w:t xml:space="preserve">Do not use any </w:t>
      </w:r>
      <w:r w:rsidRPr="00C20007">
        <w:rPr>
          <w:rFonts w:ascii="Avenir Next LT Pro" w:hAnsi="Avenir Next LT Pro"/>
          <w:color w:val="34516C"/>
          <w:sz w:val="22"/>
          <w:szCs w:val="22"/>
        </w:rPr>
        <w:t>threatening, abusive, insulting, obscene or offensive language or images, or publish anything that constitutes harassment or is illegal or makes others fear violence</w:t>
      </w:r>
      <w:r>
        <w:rPr>
          <w:rFonts w:ascii="Avenir Next LT Pro" w:hAnsi="Avenir Next LT Pro"/>
          <w:color w:val="34516C"/>
          <w:sz w:val="22"/>
          <w:szCs w:val="22"/>
        </w:rPr>
        <w:t>.</w:t>
      </w:r>
    </w:p>
    <w:p w14:paraId="5CA8C425" w14:textId="0ADDA2EE" w:rsidR="00C20007" w:rsidRPr="00C20007" w:rsidRDefault="00C20007" w:rsidP="00EF241B">
      <w:pPr>
        <w:pStyle w:val="Default"/>
        <w:numPr>
          <w:ilvl w:val="0"/>
          <w:numId w:val="5"/>
        </w:numPr>
        <w:rPr>
          <w:rFonts w:ascii="Avenir Next LT Pro" w:hAnsi="Avenir Next LT Pro"/>
          <w:bCs/>
          <w:color w:val="34516C"/>
          <w:sz w:val="22"/>
          <w:szCs w:val="22"/>
        </w:rPr>
      </w:pPr>
      <w:r w:rsidRPr="00C20007">
        <w:rPr>
          <w:rFonts w:ascii="Avenir Next LT Pro" w:hAnsi="Avenir Next LT Pro"/>
          <w:color w:val="34516C"/>
          <w:sz w:val="22"/>
          <w:szCs w:val="22"/>
        </w:rPr>
        <w:t>Report any inappropriate use to your course leader</w:t>
      </w:r>
      <w:r>
        <w:rPr>
          <w:rFonts w:ascii="Avenir Next LT Pro" w:hAnsi="Avenir Next LT Pro"/>
          <w:color w:val="34516C"/>
          <w:sz w:val="22"/>
          <w:szCs w:val="22"/>
        </w:rPr>
        <w:t>.</w:t>
      </w:r>
    </w:p>
    <w:p w14:paraId="51799AA1" w14:textId="77777777" w:rsidR="00C20007" w:rsidRPr="00C20007" w:rsidRDefault="00C20007" w:rsidP="00C20007">
      <w:pPr>
        <w:pStyle w:val="Default"/>
        <w:ind w:left="720"/>
        <w:rPr>
          <w:rFonts w:ascii="Avenir Next LT Pro" w:hAnsi="Avenir Next LT Pro"/>
          <w:bCs/>
          <w:color w:val="34516C"/>
          <w:sz w:val="22"/>
          <w:szCs w:val="22"/>
        </w:rPr>
      </w:pPr>
    </w:p>
    <w:p w14:paraId="412DEE80" w14:textId="77777777" w:rsidR="00C20007" w:rsidRPr="00C20007" w:rsidRDefault="00C20007" w:rsidP="00C20007">
      <w:pPr>
        <w:pStyle w:val="Default"/>
        <w:rPr>
          <w:rFonts w:ascii="Avenir Next LT Pro" w:hAnsi="Avenir Next LT Pro"/>
          <w:b/>
          <w:bCs/>
          <w:color w:val="34516C"/>
          <w:sz w:val="22"/>
          <w:szCs w:val="22"/>
        </w:rPr>
      </w:pPr>
      <w:r w:rsidRPr="00C20007">
        <w:rPr>
          <w:rFonts w:ascii="Avenir Next LT Pro" w:hAnsi="Avenir Next LT Pro"/>
          <w:b/>
          <w:bCs/>
          <w:color w:val="34516C"/>
          <w:sz w:val="22"/>
          <w:szCs w:val="22"/>
        </w:rPr>
        <w:t>You may also use the internet with your own learners, and this requires additional care to maintain your safety and theirs:</w:t>
      </w:r>
    </w:p>
    <w:p w14:paraId="1A238071" w14:textId="77777777" w:rsidR="00C20007" w:rsidRPr="00C20007" w:rsidRDefault="00C20007" w:rsidP="00EF241B">
      <w:pPr>
        <w:pStyle w:val="Default"/>
        <w:numPr>
          <w:ilvl w:val="0"/>
          <w:numId w:val="5"/>
        </w:numPr>
        <w:rPr>
          <w:rFonts w:ascii="Avenir Next LT Pro" w:hAnsi="Avenir Next LT Pro"/>
          <w:bCs/>
          <w:color w:val="34516C"/>
          <w:sz w:val="22"/>
          <w:szCs w:val="22"/>
        </w:rPr>
      </w:pPr>
      <w:r w:rsidRPr="00C20007">
        <w:rPr>
          <w:rFonts w:ascii="Avenir Next LT Pro" w:hAnsi="Avenir Next LT Pro"/>
          <w:bCs/>
          <w:color w:val="34516C"/>
          <w:sz w:val="22"/>
          <w:szCs w:val="22"/>
        </w:rPr>
        <w:t>You should not allow students access to your personal information, which may include your telephone number, address or social network area.</w:t>
      </w:r>
    </w:p>
    <w:p w14:paraId="5F031DA8" w14:textId="77777777" w:rsidR="00C20007" w:rsidRPr="00C20007" w:rsidRDefault="00C20007" w:rsidP="00EF241B">
      <w:pPr>
        <w:pStyle w:val="Default"/>
        <w:numPr>
          <w:ilvl w:val="0"/>
          <w:numId w:val="5"/>
        </w:numPr>
        <w:rPr>
          <w:rFonts w:ascii="Avenir Next LT Pro" w:hAnsi="Avenir Next LT Pro"/>
          <w:bCs/>
          <w:color w:val="34516C"/>
          <w:sz w:val="22"/>
          <w:szCs w:val="22"/>
        </w:rPr>
      </w:pPr>
      <w:r w:rsidRPr="00C20007">
        <w:rPr>
          <w:rFonts w:ascii="Avenir Next LT Pro" w:hAnsi="Avenir Next LT Pro"/>
          <w:bCs/>
          <w:color w:val="34516C"/>
          <w:sz w:val="22"/>
          <w:szCs w:val="22"/>
        </w:rPr>
        <w:t>You should communicate with students through professional channels e.g. college email, VLE, tutorials, course-based social network groups.</w:t>
      </w:r>
    </w:p>
    <w:p w14:paraId="15958F20" w14:textId="77777777" w:rsidR="00C20007" w:rsidRPr="00C20007" w:rsidRDefault="00C20007" w:rsidP="00EF241B">
      <w:pPr>
        <w:pStyle w:val="Default"/>
        <w:numPr>
          <w:ilvl w:val="0"/>
          <w:numId w:val="5"/>
        </w:numPr>
        <w:rPr>
          <w:rFonts w:ascii="Avenir Next LT Pro" w:hAnsi="Avenir Next LT Pro"/>
          <w:b/>
          <w:bCs/>
          <w:color w:val="34516C"/>
          <w:sz w:val="22"/>
          <w:szCs w:val="22"/>
        </w:rPr>
      </w:pPr>
      <w:r w:rsidRPr="00C20007">
        <w:rPr>
          <w:rFonts w:ascii="Avenir Next LT Pro" w:hAnsi="Avenir Next LT Pro"/>
          <w:bCs/>
          <w:color w:val="34516C"/>
          <w:sz w:val="22"/>
          <w:szCs w:val="22"/>
        </w:rPr>
        <w:t xml:space="preserve">If you set up or use a social networking site with your students, ensure that you have set it up as a private group and that all your students follow the guidelines above in their use of it. </w:t>
      </w:r>
    </w:p>
    <w:p w14:paraId="25A070FB" w14:textId="77777777" w:rsidR="00C20007" w:rsidRPr="00C20007" w:rsidRDefault="00C20007" w:rsidP="00C20007">
      <w:pPr>
        <w:pStyle w:val="Default"/>
        <w:rPr>
          <w:rFonts w:ascii="Avenir Next LT Pro" w:hAnsi="Avenir Next LT Pro"/>
          <w:b/>
          <w:bCs/>
          <w:color w:val="34516C"/>
          <w:sz w:val="22"/>
          <w:szCs w:val="22"/>
        </w:rPr>
      </w:pPr>
    </w:p>
    <w:p w14:paraId="171B030F" w14:textId="77777777" w:rsidR="00C20007" w:rsidRPr="00383A31" w:rsidRDefault="00C20007" w:rsidP="00383A31">
      <w:pPr>
        <w:pStyle w:val="Heading3"/>
        <w:spacing w:before="120"/>
        <w:rPr>
          <w:rFonts w:ascii="Avenir Next LT Pro" w:hAnsi="Avenir Next LT Pro"/>
          <w:b w:val="0"/>
          <w:bCs w:val="0"/>
          <w:color w:val="007FB0"/>
          <w:sz w:val="24"/>
          <w:szCs w:val="24"/>
        </w:rPr>
      </w:pPr>
      <w:bookmarkStart w:id="78" w:name="_Toc87876945"/>
      <w:bookmarkStart w:id="79" w:name="_Toc87877311"/>
      <w:bookmarkStart w:id="80" w:name="_Toc87877372"/>
      <w:r w:rsidRPr="00383A31">
        <w:rPr>
          <w:rFonts w:ascii="Avenir Next LT Pro" w:hAnsi="Avenir Next LT Pro"/>
          <w:b w:val="0"/>
          <w:bCs w:val="0"/>
          <w:color w:val="007FB0"/>
          <w:sz w:val="24"/>
          <w:szCs w:val="24"/>
        </w:rPr>
        <w:t>You and your career</w:t>
      </w:r>
      <w:bookmarkEnd w:id="78"/>
      <w:bookmarkEnd w:id="79"/>
      <w:bookmarkEnd w:id="80"/>
    </w:p>
    <w:p w14:paraId="025120EF" w14:textId="77777777" w:rsidR="00C20007" w:rsidRPr="00383A31" w:rsidRDefault="00C20007" w:rsidP="00EF241B">
      <w:pPr>
        <w:pStyle w:val="Default"/>
        <w:numPr>
          <w:ilvl w:val="0"/>
          <w:numId w:val="6"/>
        </w:numPr>
        <w:rPr>
          <w:rFonts w:ascii="Avenir Next LT Pro" w:hAnsi="Avenir Next LT Pro"/>
          <w:bCs/>
          <w:color w:val="34516C"/>
          <w:sz w:val="22"/>
          <w:szCs w:val="22"/>
        </w:rPr>
      </w:pPr>
      <w:r w:rsidRPr="00383A31">
        <w:rPr>
          <w:rFonts w:ascii="Avenir Next LT Pro" w:hAnsi="Avenir Next LT Pro"/>
          <w:bCs/>
          <w:color w:val="34516C"/>
          <w:sz w:val="22"/>
          <w:szCs w:val="22"/>
        </w:rPr>
        <w:t>Remember that your personal internet use can now be linked to you in your professional role.</w:t>
      </w:r>
    </w:p>
    <w:p w14:paraId="7D691310" w14:textId="77777777" w:rsidR="00C20007" w:rsidRPr="00383A31" w:rsidRDefault="00C20007" w:rsidP="00EF241B">
      <w:pPr>
        <w:pStyle w:val="Default"/>
        <w:numPr>
          <w:ilvl w:val="0"/>
          <w:numId w:val="6"/>
        </w:numPr>
        <w:rPr>
          <w:rFonts w:ascii="Avenir Next LT Pro" w:hAnsi="Avenir Next LT Pro"/>
          <w:bCs/>
          <w:color w:val="34516C"/>
          <w:sz w:val="22"/>
          <w:szCs w:val="22"/>
        </w:rPr>
      </w:pPr>
      <w:r w:rsidRPr="00383A31">
        <w:rPr>
          <w:rFonts w:ascii="Avenir Next LT Pro" w:hAnsi="Avenir Next LT Pro"/>
          <w:bCs/>
          <w:color w:val="34516C"/>
          <w:sz w:val="22"/>
          <w:szCs w:val="22"/>
        </w:rPr>
        <w:t>Remember that anything you write or post can be printed and kept by other people, even if you have since deleted it from the internet.</w:t>
      </w:r>
    </w:p>
    <w:p w14:paraId="430D4D64" w14:textId="3980C1C0" w:rsidR="00C20007" w:rsidRPr="00383A31" w:rsidRDefault="00C20007" w:rsidP="00EF241B">
      <w:pPr>
        <w:pStyle w:val="Default"/>
        <w:numPr>
          <w:ilvl w:val="0"/>
          <w:numId w:val="6"/>
        </w:numPr>
        <w:rPr>
          <w:rFonts w:ascii="Avenir Next LT Pro" w:hAnsi="Avenir Next LT Pro"/>
          <w:bCs/>
          <w:color w:val="34516C"/>
          <w:sz w:val="22"/>
          <w:szCs w:val="22"/>
        </w:rPr>
      </w:pPr>
      <w:r w:rsidRPr="00383A31">
        <w:rPr>
          <w:rFonts w:ascii="Avenir Next LT Pro" w:hAnsi="Avenir Next LT Pro"/>
          <w:bCs/>
          <w:color w:val="34516C"/>
          <w:sz w:val="22"/>
          <w:szCs w:val="22"/>
        </w:rPr>
        <w:t xml:space="preserve">Consider what you might need to edit your social media presence in order to present a suitably professional online presence for students and future employers.  </w:t>
      </w:r>
    </w:p>
    <w:p w14:paraId="2F0CCF1B" w14:textId="5E89E053" w:rsidR="00C20007" w:rsidRDefault="00C20007" w:rsidP="00D578B0">
      <w:pPr>
        <w:pStyle w:val="Guidance"/>
        <w:spacing w:after="0"/>
        <w:rPr>
          <w:i w:val="0"/>
          <w:color w:val="34516C"/>
          <w:lang w:val="en-US" w:eastAsia="en-US"/>
        </w:rPr>
      </w:pPr>
    </w:p>
    <w:p w14:paraId="6A6FC2F1" w14:textId="77777777" w:rsidR="00624331" w:rsidRPr="001852A7" w:rsidRDefault="00624331" w:rsidP="00D578B0">
      <w:pPr>
        <w:pStyle w:val="Guidance"/>
        <w:spacing w:after="0"/>
        <w:rPr>
          <w:i w:val="0"/>
          <w:color w:val="34516C"/>
          <w:lang w:val="en-US" w:eastAsia="en-US"/>
        </w:rPr>
      </w:pPr>
    </w:p>
    <w:p w14:paraId="798761C3" w14:textId="67195E27" w:rsidR="00DE10CD" w:rsidRPr="0001567B" w:rsidRDefault="00B060F3" w:rsidP="00D578B0">
      <w:pPr>
        <w:pStyle w:val="Heading2"/>
        <w:spacing w:before="0"/>
        <w:rPr>
          <w:rFonts w:ascii="Avenir Next LT Pro" w:hAnsi="Avenir Next LT Pro"/>
          <w:b w:val="0"/>
          <w:bCs w:val="0"/>
          <w:color w:val="007FB0"/>
          <w:sz w:val="32"/>
          <w:szCs w:val="32"/>
          <w:lang w:eastAsia="en-GB"/>
        </w:rPr>
      </w:pPr>
      <w:bookmarkStart w:id="81" w:name="_Toc51686781"/>
      <w:bookmarkStart w:id="82" w:name="_Toc87877312"/>
      <w:bookmarkStart w:id="83" w:name="_Toc87877373"/>
      <w:r w:rsidRPr="0001567B">
        <w:rPr>
          <w:rFonts w:ascii="Avenir Next LT Pro" w:hAnsi="Avenir Next LT Pro"/>
          <w:b w:val="0"/>
          <w:bCs w:val="0"/>
          <w:color w:val="007FB0"/>
          <w:sz w:val="32"/>
          <w:szCs w:val="32"/>
          <w:lang w:eastAsia="en-GB"/>
        </w:rPr>
        <w:t xml:space="preserve">2.4 </w:t>
      </w:r>
      <w:r w:rsidR="00DE10CD" w:rsidRPr="0001567B">
        <w:rPr>
          <w:rFonts w:ascii="Avenir Next LT Pro" w:hAnsi="Avenir Next LT Pro"/>
          <w:b w:val="0"/>
          <w:bCs w:val="0"/>
          <w:color w:val="007FB0"/>
          <w:sz w:val="32"/>
          <w:szCs w:val="32"/>
          <w:lang w:eastAsia="en-GB"/>
        </w:rPr>
        <w:t>Study Time</w:t>
      </w:r>
      <w:bookmarkEnd w:id="81"/>
      <w:bookmarkEnd w:id="82"/>
      <w:bookmarkEnd w:id="83"/>
    </w:p>
    <w:p w14:paraId="11515C95" w14:textId="77777777" w:rsidR="00B060F3" w:rsidRDefault="00B060F3" w:rsidP="00B060F3">
      <w:pPr>
        <w:spacing w:after="0"/>
        <w:rPr>
          <w:rFonts w:ascii="Avenir Next LT Pro" w:hAnsi="Avenir Next LT Pro" w:cs="Arial"/>
          <w:color w:val="34516C"/>
          <w:szCs w:val="24"/>
        </w:rPr>
      </w:pPr>
      <w:bookmarkStart w:id="84" w:name="_Toc51686782"/>
      <w:r>
        <w:rPr>
          <w:rFonts w:ascii="Avenir Next LT Pro" w:hAnsi="Avenir Next LT Pro" w:cs="Arial"/>
          <w:color w:val="34516C"/>
          <w:szCs w:val="24"/>
        </w:rPr>
        <w:t>As previously noted, t</w:t>
      </w:r>
      <w:r w:rsidRPr="00FB545C">
        <w:rPr>
          <w:rFonts w:ascii="Avenir Next LT Pro" w:hAnsi="Avenir Next LT Pro" w:cs="Arial"/>
          <w:color w:val="34516C"/>
          <w:szCs w:val="24"/>
        </w:rPr>
        <w:t>his course consists of one session (day or evening) per week of study at your chosen college and at least 1-2 teaching sessions per week in your placement setting</w:t>
      </w:r>
      <w:r>
        <w:rPr>
          <w:rFonts w:ascii="Avenir Next LT Pro" w:hAnsi="Avenir Next LT Pro" w:cs="Arial"/>
          <w:color w:val="34516C"/>
          <w:szCs w:val="24"/>
        </w:rPr>
        <w:t>, where you will be supported by a subject specialist Mentor</w:t>
      </w:r>
      <w:r w:rsidRPr="00FB545C">
        <w:rPr>
          <w:rFonts w:ascii="Avenir Next LT Pro" w:hAnsi="Avenir Next LT Pro" w:cs="Arial"/>
          <w:color w:val="34516C"/>
          <w:szCs w:val="24"/>
        </w:rPr>
        <w:t xml:space="preserve">.  </w:t>
      </w:r>
    </w:p>
    <w:p w14:paraId="79597480" w14:textId="77777777" w:rsidR="00B060F3" w:rsidRPr="00FB545C" w:rsidRDefault="00B060F3" w:rsidP="00B060F3">
      <w:pPr>
        <w:spacing w:after="0"/>
        <w:rPr>
          <w:rFonts w:ascii="Avenir Next LT Pro" w:hAnsi="Avenir Next LT Pro" w:cs="Arial"/>
          <w:color w:val="34516C"/>
          <w:szCs w:val="24"/>
        </w:rPr>
      </w:pPr>
    </w:p>
    <w:p w14:paraId="77D7516D" w14:textId="1A5BB76A" w:rsidR="00B060F3" w:rsidRDefault="00B060F3" w:rsidP="00B060F3">
      <w:pPr>
        <w:pStyle w:val="NoSpacing"/>
        <w:jc w:val="both"/>
        <w:rPr>
          <w:rFonts w:ascii="Avenir Next LT Pro" w:hAnsi="Avenir Next LT Pro" w:cs="Arial"/>
          <w:color w:val="34516C"/>
        </w:rPr>
      </w:pPr>
      <w:r w:rsidRPr="009C109A">
        <w:rPr>
          <w:rFonts w:ascii="Avenir Next LT Pro" w:hAnsi="Avenir Next LT Pro" w:cs="Arial"/>
          <w:color w:val="34516C"/>
        </w:rPr>
        <w:t xml:space="preserve">You will be expected to </w:t>
      </w:r>
      <w:r w:rsidRPr="009C109A">
        <w:rPr>
          <w:rFonts w:ascii="Avenir Next LT Pro" w:hAnsi="Avenir Next LT Pro" w:cs="Arial"/>
          <w:b/>
          <w:color w:val="34516C"/>
        </w:rPr>
        <w:t>observe other teachers</w:t>
      </w:r>
      <w:r w:rsidRPr="009C109A">
        <w:rPr>
          <w:rFonts w:ascii="Avenir Next LT Pro" w:hAnsi="Avenir Next LT Pro" w:cs="Arial"/>
          <w:color w:val="34516C"/>
        </w:rPr>
        <w:t xml:space="preserve"> in different settings or locations, at times which may be </w:t>
      </w:r>
      <w:r w:rsidRPr="009C109A">
        <w:rPr>
          <w:rFonts w:ascii="Avenir Next LT Pro" w:hAnsi="Avenir Next LT Pro" w:cs="Arial"/>
          <w:b/>
          <w:color w:val="34516C"/>
        </w:rPr>
        <w:t>outside your own working hours,</w:t>
      </w:r>
      <w:r w:rsidRPr="009C109A">
        <w:rPr>
          <w:rFonts w:ascii="Avenir Next LT Pro" w:hAnsi="Avenir Next LT Pro" w:cs="Arial"/>
          <w:color w:val="34516C"/>
        </w:rPr>
        <w:t xml:space="preserve"> and any travel will be </w:t>
      </w:r>
      <w:r w:rsidRPr="009C109A">
        <w:rPr>
          <w:rFonts w:ascii="Avenir Next LT Pro" w:hAnsi="Avenir Next LT Pro" w:cs="Arial"/>
          <w:b/>
          <w:color w:val="34516C"/>
        </w:rPr>
        <w:t>at your own cost</w:t>
      </w:r>
      <w:r w:rsidRPr="009C109A">
        <w:rPr>
          <w:rFonts w:ascii="Avenir Next LT Pro" w:hAnsi="Avenir Next LT Pro" w:cs="Arial"/>
          <w:color w:val="34516C"/>
        </w:rPr>
        <w:t>.</w:t>
      </w:r>
    </w:p>
    <w:p w14:paraId="4B9817E0" w14:textId="04EF264E" w:rsidR="00B060F3" w:rsidRDefault="00B060F3" w:rsidP="00B060F3">
      <w:pPr>
        <w:pStyle w:val="NoSpacing"/>
        <w:jc w:val="both"/>
        <w:rPr>
          <w:rFonts w:ascii="Avenir Next LT Pro" w:hAnsi="Avenir Next LT Pro" w:cs="Arial"/>
          <w:color w:val="34516C"/>
        </w:rPr>
      </w:pPr>
    </w:p>
    <w:p w14:paraId="659D2D9D" w14:textId="77777777" w:rsidR="0001567B" w:rsidRPr="009C109A" w:rsidRDefault="0001567B" w:rsidP="00B060F3">
      <w:pPr>
        <w:pStyle w:val="NoSpacing"/>
        <w:jc w:val="both"/>
        <w:rPr>
          <w:rFonts w:ascii="Avenir Next LT Pro" w:hAnsi="Avenir Next LT Pro" w:cs="Arial"/>
          <w:color w:val="34516C"/>
        </w:rPr>
      </w:pPr>
    </w:p>
    <w:p w14:paraId="59BE5F90" w14:textId="089B6ADB" w:rsidR="00DE10CD" w:rsidRPr="0001567B" w:rsidRDefault="00624331" w:rsidP="00D578B0">
      <w:pPr>
        <w:pStyle w:val="Heading3"/>
        <w:spacing w:before="0"/>
        <w:rPr>
          <w:rFonts w:ascii="Avenir Next LT Pro" w:hAnsi="Avenir Next LT Pro"/>
          <w:b w:val="0"/>
          <w:bCs w:val="0"/>
          <w:color w:val="007FB0"/>
          <w:sz w:val="24"/>
          <w:szCs w:val="24"/>
        </w:rPr>
      </w:pPr>
      <w:bookmarkStart w:id="85" w:name="_Toc87876946"/>
      <w:bookmarkStart w:id="86" w:name="_Toc87877313"/>
      <w:bookmarkStart w:id="87" w:name="_Toc87877374"/>
      <w:bookmarkStart w:id="88" w:name="_Hlk87878090"/>
      <w:r w:rsidRPr="0001567B">
        <w:rPr>
          <w:rFonts w:ascii="Avenir Next LT Pro" w:hAnsi="Avenir Next LT Pro"/>
          <w:b w:val="0"/>
          <w:bCs w:val="0"/>
          <w:color w:val="007FB0"/>
          <w:sz w:val="24"/>
          <w:szCs w:val="24"/>
        </w:rPr>
        <w:t xml:space="preserve">2.4.1 </w:t>
      </w:r>
      <w:r w:rsidR="00DE10CD" w:rsidRPr="0001567B">
        <w:rPr>
          <w:rFonts w:ascii="Avenir Next LT Pro" w:hAnsi="Avenir Next LT Pro"/>
          <w:b w:val="0"/>
          <w:bCs w:val="0"/>
          <w:color w:val="007FB0"/>
          <w:sz w:val="24"/>
          <w:szCs w:val="24"/>
        </w:rPr>
        <w:t>Weekly timetable</w:t>
      </w:r>
      <w:bookmarkEnd w:id="84"/>
      <w:bookmarkEnd w:id="85"/>
      <w:bookmarkEnd w:id="86"/>
      <w:bookmarkEnd w:id="87"/>
    </w:p>
    <w:bookmarkEnd w:id="88"/>
    <w:p w14:paraId="1D0908D7" w14:textId="77777777" w:rsidR="00702C85" w:rsidRDefault="00702C85" w:rsidP="00702C85">
      <w:pPr>
        <w:pStyle w:val="NoSpacing"/>
        <w:jc w:val="both"/>
        <w:rPr>
          <w:rFonts w:ascii="Avenir Next LT Pro" w:hAnsi="Avenir Next LT Pro" w:cs="Arial"/>
          <w:color w:val="34516C"/>
        </w:rPr>
      </w:pPr>
      <w:r w:rsidRPr="009C109A">
        <w:rPr>
          <w:rFonts w:ascii="Avenir Next LT Pro" w:hAnsi="Avenir Next LT Pro" w:cs="Arial"/>
          <w:color w:val="34516C"/>
        </w:rPr>
        <w:t xml:space="preserve">The course days/times for 2022-23 at </w:t>
      </w:r>
      <w:r w:rsidRPr="005D2057">
        <w:rPr>
          <w:rFonts w:ascii="Avenir Next LT Pro" w:hAnsi="Avenir Next LT Pro" w:cs="Arial"/>
          <w:color w:val="34516C"/>
        </w:rPr>
        <w:t>Myerscough College</w:t>
      </w:r>
      <w:r w:rsidRPr="009C109A">
        <w:rPr>
          <w:rFonts w:ascii="Avenir Next LT Pro" w:hAnsi="Avenir Next LT Pro" w:cs="Arial"/>
          <w:color w:val="34516C"/>
        </w:rPr>
        <w:t xml:space="preserve"> are given below: </w:t>
      </w:r>
    </w:p>
    <w:p w14:paraId="7EA4D7D9" w14:textId="77777777" w:rsidR="00702C85" w:rsidRDefault="00702C85" w:rsidP="00702C85">
      <w:pPr>
        <w:pStyle w:val="NoSpacing"/>
        <w:jc w:val="both"/>
        <w:rPr>
          <w:rFonts w:ascii="Avenir Next LT Pro" w:hAnsi="Avenir Next LT Pro" w:cs="Arial"/>
          <w:color w:val="34516C"/>
        </w:rPr>
      </w:pPr>
    </w:p>
    <w:tbl>
      <w:tblPr>
        <w:tblStyle w:val="TableGrid"/>
        <w:tblW w:w="0" w:type="auto"/>
        <w:tblLook w:val="04A0" w:firstRow="1" w:lastRow="0" w:firstColumn="1" w:lastColumn="0" w:noHBand="0" w:noVBand="1"/>
      </w:tblPr>
      <w:tblGrid>
        <w:gridCol w:w="4508"/>
        <w:gridCol w:w="4508"/>
      </w:tblGrid>
      <w:tr w:rsidR="00702C85" w:rsidRPr="00946BC2" w14:paraId="308180F1" w14:textId="77777777" w:rsidTr="00D30816">
        <w:tc>
          <w:tcPr>
            <w:tcW w:w="4508" w:type="dxa"/>
          </w:tcPr>
          <w:p w14:paraId="14F9A56F" w14:textId="77777777" w:rsidR="00702C85" w:rsidRPr="005D2057" w:rsidRDefault="00702C85" w:rsidP="00D30816">
            <w:pPr>
              <w:pStyle w:val="Mandatorytext"/>
              <w:spacing w:after="0"/>
              <w:rPr>
                <w:b/>
              </w:rPr>
            </w:pPr>
            <w:r w:rsidRPr="005D2057">
              <w:rPr>
                <w:b/>
              </w:rPr>
              <w:t>Day</w:t>
            </w:r>
          </w:p>
        </w:tc>
        <w:tc>
          <w:tcPr>
            <w:tcW w:w="4508" w:type="dxa"/>
          </w:tcPr>
          <w:p w14:paraId="484C41B4" w14:textId="77777777" w:rsidR="00702C85" w:rsidRPr="005D2057" w:rsidRDefault="00702C85" w:rsidP="00D30816">
            <w:pPr>
              <w:pStyle w:val="Mandatorytext"/>
              <w:spacing w:after="0"/>
              <w:rPr>
                <w:b/>
              </w:rPr>
            </w:pPr>
            <w:r w:rsidRPr="005D2057">
              <w:rPr>
                <w:b/>
              </w:rPr>
              <w:t xml:space="preserve">Time </w:t>
            </w:r>
          </w:p>
        </w:tc>
      </w:tr>
      <w:tr w:rsidR="00702C85" w14:paraId="0C7D61F9" w14:textId="77777777" w:rsidTr="00D30816">
        <w:tc>
          <w:tcPr>
            <w:tcW w:w="4508" w:type="dxa"/>
          </w:tcPr>
          <w:p w14:paraId="733C5C43" w14:textId="77777777" w:rsidR="00702C85" w:rsidRPr="005D2057" w:rsidRDefault="00702C85" w:rsidP="00D30816">
            <w:pPr>
              <w:pStyle w:val="Mandatorytext"/>
              <w:spacing w:after="0"/>
            </w:pPr>
            <w:r w:rsidRPr="005D2057">
              <w:t>Preparatory Certificate in Education &amp; Training (PET – January/April)</w:t>
            </w:r>
          </w:p>
        </w:tc>
        <w:tc>
          <w:tcPr>
            <w:tcW w:w="4508" w:type="dxa"/>
          </w:tcPr>
          <w:p w14:paraId="6DAC77D0" w14:textId="77777777" w:rsidR="00702C85" w:rsidRPr="005D2057" w:rsidRDefault="00702C85" w:rsidP="00D30816">
            <w:pPr>
              <w:pStyle w:val="Mandatorytext"/>
              <w:spacing w:after="0"/>
            </w:pPr>
            <w:r w:rsidRPr="005D2057">
              <w:t>Wednesday, 5.00-8.00pm</w:t>
            </w:r>
          </w:p>
        </w:tc>
      </w:tr>
      <w:tr w:rsidR="00702C85" w:rsidRPr="00946BC2" w14:paraId="0BA7BA58" w14:textId="77777777" w:rsidTr="00D30816">
        <w:tc>
          <w:tcPr>
            <w:tcW w:w="4508" w:type="dxa"/>
          </w:tcPr>
          <w:p w14:paraId="4124473A" w14:textId="77777777" w:rsidR="00702C85" w:rsidRPr="00D9554E" w:rsidRDefault="00702C85" w:rsidP="00D30816">
            <w:pPr>
              <w:pStyle w:val="Mandatorytext"/>
              <w:spacing w:after="0"/>
            </w:pPr>
            <w:r w:rsidRPr="00D9554E">
              <w:t>Year 1 (PGCE/CertEd)/September PET</w:t>
            </w:r>
          </w:p>
        </w:tc>
        <w:tc>
          <w:tcPr>
            <w:tcW w:w="4508" w:type="dxa"/>
          </w:tcPr>
          <w:p w14:paraId="27CD57A2" w14:textId="77777777" w:rsidR="00702C85" w:rsidRPr="00D9554E" w:rsidRDefault="00702C85" w:rsidP="00D30816">
            <w:pPr>
              <w:pStyle w:val="Mandatorytext"/>
              <w:spacing w:after="0"/>
            </w:pPr>
            <w:r w:rsidRPr="00D9554E">
              <w:t xml:space="preserve">Thursdays, 5.00-8.00pm </w:t>
            </w:r>
          </w:p>
        </w:tc>
      </w:tr>
      <w:tr w:rsidR="00702C85" w:rsidRPr="00946BC2" w14:paraId="5E9B8A68" w14:textId="77777777" w:rsidTr="00D30816">
        <w:tc>
          <w:tcPr>
            <w:tcW w:w="4508" w:type="dxa"/>
          </w:tcPr>
          <w:p w14:paraId="3CA4894D" w14:textId="77777777" w:rsidR="00702C85" w:rsidRPr="005D2057" w:rsidRDefault="00702C85" w:rsidP="00D30816">
            <w:pPr>
              <w:pStyle w:val="Mandatorytext"/>
              <w:spacing w:after="0"/>
            </w:pPr>
            <w:r w:rsidRPr="005D2057">
              <w:t>Year 2 (PGCE/CertEd)</w:t>
            </w:r>
          </w:p>
        </w:tc>
        <w:tc>
          <w:tcPr>
            <w:tcW w:w="4508" w:type="dxa"/>
          </w:tcPr>
          <w:p w14:paraId="0F3425D1" w14:textId="77777777" w:rsidR="00702C85" w:rsidRPr="005D2057" w:rsidRDefault="00702C85" w:rsidP="00D30816">
            <w:pPr>
              <w:pStyle w:val="Mandatorytext"/>
              <w:spacing w:after="0"/>
            </w:pPr>
            <w:r w:rsidRPr="005D2057">
              <w:t>Tuesdays, 5.00-8.00pm</w:t>
            </w:r>
          </w:p>
        </w:tc>
      </w:tr>
    </w:tbl>
    <w:p w14:paraId="7C04094E" w14:textId="77777777" w:rsidR="00702C85" w:rsidRDefault="00702C85" w:rsidP="00702C85">
      <w:pPr>
        <w:pStyle w:val="Guidance"/>
        <w:spacing w:after="0"/>
        <w:rPr>
          <w:rFonts w:eastAsia="Arial" w:cs="Arial"/>
          <w:i w:val="0"/>
          <w:color w:val="34516C"/>
          <w:szCs w:val="22"/>
          <w:lang w:eastAsia="en-US"/>
        </w:rPr>
      </w:pPr>
    </w:p>
    <w:p w14:paraId="4197FF8D" w14:textId="7F33A9BF" w:rsidR="00702C85" w:rsidRPr="005D2057" w:rsidRDefault="00702C85" w:rsidP="00702C85">
      <w:pPr>
        <w:pStyle w:val="Guidance"/>
        <w:spacing w:after="0"/>
        <w:rPr>
          <w:color w:val="BE1622"/>
          <w:highlight w:val="yellow"/>
        </w:rPr>
      </w:pPr>
      <w:r>
        <w:rPr>
          <w:rFonts w:eastAsia="Arial" w:cs="Arial"/>
          <w:i w:val="0"/>
          <w:color w:val="34516C"/>
          <w:szCs w:val="22"/>
          <w:lang w:eastAsia="en-US"/>
        </w:rPr>
        <w:t>Teacher training courses are all currently part-time and the college runs evening sessions only in order to accommodate in and pre-service trainees. Students can access their timetable via ‘</w:t>
      </w:r>
      <w:proofErr w:type="spellStart"/>
      <w:r>
        <w:rPr>
          <w:rFonts w:eastAsia="Arial" w:cs="Arial"/>
          <w:i w:val="0"/>
          <w:color w:val="34516C"/>
          <w:szCs w:val="22"/>
          <w:lang w:eastAsia="en-US"/>
        </w:rPr>
        <w:t>Myerspace</w:t>
      </w:r>
      <w:proofErr w:type="spellEnd"/>
      <w:r>
        <w:rPr>
          <w:rFonts w:eastAsia="Arial" w:cs="Arial"/>
          <w:i w:val="0"/>
          <w:color w:val="34516C"/>
          <w:szCs w:val="22"/>
          <w:lang w:eastAsia="en-US"/>
        </w:rPr>
        <w:t xml:space="preserve">’ once they have enrolled. </w:t>
      </w:r>
    </w:p>
    <w:p w14:paraId="5016C787" w14:textId="28BFA987" w:rsidR="00624331" w:rsidRDefault="00624331" w:rsidP="00D578B0">
      <w:pPr>
        <w:pStyle w:val="Guidance"/>
        <w:spacing w:after="0"/>
        <w:rPr>
          <w:color w:val="BE1622"/>
        </w:rPr>
      </w:pPr>
    </w:p>
    <w:p w14:paraId="5BD774C9" w14:textId="77777777" w:rsidR="00D578B0" w:rsidRPr="001852A7" w:rsidRDefault="00D578B0" w:rsidP="00D578B0">
      <w:pPr>
        <w:pStyle w:val="Guidance"/>
        <w:spacing w:after="0"/>
        <w:rPr>
          <w:color w:val="BE1622"/>
        </w:rPr>
      </w:pPr>
    </w:p>
    <w:p w14:paraId="43078F07" w14:textId="173767DD" w:rsidR="00DE10CD" w:rsidRPr="0001567B" w:rsidRDefault="009F0DD8" w:rsidP="00D578B0">
      <w:pPr>
        <w:pStyle w:val="Heading3"/>
        <w:spacing w:before="0"/>
        <w:rPr>
          <w:rFonts w:ascii="Avenir Next LT Pro" w:hAnsi="Avenir Next LT Pro"/>
          <w:b w:val="0"/>
          <w:bCs w:val="0"/>
          <w:color w:val="007FB0"/>
          <w:sz w:val="24"/>
          <w:szCs w:val="24"/>
        </w:rPr>
      </w:pPr>
      <w:bookmarkStart w:id="89" w:name="_Toc51686783"/>
      <w:bookmarkStart w:id="90" w:name="_Toc87876947"/>
      <w:bookmarkStart w:id="91" w:name="_Toc87877314"/>
      <w:bookmarkStart w:id="92" w:name="_Toc87877375"/>
      <w:r w:rsidRPr="0001567B">
        <w:rPr>
          <w:rFonts w:ascii="Avenir Next LT Pro" w:hAnsi="Avenir Next LT Pro"/>
          <w:b w:val="0"/>
          <w:bCs w:val="0"/>
          <w:color w:val="007FB0"/>
          <w:sz w:val="24"/>
          <w:szCs w:val="24"/>
        </w:rPr>
        <w:t xml:space="preserve">2.4.2 </w:t>
      </w:r>
      <w:r w:rsidR="00DE10CD" w:rsidRPr="0001567B">
        <w:rPr>
          <w:rFonts w:ascii="Avenir Next LT Pro" w:hAnsi="Avenir Next LT Pro"/>
          <w:b w:val="0"/>
          <w:bCs w:val="0"/>
          <w:color w:val="007FB0"/>
          <w:sz w:val="24"/>
          <w:szCs w:val="24"/>
        </w:rPr>
        <w:t>Expected hours of study</w:t>
      </w:r>
      <w:bookmarkEnd w:id="89"/>
      <w:bookmarkEnd w:id="90"/>
      <w:bookmarkEnd w:id="91"/>
      <w:bookmarkEnd w:id="92"/>
    </w:p>
    <w:p w14:paraId="259CF662" w14:textId="54301DF7" w:rsidR="00B060F3" w:rsidRPr="009C109A" w:rsidRDefault="00B060F3" w:rsidP="0001567B">
      <w:pPr>
        <w:spacing w:after="0"/>
        <w:rPr>
          <w:rFonts w:ascii="Avenir Next LT Pro" w:hAnsi="Avenir Next LT Pro"/>
          <w:color w:val="34516C"/>
        </w:rPr>
      </w:pPr>
      <w:r w:rsidRPr="009C109A">
        <w:rPr>
          <w:rFonts w:ascii="Avenir Next LT Pro" w:hAnsi="Avenir Next LT Pro"/>
          <w:color w:val="34516C"/>
        </w:rPr>
        <w:t xml:space="preserve">Undertaking a teaching qualification is a big commitment and requires a lot of time in planning lessons, completing assignments and observing other teachers, as well as attending your college sessions and also teaching. The normal amount of work involved in achieving a successful outcome on a university course is to study for 10 hours for each credit you need to achieve, which includes attendance at college and time spent in private study.  This means that for a </w:t>
      </w:r>
      <w:proofErr w:type="gramStart"/>
      <w:r w:rsidRPr="009C109A">
        <w:rPr>
          <w:rFonts w:ascii="Avenir Next LT Pro" w:hAnsi="Avenir Next LT Pro"/>
          <w:color w:val="34516C"/>
        </w:rPr>
        <w:t>20 credit</w:t>
      </w:r>
      <w:proofErr w:type="gramEnd"/>
      <w:r w:rsidRPr="009C109A">
        <w:rPr>
          <w:rFonts w:ascii="Avenir Next LT Pro" w:hAnsi="Avenir Next LT Pro"/>
          <w:color w:val="34516C"/>
        </w:rPr>
        <w:t xml:space="preserve"> module you need to set aside about 200 hrs of both college based and private study. This course has 60 credits per year and is also a professional course, so the time commitment is even greater.  If you have recently studied for a degree, you will find the workload much higher on your </w:t>
      </w:r>
      <w:r w:rsidR="00EF241B">
        <w:rPr>
          <w:rFonts w:ascii="Avenir Next LT Pro" w:hAnsi="Avenir Next LT Pro"/>
          <w:color w:val="34516C"/>
        </w:rPr>
        <w:t>ITE</w:t>
      </w:r>
      <w:r w:rsidRPr="009C109A">
        <w:rPr>
          <w:rFonts w:ascii="Avenir Next LT Pro" w:hAnsi="Avenir Next LT Pro"/>
          <w:color w:val="34516C"/>
        </w:rPr>
        <w:t xml:space="preserve">.  </w:t>
      </w:r>
      <w:r w:rsidR="00EF241B">
        <w:rPr>
          <w:rFonts w:ascii="Avenir Next LT Pro" w:hAnsi="Avenir Next LT Pro"/>
          <w:color w:val="34516C"/>
        </w:rPr>
        <w:t>You</w:t>
      </w:r>
      <w:r w:rsidR="00EF241B" w:rsidRPr="009C109A">
        <w:rPr>
          <w:rFonts w:ascii="Avenir Next LT Pro" w:hAnsi="Avenir Next LT Pro"/>
          <w:color w:val="34516C"/>
        </w:rPr>
        <w:t xml:space="preserve"> should plan to spend significant time in the evenings and weekends on your studies during this important year.</w:t>
      </w:r>
    </w:p>
    <w:p w14:paraId="2E2FAEC2" w14:textId="367FB551" w:rsidR="009C109A" w:rsidRDefault="009C109A" w:rsidP="00D578B0">
      <w:pPr>
        <w:pStyle w:val="Guidance"/>
        <w:spacing w:after="0"/>
        <w:rPr>
          <w:color w:val="BE1622"/>
        </w:rPr>
      </w:pPr>
    </w:p>
    <w:p w14:paraId="5C5BA324" w14:textId="77777777" w:rsidR="00D578B0" w:rsidRPr="001852A7" w:rsidRDefault="00D578B0" w:rsidP="00D578B0">
      <w:pPr>
        <w:pStyle w:val="Guidance"/>
        <w:spacing w:after="0"/>
        <w:rPr>
          <w:color w:val="BE1622"/>
        </w:rPr>
      </w:pPr>
    </w:p>
    <w:p w14:paraId="5AC15B79" w14:textId="0B5C1E8F" w:rsidR="00DE10CD" w:rsidRPr="0001567B" w:rsidRDefault="009F0DD8" w:rsidP="00D578B0">
      <w:pPr>
        <w:pStyle w:val="Heading3"/>
        <w:spacing w:before="0"/>
        <w:rPr>
          <w:rFonts w:ascii="Avenir Next LT Pro" w:hAnsi="Avenir Next LT Pro"/>
          <w:b w:val="0"/>
          <w:bCs w:val="0"/>
          <w:color w:val="007FB0"/>
          <w:sz w:val="24"/>
          <w:szCs w:val="24"/>
        </w:rPr>
      </w:pPr>
      <w:bookmarkStart w:id="93" w:name="_Toc51686784"/>
      <w:bookmarkStart w:id="94" w:name="_Toc87876948"/>
      <w:bookmarkStart w:id="95" w:name="_Toc87877315"/>
      <w:bookmarkStart w:id="96" w:name="_Toc87877376"/>
      <w:bookmarkStart w:id="97" w:name="_Hlk87878101"/>
      <w:r w:rsidRPr="0001567B">
        <w:rPr>
          <w:rFonts w:ascii="Avenir Next LT Pro" w:hAnsi="Avenir Next LT Pro"/>
          <w:b w:val="0"/>
          <w:bCs w:val="0"/>
          <w:color w:val="007FB0"/>
          <w:sz w:val="24"/>
          <w:szCs w:val="24"/>
        </w:rPr>
        <w:t xml:space="preserve">2.4.3 </w:t>
      </w:r>
      <w:r w:rsidR="00DE10CD" w:rsidRPr="0001567B">
        <w:rPr>
          <w:rFonts w:ascii="Avenir Next LT Pro" w:hAnsi="Avenir Next LT Pro"/>
          <w:b w:val="0"/>
          <w:bCs w:val="0"/>
          <w:color w:val="007FB0"/>
          <w:sz w:val="24"/>
          <w:szCs w:val="24"/>
        </w:rPr>
        <w:t>Attendance Requirements</w:t>
      </w:r>
      <w:bookmarkEnd w:id="93"/>
      <w:bookmarkEnd w:id="94"/>
      <w:bookmarkEnd w:id="95"/>
      <w:bookmarkEnd w:id="96"/>
      <w:r w:rsidR="00DE10CD" w:rsidRPr="0001567B">
        <w:rPr>
          <w:rFonts w:ascii="Avenir Next LT Pro" w:hAnsi="Avenir Next LT Pro"/>
          <w:b w:val="0"/>
          <w:bCs w:val="0"/>
          <w:color w:val="007FB0"/>
          <w:sz w:val="24"/>
          <w:szCs w:val="24"/>
        </w:rPr>
        <w:t xml:space="preserve"> </w:t>
      </w:r>
    </w:p>
    <w:bookmarkEnd w:id="97"/>
    <w:p w14:paraId="76C3AC8B" w14:textId="206F1D16" w:rsidR="00B060F3" w:rsidRDefault="00B060F3" w:rsidP="0001567B">
      <w:pPr>
        <w:spacing w:after="0"/>
        <w:rPr>
          <w:rFonts w:ascii="Avenir Next LT Pro" w:hAnsi="Avenir Next LT Pro"/>
          <w:color w:val="34516C"/>
        </w:rPr>
      </w:pPr>
      <w:r w:rsidRPr="009C109A">
        <w:rPr>
          <w:rFonts w:ascii="Avenir Next LT Pro" w:hAnsi="Avenir Next LT Pro"/>
          <w:color w:val="34516C"/>
        </w:rPr>
        <w:t xml:space="preserve">You are required to attend all timetabled learning activities for your </w:t>
      </w:r>
      <w:r w:rsidR="009F0DD8" w:rsidRPr="009F0DD8">
        <w:rPr>
          <w:rFonts w:ascii="Avenir Next LT Pro" w:eastAsiaTheme="minorHAnsi" w:hAnsi="Avenir Next LT Pro" w:cs="Arial"/>
          <w:bCs/>
          <w:color w:val="34516C"/>
        </w:rPr>
        <w:t>course</w:t>
      </w:r>
      <w:r w:rsidRPr="009C109A">
        <w:rPr>
          <w:rFonts w:ascii="Avenir Next LT Pro" w:hAnsi="Avenir Next LT Pro"/>
          <w:color w:val="34516C"/>
        </w:rPr>
        <w:t xml:space="preserve"> and your agreed placement.  If you are a pre-service teacher (voluntary placement) you are required to attend all your placement days/sessions just as reliably as if you were employed as a teacher. It is not acceptable to arrange an alternative schedule with your placement without consulting your </w:t>
      </w:r>
      <w:r w:rsidR="00181EA8">
        <w:rPr>
          <w:rFonts w:ascii="Avenir Next LT Pro" w:hAnsi="Avenir Next LT Pro"/>
          <w:color w:val="34516C"/>
        </w:rPr>
        <w:t>C</w:t>
      </w:r>
      <w:r w:rsidR="0001567B">
        <w:rPr>
          <w:rFonts w:ascii="Avenir Next LT Pro" w:hAnsi="Avenir Next LT Pro"/>
          <w:color w:val="34516C"/>
        </w:rPr>
        <w:t>ourse</w:t>
      </w:r>
      <w:r w:rsidRPr="009C109A">
        <w:rPr>
          <w:rFonts w:ascii="Avenir Next LT Pro" w:hAnsi="Avenir Next LT Pro"/>
          <w:color w:val="34516C"/>
        </w:rPr>
        <w:t xml:space="preserve"> </w:t>
      </w:r>
      <w:r w:rsidR="0001567B">
        <w:rPr>
          <w:rFonts w:ascii="Avenir Next LT Pro" w:hAnsi="Avenir Next LT Pro"/>
          <w:color w:val="34516C"/>
        </w:rPr>
        <w:t>L</w:t>
      </w:r>
      <w:r w:rsidRPr="009C109A">
        <w:rPr>
          <w:rFonts w:ascii="Avenir Next LT Pro" w:hAnsi="Avenir Next LT Pro"/>
          <w:color w:val="34516C"/>
        </w:rPr>
        <w:t xml:space="preserve">eader. </w:t>
      </w:r>
    </w:p>
    <w:p w14:paraId="61BBA9E2" w14:textId="77777777" w:rsidR="00702C85" w:rsidRPr="009C109A" w:rsidRDefault="00702C85" w:rsidP="0001567B">
      <w:pPr>
        <w:spacing w:after="0"/>
        <w:rPr>
          <w:rFonts w:ascii="Avenir Next LT Pro" w:hAnsi="Avenir Next LT Pro"/>
          <w:color w:val="34516C"/>
        </w:rPr>
      </w:pPr>
    </w:p>
    <w:p w14:paraId="036A2AD1" w14:textId="77777777" w:rsidR="00702C85" w:rsidRDefault="00702C85" w:rsidP="00702C85">
      <w:pPr>
        <w:spacing w:after="0"/>
        <w:rPr>
          <w:rFonts w:ascii="Avenir Next LT Pro" w:hAnsi="Avenir Next LT Pro"/>
          <w:color w:val="34516C"/>
        </w:rPr>
      </w:pPr>
      <w:r w:rsidRPr="009C109A">
        <w:rPr>
          <w:rFonts w:ascii="Avenir Next LT Pro" w:hAnsi="Avenir Next LT Pro"/>
          <w:color w:val="34516C"/>
        </w:rPr>
        <w:t>Notification of illness</w:t>
      </w:r>
      <w:r>
        <w:rPr>
          <w:rFonts w:ascii="Avenir Next LT Pro" w:hAnsi="Avenir Next LT Pro"/>
          <w:color w:val="34516C"/>
        </w:rPr>
        <w:t xml:space="preserve"> should be made to your course tutor</w:t>
      </w:r>
      <w:r w:rsidRPr="009C109A">
        <w:rPr>
          <w:rFonts w:ascii="Avenir Next LT Pro" w:hAnsi="Avenir Next LT Pro"/>
          <w:color w:val="34516C"/>
        </w:rPr>
        <w:t xml:space="preserve"> </w:t>
      </w:r>
      <w:r>
        <w:rPr>
          <w:rFonts w:ascii="Avenir Next LT Pro" w:hAnsi="Avenir Next LT Pro"/>
          <w:color w:val="34516C"/>
        </w:rPr>
        <w:t>and</w:t>
      </w:r>
      <w:r w:rsidRPr="009C109A">
        <w:rPr>
          <w:rFonts w:ascii="Avenir Next LT Pro" w:hAnsi="Avenir Next LT Pro"/>
          <w:color w:val="34516C"/>
        </w:rPr>
        <w:t xml:space="preserve"> exceptional requests for leave of absence must be made to your </w:t>
      </w:r>
      <w:r>
        <w:rPr>
          <w:rFonts w:ascii="Avenir Next LT Pro" w:hAnsi="Avenir Next LT Pro"/>
          <w:color w:val="34516C"/>
        </w:rPr>
        <w:t>Course Leader:</w:t>
      </w:r>
    </w:p>
    <w:p w14:paraId="67AB124C" w14:textId="77777777" w:rsidR="00702C85" w:rsidRDefault="00702C85" w:rsidP="00702C85">
      <w:pPr>
        <w:spacing w:after="0"/>
        <w:rPr>
          <w:rFonts w:ascii="Avenir Next LT Pro" w:hAnsi="Avenir Next LT Pro"/>
          <w:color w:val="34516C"/>
        </w:rPr>
      </w:pPr>
      <w:r>
        <w:rPr>
          <w:rFonts w:ascii="Avenir Next LT Pro" w:hAnsi="Avenir Next LT Pro"/>
          <w:color w:val="34516C"/>
        </w:rPr>
        <w:t xml:space="preserve">Victoria Birchwood (Course Leader): </w:t>
      </w:r>
      <w:hyperlink r:id="rId25" w:history="1">
        <w:r w:rsidRPr="006D0E2F">
          <w:rPr>
            <w:rStyle w:val="Hyperlink"/>
            <w:rFonts w:ascii="Avenir Next LT Pro" w:hAnsi="Avenir Next LT Pro"/>
          </w:rPr>
          <w:t>vbirchwood@myerscough.ac.uk</w:t>
        </w:r>
      </w:hyperlink>
    </w:p>
    <w:p w14:paraId="28E9CCFF" w14:textId="2C6A0EE1" w:rsidR="00702C85" w:rsidRDefault="00702C85" w:rsidP="00702C85">
      <w:pPr>
        <w:spacing w:after="0"/>
        <w:rPr>
          <w:rFonts w:ascii="Avenir Next LT Pro" w:hAnsi="Avenir Next LT Pro"/>
          <w:color w:val="34516C"/>
        </w:rPr>
      </w:pPr>
      <w:r>
        <w:rPr>
          <w:rFonts w:ascii="Avenir Next LT Pro" w:hAnsi="Avenir Next LT Pro"/>
          <w:color w:val="34516C"/>
        </w:rPr>
        <w:t>Tel: 01995 642 146</w:t>
      </w:r>
    </w:p>
    <w:p w14:paraId="7BC9A913" w14:textId="77777777" w:rsidR="00702C85" w:rsidRDefault="00702C85" w:rsidP="00702C85">
      <w:pPr>
        <w:spacing w:after="0"/>
        <w:rPr>
          <w:rFonts w:ascii="Avenir Next LT Pro" w:hAnsi="Avenir Next LT Pro"/>
          <w:color w:val="34516C"/>
        </w:rPr>
      </w:pPr>
    </w:p>
    <w:p w14:paraId="4BBF3520" w14:textId="0165E45F" w:rsidR="00B060F3" w:rsidRPr="009C109A" w:rsidRDefault="00B060F3" w:rsidP="0001567B">
      <w:pPr>
        <w:spacing w:after="0"/>
        <w:rPr>
          <w:rFonts w:ascii="Avenir Next LT Pro" w:hAnsi="Avenir Next LT Pro"/>
          <w:color w:val="34516C"/>
        </w:rPr>
      </w:pPr>
      <w:r w:rsidRPr="009C109A">
        <w:rPr>
          <w:rFonts w:ascii="Avenir Next LT Pro" w:hAnsi="Avenir Next LT Pro"/>
          <w:color w:val="34516C"/>
        </w:rPr>
        <w:t xml:space="preserve">If you are ill on a placement day, you must also notify the placement and your mentor in the agreed way. If you have not gained the required authorisation for leave of absence, do not respond to communications from the college or University and if you are absent </w:t>
      </w:r>
      <w:r w:rsidRPr="009C109A">
        <w:rPr>
          <w:rFonts w:ascii="Avenir Next LT Pro" w:hAnsi="Avenir Next LT Pro"/>
          <w:color w:val="34516C"/>
        </w:rPr>
        <w:lastRenderedPageBreak/>
        <w:t>for four weeks or more, you may be deemed to have withdrawn from the course. If this is the case, then the date of withdrawal will be recorded as the last day of attendance.</w:t>
      </w:r>
    </w:p>
    <w:p w14:paraId="30BE20D0" w14:textId="59EBD17A" w:rsidR="00DE10CD" w:rsidRDefault="00DE10CD" w:rsidP="0001567B">
      <w:pPr>
        <w:pStyle w:val="Guidance"/>
        <w:spacing w:after="0"/>
        <w:rPr>
          <w:i w:val="0"/>
          <w:iCs/>
          <w:color w:val="BE1622"/>
        </w:rPr>
      </w:pPr>
    </w:p>
    <w:p w14:paraId="46D00F4F" w14:textId="36E8294F" w:rsidR="0001567B" w:rsidRDefault="0001567B" w:rsidP="0001567B">
      <w:pPr>
        <w:pStyle w:val="Guidance"/>
        <w:spacing w:after="0"/>
        <w:rPr>
          <w:i w:val="0"/>
          <w:iCs/>
          <w:color w:val="BE1622"/>
        </w:rPr>
      </w:pPr>
    </w:p>
    <w:p w14:paraId="03858CDA" w14:textId="259BDF4E" w:rsidR="0001567B" w:rsidRDefault="0001567B" w:rsidP="0001567B">
      <w:pPr>
        <w:pStyle w:val="Guidance"/>
        <w:spacing w:after="0"/>
        <w:rPr>
          <w:i w:val="0"/>
          <w:iCs/>
          <w:color w:val="BE1622"/>
        </w:rPr>
      </w:pPr>
    </w:p>
    <w:p w14:paraId="67D268FC" w14:textId="77777777" w:rsidR="00D578B0" w:rsidRPr="00B060F3" w:rsidRDefault="00D578B0" w:rsidP="0001567B">
      <w:pPr>
        <w:pStyle w:val="Guidance"/>
        <w:spacing w:after="0"/>
        <w:rPr>
          <w:i w:val="0"/>
          <w:iCs/>
          <w:color w:val="BE1622"/>
        </w:rPr>
      </w:pPr>
    </w:p>
    <w:p w14:paraId="08FD8A48" w14:textId="551B7328" w:rsidR="00DE10CD" w:rsidRPr="0030786F" w:rsidRDefault="00B060F3" w:rsidP="00D578B0">
      <w:pPr>
        <w:pStyle w:val="Heading1"/>
        <w:spacing w:before="0" w:after="120"/>
        <w:rPr>
          <w:rFonts w:ascii="Avenir Next LT Pro" w:hAnsi="Avenir Next LT Pro"/>
          <w:color w:val="34516C"/>
          <w:sz w:val="40"/>
          <w:szCs w:val="40"/>
        </w:rPr>
      </w:pPr>
      <w:bookmarkStart w:id="98" w:name="_Toc87877316"/>
      <w:bookmarkStart w:id="99" w:name="_Toc87877377"/>
      <w:r w:rsidRPr="0030786F">
        <w:rPr>
          <w:rFonts w:ascii="Avenir Next LT Pro" w:hAnsi="Avenir Next LT Pro"/>
          <w:color w:val="34516C"/>
          <w:sz w:val="40"/>
          <w:szCs w:val="40"/>
        </w:rPr>
        <w:t xml:space="preserve">3. </w:t>
      </w:r>
      <w:r w:rsidR="00DE10CD" w:rsidRPr="0030786F">
        <w:rPr>
          <w:rFonts w:ascii="Avenir Next LT Pro" w:hAnsi="Avenir Next LT Pro"/>
          <w:color w:val="34516C"/>
          <w:sz w:val="40"/>
          <w:szCs w:val="40"/>
        </w:rPr>
        <w:t>Approaches to Teaching and Learning</w:t>
      </w:r>
      <w:bookmarkEnd w:id="98"/>
      <w:bookmarkEnd w:id="99"/>
    </w:p>
    <w:p w14:paraId="01AEA0E9" w14:textId="3C8366F2" w:rsidR="00DE10CD" w:rsidRPr="0001567B" w:rsidRDefault="00A211C5" w:rsidP="00D578B0">
      <w:pPr>
        <w:pStyle w:val="Heading2"/>
        <w:spacing w:before="0"/>
        <w:rPr>
          <w:rFonts w:ascii="Avenir Next LT Pro" w:hAnsi="Avenir Next LT Pro"/>
          <w:b w:val="0"/>
          <w:bCs w:val="0"/>
          <w:color w:val="007FB0"/>
          <w:sz w:val="32"/>
          <w:szCs w:val="32"/>
          <w:lang w:eastAsia="en-GB"/>
        </w:rPr>
      </w:pPr>
      <w:bookmarkStart w:id="100" w:name="_Toc51686786"/>
      <w:bookmarkStart w:id="101" w:name="_Toc87877317"/>
      <w:bookmarkStart w:id="102" w:name="_Toc87877378"/>
      <w:r>
        <w:rPr>
          <w:rFonts w:ascii="Avenir Next LT Pro" w:hAnsi="Avenir Next LT Pro"/>
          <w:b w:val="0"/>
          <w:bCs w:val="0"/>
          <w:color w:val="007FB0"/>
          <w:sz w:val="32"/>
          <w:szCs w:val="32"/>
          <w:lang w:eastAsia="en-GB"/>
        </w:rPr>
        <w:t xml:space="preserve">3.1 </w:t>
      </w:r>
      <w:r w:rsidR="00DE10CD" w:rsidRPr="0001567B">
        <w:rPr>
          <w:rFonts w:ascii="Avenir Next LT Pro" w:hAnsi="Avenir Next LT Pro"/>
          <w:b w:val="0"/>
          <w:bCs w:val="0"/>
          <w:color w:val="007FB0"/>
          <w:sz w:val="32"/>
          <w:szCs w:val="32"/>
          <w:lang w:eastAsia="en-GB"/>
        </w:rPr>
        <w:t>Learning and Teaching methods</w:t>
      </w:r>
      <w:bookmarkEnd w:id="100"/>
      <w:bookmarkEnd w:id="101"/>
      <w:bookmarkEnd w:id="102"/>
    </w:p>
    <w:p w14:paraId="2652FD26" w14:textId="305E235F" w:rsidR="00A211C5" w:rsidRDefault="00A211C5" w:rsidP="00A211C5">
      <w:pPr>
        <w:spacing w:after="0"/>
        <w:rPr>
          <w:rFonts w:ascii="Avenir Next LT Pro" w:hAnsi="Avenir Next LT Pro"/>
          <w:color w:val="34516C"/>
        </w:rPr>
      </w:pPr>
      <w:bookmarkStart w:id="103" w:name="_Toc51686787"/>
      <w:r w:rsidRPr="00A211C5">
        <w:rPr>
          <w:rFonts w:ascii="Avenir Next LT Pro" w:hAnsi="Avenir Next LT Pro"/>
          <w:color w:val="34516C"/>
        </w:rPr>
        <w:t>Your course team are experienced teachers and teacher educators in the Further Education and Skills Sector and have the experience and expertise to guide you in becoming a successful teacher.  They will model a wide range of teaching, learning and assessment methods so that you have experience of them and are able to use these with your own students. They are also very experienced observers and will discuss your teaching with you in order to help you improve and become the best teacher you can be.</w:t>
      </w:r>
    </w:p>
    <w:p w14:paraId="267FBC58" w14:textId="0D6944BA" w:rsidR="0030786F" w:rsidRDefault="0030786F" w:rsidP="00A211C5">
      <w:pPr>
        <w:spacing w:after="0"/>
        <w:rPr>
          <w:rFonts w:ascii="Avenir Next LT Pro" w:hAnsi="Avenir Next LT Pro"/>
          <w:color w:val="34516C"/>
        </w:rPr>
      </w:pPr>
    </w:p>
    <w:p w14:paraId="7B9D7054" w14:textId="77777777" w:rsidR="0030786F" w:rsidRPr="0030786F" w:rsidRDefault="0030786F" w:rsidP="00D578B0">
      <w:pPr>
        <w:pStyle w:val="Heading3"/>
        <w:spacing w:before="0"/>
        <w:rPr>
          <w:rFonts w:ascii="Avenir Next LT Pro" w:hAnsi="Avenir Next LT Pro"/>
          <w:b w:val="0"/>
          <w:bCs w:val="0"/>
          <w:color w:val="007FB0"/>
          <w:sz w:val="24"/>
          <w:szCs w:val="24"/>
        </w:rPr>
      </w:pPr>
      <w:bookmarkStart w:id="104" w:name="_Toc87876949"/>
      <w:bookmarkStart w:id="105" w:name="_Toc87877318"/>
      <w:bookmarkStart w:id="106" w:name="_Toc87877379"/>
      <w:r w:rsidRPr="0030786F">
        <w:rPr>
          <w:rFonts w:ascii="Avenir Next LT Pro" w:hAnsi="Avenir Next LT Pro"/>
          <w:b w:val="0"/>
          <w:bCs w:val="0"/>
          <w:color w:val="007FB0"/>
          <w:sz w:val="24"/>
          <w:szCs w:val="24"/>
        </w:rPr>
        <w:t>Mentoring and Subject Specialist Support</w:t>
      </w:r>
      <w:bookmarkEnd w:id="104"/>
      <w:bookmarkEnd w:id="105"/>
      <w:bookmarkEnd w:id="106"/>
      <w:r w:rsidRPr="0030786F">
        <w:rPr>
          <w:rFonts w:ascii="Avenir Next LT Pro" w:hAnsi="Avenir Next LT Pro"/>
          <w:b w:val="0"/>
          <w:bCs w:val="0"/>
          <w:color w:val="007FB0"/>
          <w:sz w:val="24"/>
          <w:szCs w:val="24"/>
        </w:rPr>
        <w:t xml:space="preserve"> </w:t>
      </w:r>
    </w:p>
    <w:p w14:paraId="61EB3269" w14:textId="4166423A" w:rsidR="0030786F" w:rsidRPr="0030786F" w:rsidRDefault="0030786F" w:rsidP="00D578B0">
      <w:pPr>
        <w:spacing w:after="0"/>
        <w:rPr>
          <w:rFonts w:ascii="Avenir Next LT Pro" w:hAnsi="Avenir Next LT Pro"/>
          <w:color w:val="34516C"/>
        </w:rPr>
      </w:pPr>
      <w:r w:rsidRPr="0030786F">
        <w:rPr>
          <w:rFonts w:ascii="Avenir Next LT Pro" w:hAnsi="Avenir Next LT Pro"/>
          <w:color w:val="34516C"/>
        </w:rPr>
        <w:t xml:space="preserve">All trainee teachers on the </w:t>
      </w:r>
      <w:r w:rsidR="004046F7">
        <w:rPr>
          <w:rFonts w:ascii="Avenir Next LT Pro" w:hAnsi="Avenir Next LT Pro" w:cs="Arial"/>
          <w:color w:val="34516C"/>
        </w:rPr>
        <w:t>course</w:t>
      </w:r>
      <w:r w:rsidRPr="0030786F">
        <w:rPr>
          <w:rFonts w:ascii="Avenir Next LT Pro" w:hAnsi="Avenir Next LT Pro"/>
          <w:color w:val="34516C"/>
        </w:rPr>
        <w:t xml:space="preserve"> are required to have a subject</w:t>
      </w:r>
      <w:r>
        <w:rPr>
          <w:rFonts w:ascii="Avenir Next LT Pro" w:hAnsi="Avenir Next LT Pro"/>
          <w:color w:val="34516C"/>
        </w:rPr>
        <w:t xml:space="preserve"> specialist</w:t>
      </w:r>
      <w:r w:rsidRPr="0030786F">
        <w:rPr>
          <w:rFonts w:ascii="Avenir Next LT Pro" w:hAnsi="Avenir Next LT Pro"/>
          <w:color w:val="34516C"/>
        </w:rPr>
        <w:t xml:space="preserve"> mentor and this arrangement must be set up before enrolment.  You and your mentor should use the mentor agreement in the coursework documentation pack as the basis for your first meeting. The agreement explains the expectations we have for both people involved in this relationship.</w:t>
      </w:r>
    </w:p>
    <w:p w14:paraId="16F9D591" w14:textId="77777777" w:rsidR="0030786F" w:rsidRPr="0030786F" w:rsidRDefault="0030786F" w:rsidP="0030786F">
      <w:pPr>
        <w:rPr>
          <w:rFonts w:ascii="Avenir Next LT Pro" w:hAnsi="Avenir Next LT Pro"/>
          <w:color w:val="34516C"/>
        </w:rPr>
      </w:pPr>
      <w:r w:rsidRPr="0030786F">
        <w:rPr>
          <w:rFonts w:ascii="Avenir Next LT Pro" w:hAnsi="Avenir Next LT Pro"/>
          <w:color w:val="34516C"/>
        </w:rPr>
        <w:t xml:space="preserve">The role of the mentor is to support trainees in the subject specialist aspect of their </w:t>
      </w:r>
      <w:r w:rsidRPr="0030786F">
        <w:rPr>
          <w:rFonts w:ascii="Avenir Next LT Pro" w:hAnsi="Avenir Next LT Pro"/>
          <w:b/>
          <w:color w:val="34516C"/>
        </w:rPr>
        <w:t>‘professional development’</w:t>
      </w:r>
      <w:r w:rsidRPr="0030786F">
        <w:rPr>
          <w:rFonts w:ascii="Avenir Next LT Pro" w:hAnsi="Avenir Next LT Pro"/>
          <w:color w:val="34516C"/>
        </w:rPr>
        <w:t>. As we develop skills professionally we also develop ourselves as a person and teacher, so ‘</w:t>
      </w:r>
      <w:r w:rsidRPr="0030786F">
        <w:rPr>
          <w:rFonts w:ascii="Avenir Next LT Pro" w:hAnsi="Avenir Next LT Pro"/>
          <w:b/>
          <w:color w:val="34516C"/>
        </w:rPr>
        <w:t xml:space="preserve">personal development’ </w:t>
      </w:r>
      <w:r w:rsidRPr="0030786F">
        <w:rPr>
          <w:rFonts w:ascii="Avenir Next LT Pro" w:hAnsi="Avenir Next LT Pro"/>
          <w:color w:val="34516C"/>
        </w:rPr>
        <w:t xml:space="preserve">is also brought about by this process of engaging with another person on a professional basis. </w:t>
      </w:r>
    </w:p>
    <w:p w14:paraId="0982D2FA" w14:textId="77777777" w:rsidR="0030786F" w:rsidRPr="0030786F" w:rsidRDefault="0030786F" w:rsidP="0030786F">
      <w:pPr>
        <w:pStyle w:val="BodyText2"/>
        <w:spacing w:line="240" w:lineRule="auto"/>
        <w:rPr>
          <w:rFonts w:ascii="Avenir Next LT Pro" w:hAnsi="Avenir Next LT Pro"/>
          <w:iCs/>
          <w:color w:val="34516C"/>
        </w:rPr>
      </w:pPr>
      <w:r w:rsidRPr="0030786F">
        <w:rPr>
          <w:rFonts w:ascii="Avenir Next LT Pro" w:hAnsi="Avenir Next LT Pro"/>
          <w:iCs/>
          <w:color w:val="34516C"/>
        </w:rPr>
        <w:t xml:space="preserve">Mentors need to be </w:t>
      </w:r>
      <w:r w:rsidRPr="0030786F">
        <w:rPr>
          <w:rFonts w:ascii="Avenir Next LT Pro" w:hAnsi="Avenir Next LT Pro"/>
          <w:b/>
          <w:color w:val="34516C"/>
        </w:rPr>
        <w:t>qualified teachers themselves</w:t>
      </w:r>
      <w:r w:rsidRPr="0030786F">
        <w:rPr>
          <w:rFonts w:ascii="Avenir Next LT Pro" w:hAnsi="Avenir Next LT Pro"/>
          <w:color w:val="34516C"/>
        </w:rPr>
        <w:t xml:space="preserve"> holding a teacher training qualification that is the equivalent to the Cert Ed/PGCE/DTLLS/DET and should have appropriate teaching experience with student groups in their own curriculum area for a minimum of two academic years before becoming a mentor.  T</w:t>
      </w:r>
      <w:r w:rsidRPr="0030786F">
        <w:rPr>
          <w:rFonts w:ascii="Avenir Next LT Pro" w:hAnsi="Avenir Next LT Pro"/>
          <w:iCs/>
          <w:color w:val="34516C"/>
        </w:rPr>
        <w:t xml:space="preserve">raining for mentors is offered across the UCLan partnership every year. </w:t>
      </w:r>
    </w:p>
    <w:p w14:paraId="1A7E555C" w14:textId="7800A502" w:rsidR="0030786F" w:rsidRDefault="00E1420D" w:rsidP="00E1420D">
      <w:pPr>
        <w:spacing w:after="120"/>
        <w:rPr>
          <w:rFonts w:ascii="Avenir Next LT Pro" w:hAnsi="Avenir Next LT Pro"/>
          <w:color w:val="34516C"/>
        </w:rPr>
      </w:pPr>
      <w:bookmarkStart w:id="107" w:name="_Hlk88557508"/>
      <w:r>
        <w:rPr>
          <w:rFonts w:ascii="Avenir Next LT Pro" w:hAnsi="Avenir Next LT Pro"/>
          <w:color w:val="34516C"/>
        </w:rPr>
        <w:t>If you are sourcing your own mentor please share these notes with them:</w:t>
      </w:r>
    </w:p>
    <w:p w14:paraId="44F9D18E" w14:textId="77777777" w:rsidR="00E1420D" w:rsidRPr="00E1420D" w:rsidRDefault="00E1420D" w:rsidP="00E1420D">
      <w:pPr>
        <w:pStyle w:val="Heading3"/>
        <w:spacing w:before="0"/>
        <w:rPr>
          <w:rFonts w:ascii="Avenir Next LT Pro" w:hAnsi="Avenir Next LT Pro"/>
          <w:b w:val="0"/>
          <w:bCs w:val="0"/>
          <w:color w:val="007FB0"/>
          <w:sz w:val="24"/>
          <w:szCs w:val="24"/>
        </w:rPr>
      </w:pPr>
      <w:r w:rsidRPr="00E1420D">
        <w:rPr>
          <w:rFonts w:ascii="Avenir Next LT Pro" w:hAnsi="Avenir Next LT Pro"/>
          <w:b w:val="0"/>
          <w:bCs w:val="0"/>
          <w:color w:val="007FB0"/>
          <w:sz w:val="24"/>
          <w:szCs w:val="24"/>
        </w:rPr>
        <w:t>Notes for mentors</w:t>
      </w:r>
    </w:p>
    <w:p w14:paraId="3EE906B5" w14:textId="48B5E6E6" w:rsidR="00E1420D" w:rsidRPr="00E1420D" w:rsidRDefault="00E1420D" w:rsidP="00E1420D">
      <w:pPr>
        <w:spacing w:after="0"/>
        <w:rPr>
          <w:rFonts w:ascii="Avenir Next LT Pro" w:hAnsi="Avenir Next LT Pro"/>
          <w:color w:val="34516C"/>
        </w:rPr>
      </w:pPr>
      <w:r w:rsidRPr="00E1420D">
        <w:rPr>
          <w:rFonts w:ascii="Avenir Next LT Pro" w:hAnsi="Avenir Next LT Pro"/>
          <w:color w:val="34516C"/>
        </w:rPr>
        <w:t xml:space="preserve">Initial Teacher Education </w:t>
      </w:r>
      <w:r w:rsidR="00F735E6">
        <w:rPr>
          <w:rFonts w:ascii="Avenir Next LT Pro" w:hAnsi="Avenir Next LT Pro"/>
          <w:color w:val="34516C"/>
        </w:rPr>
        <w:t>course</w:t>
      </w:r>
      <w:r w:rsidRPr="00E1420D">
        <w:rPr>
          <w:rFonts w:ascii="Avenir Next LT Pro" w:hAnsi="Avenir Next LT Pro"/>
          <w:color w:val="34516C"/>
        </w:rPr>
        <w:t xml:space="preserve">s require that every trainee teacher is supported by a subject specialist mentor. This includes setting regular times to work with your mentee and carrying out a minimum of two observations of the mentee during their teacher training. You will need to attend training if you are a new mentor.  We very much appreciate your contribution to your mentee’s development as a teacher and hope that you find it a mutually beneficial arrangement. </w:t>
      </w:r>
    </w:p>
    <w:p w14:paraId="0CB32A98" w14:textId="77777777" w:rsidR="00E1420D" w:rsidRPr="00E1420D" w:rsidRDefault="00E1420D" w:rsidP="00E1420D">
      <w:pPr>
        <w:spacing w:after="0"/>
        <w:rPr>
          <w:rFonts w:ascii="Avenir Next LT Pro" w:hAnsi="Avenir Next LT Pro"/>
          <w:color w:val="34516C"/>
        </w:rPr>
      </w:pPr>
    </w:p>
    <w:p w14:paraId="5075BEB8" w14:textId="77777777" w:rsidR="00E1420D" w:rsidRPr="00E1420D" w:rsidRDefault="00E1420D" w:rsidP="00E1420D">
      <w:pPr>
        <w:spacing w:after="0"/>
        <w:rPr>
          <w:rFonts w:ascii="Avenir Next LT Pro" w:hAnsi="Avenir Next LT Pro"/>
          <w:color w:val="34516C"/>
        </w:rPr>
      </w:pPr>
      <w:r w:rsidRPr="00E1420D">
        <w:rPr>
          <w:rFonts w:ascii="Avenir Next LT Pro" w:hAnsi="Avenir Next LT Pro"/>
          <w:color w:val="34516C"/>
        </w:rPr>
        <w:t xml:space="preserve">What does </w:t>
      </w:r>
      <w:proofErr w:type="gramStart"/>
      <w:r w:rsidRPr="00E1420D">
        <w:rPr>
          <w:rFonts w:ascii="Avenir Next LT Pro" w:hAnsi="Avenir Next LT Pro"/>
          <w:color w:val="34516C"/>
        </w:rPr>
        <w:t>being</w:t>
      </w:r>
      <w:proofErr w:type="gramEnd"/>
      <w:r w:rsidRPr="00E1420D">
        <w:rPr>
          <w:rFonts w:ascii="Avenir Next LT Pro" w:hAnsi="Avenir Next LT Pro"/>
          <w:color w:val="34516C"/>
        </w:rPr>
        <w:t xml:space="preserve"> a mentor involve?  </w:t>
      </w:r>
    </w:p>
    <w:p w14:paraId="502266D8" w14:textId="77777777" w:rsidR="00E1420D" w:rsidRPr="00E1420D" w:rsidRDefault="00E1420D" w:rsidP="00E1420D">
      <w:pPr>
        <w:numPr>
          <w:ilvl w:val="0"/>
          <w:numId w:val="28"/>
        </w:numPr>
        <w:spacing w:after="0" w:line="240" w:lineRule="auto"/>
        <w:jc w:val="both"/>
        <w:rPr>
          <w:rFonts w:ascii="Avenir Next LT Pro" w:eastAsia="Times New Roman" w:hAnsi="Avenir Next LT Pro"/>
          <w:color w:val="34516C"/>
        </w:rPr>
      </w:pPr>
      <w:r w:rsidRPr="00E1420D">
        <w:rPr>
          <w:rFonts w:ascii="Avenir Next LT Pro" w:eastAsia="Times New Roman" w:hAnsi="Avenir Next LT Pro"/>
          <w:color w:val="34516C"/>
        </w:rPr>
        <w:t>Participate in mentor training and subject specialist observation training at the college.</w:t>
      </w:r>
    </w:p>
    <w:p w14:paraId="52D049AE" w14:textId="77777777" w:rsidR="00E1420D" w:rsidRPr="00E1420D" w:rsidRDefault="00E1420D" w:rsidP="00E1420D">
      <w:pPr>
        <w:numPr>
          <w:ilvl w:val="0"/>
          <w:numId w:val="28"/>
        </w:numPr>
        <w:spacing w:after="0" w:line="240" w:lineRule="auto"/>
        <w:jc w:val="both"/>
        <w:rPr>
          <w:rFonts w:ascii="Avenir Next LT Pro" w:eastAsia="Times New Roman" w:hAnsi="Avenir Next LT Pro"/>
          <w:color w:val="34516C"/>
        </w:rPr>
      </w:pPr>
      <w:r w:rsidRPr="00E1420D">
        <w:rPr>
          <w:rFonts w:ascii="Avenir Next LT Pro" w:eastAsia="Times New Roman" w:hAnsi="Avenir Next LT Pro"/>
          <w:color w:val="34516C"/>
        </w:rPr>
        <w:t>Work with your mentee during their course to support their induction into the institution/department and advise them on materials, lesson planning, schemes of work and assessment.</w:t>
      </w:r>
    </w:p>
    <w:p w14:paraId="1BA7708E" w14:textId="77777777" w:rsidR="00E1420D" w:rsidRPr="00E1420D" w:rsidRDefault="00E1420D" w:rsidP="00E1420D">
      <w:pPr>
        <w:numPr>
          <w:ilvl w:val="0"/>
          <w:numId w:val="28"/>
        </w:numPr>
        <w:spacing w:after="0" w:line="240" w:lineRule="auto"/>
        <w:jc w:val="both"/>
        <w:rPr>
          <w:rFonts w:ascii="Avenir Next LT Pro" w:eastAsia="Times New Roman" w:hAnsi="Avenir Next LT Pro"/>
          <w:color w:val="34516C"/>
        </w:rPr>
      </w:pPr>
      <w:r w:rsidRPr="00E1420D">
        <w:rPr>
          <w:rFonts w:ascii="Avenir Next LT Pro" w:eastAsia="Times New Roman" w:hAnsi="Avenir Next LT Pro"/>
          <w:color w:val="34516C"/>
        </w:rPr>
        <w:t xml:space="preserve">Discuss subject specific issues and teaching strategies. </w:t>
      </w:r>
    </w:p>
    <w:p w14:paraId="0195B0FC" w14:textId="77777777" w:rsidR="00E1420D" w:rsidRPr="00E1420D" w:rsidRDefault="00E1420D" w:rsidP="00E1420D">
      <w:pPr>
        <w:numPr>
          <w:ilvl w:val="0"/>
          <w:numId w:val="28"/>
        </w:numPr>
        <w:spacing w:after="0" w:line="240" w:lineRule="auto"/>
        <w:jc w:val="both"/>
        <w:rPr>
          <w:rFonts w:ascii="Avenir Next LT Pro" w:eastAsia="Times New Roman" w:hAnsi="Avenir Next LT Pro"/>
          <w:color w:val="34516C"/>
        </w:rPr>
      </w:pPr>
      <w:r w:rsidRPr="00E1420D">
        <w:rPr>
          <w:rFonts w:ascii="Avenir Next LT Pro" w:eastAsia="Times New Roman" w:hAnsi="Avenir Next LT Pro"/>
          <w:color w:val="34516C"/>
        </w:rPr>
        <w:lastRenderedPageBreak/>
        <w:t>Set times for regular meetings with your mentee.  Your mentee will keep a record of these meetings in their log.</w:t>
      </w:r>
    </w:p>
    <w:p w14:paraId="66B36C44" w14:textId="77777777" w:rsidR="00E1420D" w:rsidRPr="00E1420D" w:rsidRDefault="00E1420D" w:rsidP="00E1420D">
      <w:pPr>
        <w:numPr>
          <w:ilvl w:val="0"/>
          <w:numId w:val="28"/>
        </w:numPr>
        <w:spacing w:after="0" w:line="240" w:lineRule="auto"/>
        <w:jc w:val="both"/>
        <w:rPr>
          <w:rFonts w:ascii="Avenir Next LT Pro" w:eastAsia="Times New Roman" w:hAnsi="Avenir Next LT Pro"/>
          <w:color w:val="34516C"/>
        </w:rPr>
      </w:pPr>
      <w:r w:rsidRPr="00E1420D">
        <w:rPr>
          <w:rFonts w:ascii="Avenir Next LT Pro" w:eastAsia="Times New Roman" w:hAnsi="Avenir Next LT Pro"/>
          <w:color w:val="34516C"/>
        </w:rPr>
        <w:t xml:space="preserve">Carry out one subject specialist observation per year for part time trainees, or two for full time trainees.  </w:t>
      </w:r>
    </w:p>
    <w:bookmarkEnd w:id="107"/>
    <w:p w14:paraId="0C4D59CE" w14:textId="77777777" w:rsidR="00E1420D" w:rsidRPr="00E1420D" w:rsidRDefault="00E1420D" w:rsidP="00E1420D">
      <w:pPr>
        <w:numPr>
          <w:ilvl w:val="0"/>
          <w:numId w:val="28"/>
        </w:numPr>
        <w:spacing w:after="0" w:line="240" w:lineRule="auto"/>
        <w:jc w:val="both"/>
        <w:rPr>
          <w:rFonts w:ascii="Avenir Next LT Pro" w:eastAsia="Times New Roman" w:hAnsi="Avenir Next LT Pro"/>
          <w:color w:val="34516C"/>
        </w:rPr>
      </w:pPr>
      <w:r w:rsidRPr="00E1420D">
        <w:rPr>
          <w:rFonts w:ascii="Avenir Next LT Pro" w:eastAsia="Times New Roman" w:hAnsi="Avenir Next LT Pro"/>
          <w:color w:val="34516C"/>
        </w:rPr>
        <w:t>Attend mentor meetings during the year to support the process.</w:t>
      </w:r>
    </w:p>
    <w:p w14:paraId="387F6314" w14:textId="77777777" w:rsidR="00E1420D" w:rsidRDefault="00E1420D" w:rsidP="00A211C5">
      <w:pPr>
        <w:spacing w:after="0"/>
        <w:rPr>
          <w:rFonts w:ascii="Avenir Next LT Pro" w:hAnsi="Avenir Next LT Pro"/>
          <w:color w:val="34516C"/>
        </w:rPr>
      </w:pPr>
    </w:p>
    <w:p w14:paraId="62EB5DC3" w14:textId="77777777" w:rsidR="00A211C5" w:rsidRPr="00A211C5" w:rsidRDefault="00A211C5" w:rsidP="00A211C5">
      <w:pPr>
        <w:spacing w:after="0"/>
        <w:rPr>
          <w:rFonts w:ascii="Avenir Next LT Pro" w:hAnsi="Avenir Next LT Pro"/>
          <w:color w:val="34516C"/>
        </w:rPr>
      </w:pPr>
    </w:p>
    <w:p w14:paraId="2A558537" w14:textId="7A5A94EE" w:rsidR="00DE10CD" w:rsidRPr="00A211C5" w:rsidRDefault="00A211C5" w:rsidP="00D578B0">
      <w:pPr>
        <w:pStyle w:val="Heading2"/>
        <w:spacing w:before="0"/>
        <w:rPr>
          <w:rFonts w:ascii="Avenir Next LT Pro" w:hAnsi="Avenir Next LT Pro"/>
          <w:b w:val="0"/>
          <w:bCs w:val="0"/>
          <w:color w:val="007FB0"/>
          <w:sz w:val="32"/>
          <w:szCs w:val="32"/>
          <w:lang w:eastAsia="en-GB"/>
        </w:rPr>
      </w:pPr>
      <w:bookmarkStart w:id="108" w:name="_Toc87877319"/>
      <w:bookmarkStart w:id="109" w:name="_Toc87877380"/>
      <w:r>
        <w:rPr>
          <w:rFonts w:ascii="Avenir Next LT Pro" w:hAnsi="Avenir Next LT Pro"/>
          <w:b w:val="0"/>
          <w:bCs w:val="0"/>
          <w:color w:val="007FB0"/>
          <w:sz w:val="32"/>
          <w:szCs w:val="32"/>
          <w:lang w:eastAsia="en-GB"/>
        </w:rPr>
        <w:t xml:space="preserve">3.2 </w:t>
      </w:r>
      <w:r w:rsidR="00DE10CD" w:rsidRPr="00A211C5">
        <w:rPr>
          <w:rFonts w:ascii="Avenir Next LT Pro" w:hAnsi="Avenir Next LT Pro"/>
          <w:b w:val="0"/>
          <w:bCs w:val="0"/>
          <w:color w:val="007FB0"/>
          <w:sz w:val="32"/>
          <w:szCs w:val="32"/>
          <w:lang w:eastAsia="en-GB"/>
        </w:rPr>
        <w:t>Study Skills</w:t>
      </w:r>
      <w:bookmarkEnd w:id="103"/>
      <w:bookmarkEnd w:id="108"/>
      <w:bookmarkEnd w:id="109"/>
    </w:p>
    <w:p w14:paraId="476F1CEC" w14:textId="3190EC57" w:rsidR="00A211C5" w:rsidRPr="00A211C5" w:rsidRDefault="00A211C5" w:rsidP="00A211C5">
      <w:pPr>
        <w:autoSpaceDE w:val="0"/>
        <w:autoSpaceDN w:val="0"/>
        <w:adjustRightInd w:val="0"/>
        <w:spacing w:after="0"/>
        <w:jc w:val="both"/>
        <w:rPr>
          <w:rFonts w:ascii="Avenir Next LT Pro" w:hAnsi="Avenir Next LT Pro"/>
          <w:color w:val="34516C"/>
        </w:rPr>
      </w:pPr>
      <w:bookmarkStart w:id="110" w:name="_Toc51686788"/>
      <w:r w:rsidRPr="00A211C5">
        <w:rPr>
          <w:rFonts w:ascii="Avenir Next LT Pro" w:hAnsi="Avenir Next LT Pro"/>
          <w:color w:val="34516C"/>
        </w:rPr>
        <w:t xml:space="preserve">Your Course Tutors </w:t>
      </w:r>
      <w:r w:rsidRPr="00E1420D">
        <w:rPr>
          <w:rFonts w:ascii="Avenir Next LT Pro" w:hAnsi="Avenir Next LT Pro"/>
          <w:color w:val="34516C"/>
        </w:rPr>
        <w:t>will</w:t>
      </w:r>
      <w:r w:rsidRPr="00A211C5">
        <w:rPr>
          <w:rFonts w:ascii="Avenir Next LT Pro" w:hAnsi="Avenir Next LT Pro"/>
          <w:color w:val="34516C"/>
        </w:rPr>
        <w:t xml:space="preserve"> work with you to develop your academic skills. </w:t>
      </w:r>
    </w:p>
    <w:p w14:paraId="1FC7915C" w14:textId="77777777" w:rsidR="00A211C5" w:rsidRPr="00A211C5" w:rsidRDefault="00A211C5" w:rsidP="00A211C5">
      <w:pPr>
        <w:autoSpaceDE w:val="0"/>
        <w:autoSpaceDN w:val="0"/>
        <w:adjustRightInd w:val="0"/>
        <w:spacing w:after="0"/>
        <w:jc w:val="both"/>
        <w:rPr>
          <w:rFonts w:ascii="Avenir Next LT Pro" w:hAnsi="Avenir Next LT Pro"/>
          <w:color w:val="34516C"/>
        </w:rPr>
      </w:pPr>
    </w:p>
    <w:p w14:paraId="0CB55C89" w14:textId="78ECDAC0" w:rsidR="00A211C5" w:rsidRPr="00A211C5" w:rsidRDefault="00A211C5" w:rsidP="00A211C5">
      <w:pPr>
        <w:spacing w:after="0"/>
        <w:jc w:val="both"/>
        <w:rPr>
          <w:rFonts w:ascii="Avenir Next LT Pro" w:hAnsi="Avenir Next LT Pro"/>
          <w:b/>
        </w:rPr>
      </w:pPr>
      <w:r w:rsidRPr="00A211C5">
        <w:rPr>
          <w:rFonts w:ascii="Avenir Next LT Pro" w:hAnsi="Avenir Next LT Pro"/>
          <w:color w:val="34516C"/>
        </w:rPr>
        <w:t xml:space="preserve">For UCLan study skills and library training, </w:t>
      </w:r>
      <w:r w:rsidRPr="00A211C5">
        <w:rPr>
          <w:rFonts w:ascii="Avenir Next LT Pro" w:hAnsi="Avenir Next LT Pro"/>
          <w:noProof/>
          <w:color w:val="34516C"/>
          <w:lang w:eastAsia="en-GB"/>
        </w:rPr>
        <w:t xml:space="preserve">go to </w:t>
      </w:r>
      <w:hyperlink r:id="rId26" w:history="1">
        <w:r w:rsidRPr="00A211C5">
          <w:rPr>
            <w:rStyle w:val="Hyperlink"/>
            <w:rFonts w:ascii="Avenir Next LT Pro" w:hAnsi="Avenir Next LT Pro"/>
          </w:rPr>
          <w:t>Library and IT training</w:t>
        </w:r>
      </w:hyperlink>
      <w:r w:rsidRPr="00A211C5">
        <w:rPr>
          <w:rFonts w:ascii="Avenir Next LT Pro" w:hAnsi="Avenir Next LT Pro"/>
        </w:rPr>
        <w:t>.</w:t>
      </w:r>
    </w:p>
    <w:p w14:paraId="24AB9C3C" w14:textId="77777777" w:rsidR="00A211C5" w:rsidRPr="00A211C5" w:rsidRDefault="00A211C5" w:rsidP="00A211C5">
      <w:pPr>
        <w:autoSpaceDE w:val="0"/>
        <w:autoSpaceDN w:val="0"/>
        <w:adjustRightInd w:val="0"/>
        <w:spacing w:after="0"/>
        <w:jc w:val="both"/>
        <w:rPr>
          <w:rFonts w:ascii="Avenir Next LT Pro" w:hAnsi="Avenir Next LT Pro"/>
          <w:color w:val="34516C"/>
        </w:rPr>
      </w:pPr>
      <w:r w:rsidRPr="00A211C5">
        <w:rPr>
          <w:rFonts w:ascii="Avenir Next LT Pro" w:hAnsi="Avenir Next LT Pro"/>
          <w:color w:val="34516C"/>
        </w:rPr>
        <w:t>There are also useful resources available to you via UCLan, which you can access with your UCLan username and password including:</w:t>
      </w:r>
    </w:p>
    <w:p w14:paraId="66956091" w14:textId="06FA36B3" w:rsidR="00A211C5" w:rsidRDefault="00A211C5" w:rsidP="00EF241B">
      <w:pPr>
        <w:numPr>
          <w:ilvl w:val="0"/>
          <w:numId w:val="8"/>
        </w:numPr>
        <w:spacing w:after="0" w:line="240" w:lineRule="auto"/>
        <w:rPr>
          <w:rFonts w:ascii="Avenir Next LT Pro" w:hAnsi="Avenir Next LT Pro"/>
        </w:rPr>
      </w:pPr>
      <w:r w:rsidRPr="00A211C5">
        <w:rPr>
          <w:rFonts w:ascii="Avenir Next LT Pro" w:hAnsi="Avenir Next LT Pro" w:cs="Arial"/>
          <w:color w:val="34516C"/>
        </w:rPr>
        <w:t>WISER</w:t>
      </w:r>
      <w:r w:rsidRPr="00A211C5">
        <w:rPr>
          <w:rFonts w:ascii="Avenir Next LT Pro" w:hAnsi="Avenir Next LT Pro" w:cs="Arial"/>
        </w:rPr>
        <w:t xml:space="preserve"> </w:t>
      </w:r>
      <w:hyperlink r:id="rId27" w:history="1">
        <w:r w:rsidRPr="008B4680">
          <w:rPr>
            <w:rStyle w:val="Hyperlink"/>
            <w:rFonts w:ascii="Avenir Next LT Pro" w:hAnsi="Avenir Next LT Pro"/>
          </w:rPr>
          <w:t>https://msuclanac.sharepoint.com/sites/StudentStudySkills/SitePages/Academic-Writing-Skills.aspx</w:t>
        </w:r>
      </w:hyperlink>
      <w:r>
        <w:rPr>
          <w:rFonts w:ascii="Avenir Next LT Pro" w:hAnsi="Avenir Next LT Pro"/>
        </w:rPr>
        <w:t xml:space="preserve"> </w:t>
      </w:r>
    </w:p>
    <w:p w14:paraId="48111824" w14:textId="77777777" w:rsidR="00A211C5" w:rsidRPr="00A211C5" w:rsidRDefault="00A211C5" w:rsidP="00A211C5">
      <w:pPr>
        <w:spacing w:after="0" w:line="240" w:lineRule="auto"/>
        <w:ind w:left="720"/>
        <w:rPr>
          <w:rFonts w:ascii="Avenir Next LT Pro" w:hAnsi="Avenir Next LT Pro"/>
        </w:rPr>
      </w:pPr>
    </w:p>
    <w:p w14:paraId="0BA6926A" w14:textId="77777777" w:rsidR="00A211C5" w:rsidRPr="00A211C5" w:rsidRDefault="00A211C5" w:rsidP="00A211C5">
      <w:pPr>
        <w:autoSpaceDE w:val="0"/>
        <w:autoSpaceDN w:val="0"/>
        <w:adjustRightInd w:val="0"/>
        <w:spacing w:after="0"/>
        <w:jc w:val="both"/>
        <w:rPr>
          <w:rFonts w:ascii="Avenir Next LT Pro" w:hAnsi="Avenir Next LT Pro"/>
          <w:color w:val="34516C"/>
        </w:rPr>
      </w:pPr>
      <w:r w:rsidRPr="00A211C5">
        <w:rPr>
          <w:rFonts w:ascii="Avenir Next LT Pro" w:hAnsi="Avenir Next LT Pro"/>
          <w:color w:val="34516C"/>
        </w:rPr>
        <w:t>You will be sent your login details to your personal email address before enrolling online.</w:t>
      </w:r>
    </w:p>
    <w:p w14:paraId="104BAA07" w14:textId="77777777" w:rsidR="00A211C5" w:rsidRPr="00A211C5" w:rsidRDefault="00A211C5" w:rsidP="00A211C5">
      <w:pPr>
        <w:spacing w:after="0"/>
        <w:jc w:val="both"/>
        <w:rPr>
          <w:rFonts w:ascii="Avenir Next LT Pro" w:hAnsi="Avenir Next LT Pro"/>
        </w:rPr>
      </w:pPr>
      <w:r w:rsidRPr="00A211C5">
        <w:rPr>
          <w:rFonts w:ascii="Avenir Next LT Pro" w:hAnsi="Avenir Next LT Pro"/>
          <w:color w:val="34516C"/>
        </w:rPr>
        <w:t xml:space="preserve">Go to </w:t>
      </w:r>
      <w:hyperlink r:id="rId28" w:history="1">
        <w:r w:rsidRPr="00A211C5">
          <w:rPr>
            <w:rStyle w:val="Hyperlink"/>
            <w:rFonts w:ascii="Avenir Next LT Pro" w:hAnsi="Avenir Next LT Pro"/>
          </w:rPr>
          <w:t>www.uclan.ac.uk</w:t>
        </w:r>
      </w:hyperlink>
      <w:r w:rsidRPr="00A211C5">
        <w:rPr>
          <w:rFonts w:ascii="Avenir Next LT Pro" w:hAnsi="Avenir Next LT Pro"/>
        </w:rPr>
        <w:t xml:space="preserve"> </w:t>
      </w:r>
      <w:r w:rsidRPr="00A211C5">
        <w:rPr>
          <w:rFonts w:ascii="Avenir Next LT Pro" w:hAnsi="Avenir Next LT Pro"/>
          <w:color w:val="34516C"/>
        </w:rPr>
        <w:t xml:space="preserve">and click on the </w:t>
      </w:r>
      <w:r w:rsidRPr="00A211C5">
        <w:rPr>
          <w:rFonts w:ascii="Avenir Next LT Pro" w:hAnsi="Avenir Next LT Pro"/>
          <w:b/>
          <w:color w:val="34516C"/>
        </w:rPr>
        <w:t xml:space="preserve">Student </w:t>
      </w:r>
      <w:r w:rsidRPr="00A211C5">
        <w:rPr>
          <w:rFonts w:ascii="Avenir Next LT Pro" w:hAnsi="Avenir Next LT Pro"/>
          <w:color w:val="34516C"/>
        </w:rPr>
        <w:t>tab on the top red bar.</w:t>
      </w:r>
    </w:p>
    <w:p w14:paraId="41C686E4" w14:textId="77777777" w:rsidR="00A211C5" w:rsidRPr="00A211C5" w:rsidRDefault="00A211C5" w:rsidP="00A211C5">
      <w:pPr>
        <w:spacing w:after="0"/>
        <w:jc w:val="both"/>
        <w:rPr>
          <w:rFonts w:ascii="Avenir Next LT Pro" w:hAnsi="Avenir Next LT Pro"/>
        </w:rPr>
      </w:pPr>
      <w:r w:rsidRPr="00A211C5">
        <w:rPr>
          <w:rFonts w:ascii="Avenir Next LT Pro" w:hAnsi="Avenir Next LT Pro"/>
          <w:color w:val="34516C"/>
        </w:rPr>
        <w:t xml:space="preserve">You are on the </w:t>
      </w:r>
      <w:hyperlink r:id="rId29" w:history="1">
        <w:r w:rsidRPr="00A211C5">
          <w:rPr>
            <w:rStyle w:val="Hyperlink"/>
            <w:rFonts w:ascii="Avenir Next LT Pro" w:hAnsi="Avenir Next LT Pro"/>
            <w:noProof/>
            <w:lang w:eastAsia="en-GB"/>
          </w:rPr>
          <w:t>Student Portal</w:t>
        </w:r>
      </w:hyperlink>
      <w:r w:rsidRPr="00A211C5">
        <w:rPr>
          <w:rFonts w:ascii="Avenir Next LT Pro" w:hAnsi="Avenir Next LT Pro"/>
        </w:rPr>
        <w:t xml:space="preserve"> </w:t>
      </w:r>
      <w:r w:rsidRPr="00A211C5">
        <w:rPr>
          <w:rFonts w:ascii="Avenir Next LT Pro" w:hAnsi="Avenir Next LT Pro"/>
          <w:color w:val="34516C"/>
        </w:rPr>
        <w:t xml:space="preserve">page where you can find most of the UCLan information that you might need.  </w:t>
      </w:r>
    </w:p>
    <w:p w14:paraId="014A828C" w14:textId="39B600DC" w:rsidR="00A211C5" w:rsidRDefault="00A211C5" w:rsidP="00A211C5">
      <w:pPr>
        <w:spacing w:after="0"/>
        <w:rPr>
          <w:rFonts w:ascii="Avenir Next LT Pro" w:hAnsi="Avenir Next LT Pro" w:cs="Calibri"/>
          <w:lang w:eastAsia="en-GB"/>
        </w:rPr>
      </w:pPr>
      <w:r w:rsidRPr="00A211C5">
        <w:rPr>
          <w:rFonts w:ascii="Avenir Next LT Pro" w:hAnsi="Avenir Next LT Pro" w:cs="Calibri"/>
          <w:color w:val="34516C"/>
          <w:lang w:eastAsia="en-GB"/>
        </w:rPr>
        <w:t xml:space="preserve">If you have any login problems or any other technical issues, please access the Student Hub home page here </w:t>
      </w:r>
      <w:hyperlink r:id="rId30" w:history="1">
        <w:r w:rsidRPr="008B4680">
          <w:rPr>
            <w:rStyle w:val="Hyperlink"/>
            <w:rFonts w:ascii="Avenir Next LT Pro" w:hAnsi="Avenir Next LT Pro" w:cs="Calibri"/>
            <w:lang w:eastAsia="en-GB"/>
          </w:rPr>
          <w:t>https://msuclanac.sharepoint.com/sites/StudentHub/</w:t>
        </w:r>
      </w:hyperlink>
    </w:p>
    <w:p w14:paraId="71210B06" w14:textId="4B632934" w:rsidR="00A211C5" w:rsidRDefault="00A211C5" w:rsidP="00A211C5">
      <w:pPr>
        <w:spacing w:after="0"/>
        <w:rPr>
          <w:rFonts w:ascii="Avenir Next LT Pro" w:hAnsi="Avenir Next LT Pro" w:cs="Calibri"/>
          <w:color w:val="34516C"/>
          <w:lang w:eastAsia="en-GB"/>
        </w:rPr>
      </w:pPr>
      <w:r w:rsidRPr="00A211C5">
        <w:rPr>
          <w:rFonts w:ascii="Avenir Next LT Pro" w:hAnsi="Avenir Next LT Pro" w:cs="Calibri"/>
          <w:color w:val="34516C"/>
          <w:lang w:eastAsia="en-GB"/>
        </w:rPr>
        <w:t xml:space="preserve">Or email </w:t>
      </w:r>
      <w:hyperlink r:id="rId31" w:history="1">
        <w:r w:rsidRPr="00A211C5">
          <w:rPr>
            <w:rStyle w:val="Hyperlink"/>
            <w:rFonts w:ascii="Avenir Next LT Pro" w:hAnsi="Avenir Next LT Pro" w:cs="Calibri"/>
            <w:lang w:eastAsia="en-GB"/>
          </w:rPr>
          <w:t>LIScustomersupport@uclan.ac.uk</w:t>
        </w:r>
      </w:hyperlink>
      <w:r w:rsidRPr="00A211C5">
        <w:rPr>
          <w:rFonts w:ascii="Avenir Next LT Pro" w:hAnsi="Avenir Next LT Pro" w:cs="Calibri"/>
          <w:lang w:eastAsia="en-GB"/>
        </w:rPr>
        <w:t xml:space="preserve"> </w:t>
      </w:r>
      <w:r w:rsidRPr="00A211C5">
        <w:rPr>
          <w:rFonts w:ascii="Avenir Next LT Pro" w:hAnsi="Avenir Next LT Pro" w:cs="Calibri"/>
          <w:color w:val="34516C"/>
          <w:lang w:eastAsia="en-GB"/>
        </w:rPr>
        <w:t>or ring them on 01772 895355.</w:t>
      </w:r>
    </w:p>
    <w:p w14:paraId="36308190" w14:textId="0E594EB2" w:rsidR="00A211C5" w:rsidRDefault="00A211C5" w:rsidP="00A211C5">
      <w:pPr>
        <w:spacing w:after="0"/>
        <w:rPr>
          <w:rFonts w:ascii="Avenir Next LT Pro" w:hAnsi="Avenir Next LT Pro" w:cs="Calibri"/>
          <w:lang w:eastAsia="en-GB"/>
        </w:rPr>
      </w:pPr>
    </w:p>
    <w:p w14:paraId="132CC068" w14:textId="77777777" w:rsidR="00D578B0" w:rsidRPr="00A211C5" w:rsidRDefault="00D578B0" w:rsidP="00A211C5">
      <w:pPr>
        <w:spacing w:after="0"/>
        <w:rPr>
          <w:rFonts w:ascii="Avenir Next LT Pro" w:hAnsi="Avenir Next LT Pro" w:cs="Calibri"/>
          <w:lang w:eastAsia="en-GB"/>
        </w:rPr>
      </w:pPr>
    </w:p>
    <w:p w14:paraId="589823D3" w14:textId="10C99AAD" w:rsidR="00DE10CD" w:rsidRPr="00A211C5" w:rsidRDefault="00A211C5" w:rsidP="00A211C5">
      <w:pPr>
        <w:pStyle w:val="Heading2"/>
        <w:spacing w:before="0" w:after="120"/>
        <w:rPr>
          <w:rFonts w:ascii="Avenir Next LT Pro" w:hAnsi="Avenir Next LT Pro"/>
          <w:b w:val="0"/>
          <w:bCs w:val="0"/>
          <w:color w:val="007FB0"/>
          <w:sz w:val="32"/>
          <w:szCs w:val="32"/>
          <w:lang w:eastAsia="en-GB"/>
        </w:rPr>
      </w:pPr>
      <w:bookmarkStart w:id="111" w:name="_Toc87877320"/>
      <w:bookmarkStart w:id="112" w:name="_Toc87877381"/>
      <w:r>
        <w:rPr>
          <w:rFonts w:ascii="Avenir Next LT Pro" w:hAnsi="Avenir Next LT Pro"/>
          <w:b w:val="0"/>
          <w:bCs w:val="0"/>
          <w:color w:val="007FB0"/>
          <w:sz w:val="32"/>
          <w:szCs w:val="32"/>
          <w:lang w:eastAsia="en-GB"/>
        </w:rPr>
        <w:t xml:space="preserve">3.3 </w:t>
      </w:r>
      <w:r w:rsidR="00DE10CD" w:rsidRPr="00A211C5">
        <w:rPr>
          <w:rFonts w:ascii="Avenir Next LT Pro" w:hAnsi="Avenir Next LT Pro"/>
          <w:b w:val="0"/>
          <w:bCs w:val="0"/>
          <w:color w:val="007FB0"/>
          <w:sz w:val="32"/>
          <w:szCs w:val="32"/>
          <w:lang w:eastAsia="en-GB"/>
        </w:rPr>
        <w:t>Learning Resources</w:t>
      </w:r>
      <w:bookmarkEnd w:id="110"/>
      <w:bookmarkEnd w:id="111"/>
      <w:bookmarkEnd w:id="112"/>
    </w:p>
    <w:p w14:paraId="5FA32FF0" w14:textId="29A7616A" w:rsidR="00DE10CD" w:rsidRPr="00A211C5" w:rsidRDefault="00A211C5" w:rsidP="00D578B0">
      <w:pPr>
        <w:pStyle w:val="Heading3"/>
        <w:spacing w:before="0"/>
        <w:rPr>
          <w:rFonts w:ascii="Avenir Next LT Pro" w:hAnsi="Avenir Next LT Pro"/>
          <w:b w:val="0"/>
          <w:bCs w:val="0"/>
          <w:color w:val="007FB0"/>
          <w:sz w:val="24"/>
          <w:szCs w:val="24"/>
        </w:rPr>
      </w:pPr>
      <w:bookmarkStart w:id="113" w:name="_Toc87876950"/>
      <w:bookmarkStart w:id="114" w:name="_Toc87877321"/>
      <w:bookmarkStart w:id="115" w:name="_Toc87877382"/>
      <w:r>
        <w:rPr>
          <w:rFonts w:ascii="Avenir Next LT Pro" w:hAnsi="Avenir Next LT Pro"/>
          <w:b w:val="0"/>
          <w:bCs w:val="0"/>
          <w:color w:val="007FB0"/>
          <w:sz w:val="24"/>
          <w:szCs w:val="24"/>
        </w:rPr>
        <w:t xml:space="preserve">3.3.1 </w:t>
      </w:r>
      <w:r w:rsidR="00DE10CD" w:rsidRPr="00A211C5">
        <w:rPr>
          <w:rFonts w:ascii="Avenir Next LT Pro" w:hAnsi="Avenir Next LT Pro"/>
          <w:b w:val="0"/>
          <w:bCs w:val="0"/>
          <w:color w:val="007FB0"/>
          <w:sz w:val="24"/>
          <w:szCs w:val="24"/>
        </w:rPr>
        <w:t>Library and Learning Resources</w:t>
      </w:r>
      <w:bookmarkEnd w:id="113"/>
      <w:bookmarkEnd w:id="114"/>
      <w:bookmarkEnd w:id="115"/>
    </w:p>
    <w:p w14:paraId="06B4E8BD" w14:textId="77777777" w:rsidR="00A211C5" w:rsidRPr="00A211C5" w:rsidRDefault="00A211C5" w:rsidP="00A211C5">
      <w:pPr>
        <w:spacing w:after="0"/>
        <w:rPr>
          <w:rFonts w:ascii="Avenir Next LT Pro" w:hAnsi="Avenir Next LT Pro" w:cs="Calibri"/>
          <w:color w:val="34516C"/>
          <w:lang w:eastAsia="en-GB"/>
        </w:rPr>
      </w:pPr>
      <w:bookmarkStart w:id="116" w:name="_Toc51686790"/>
      <w:r w:rsidRPr="00A211C5">
        <w:rPr>
          <w:rFonts w:ascii="Avenir Next LT Pro" w:hAnsi="Avenir Next LT Pro" w:cs="Calibri"/>
          <w:color w:val="34516C"/>
          <w:lang w:eastAsia="en-GB"/>
        </w:rPr>
        <w:t xml:space="preserve">Your college library has a good range of books for your course, and your tutors will post materials regularly on the college VLE for you to use. In addition, you can visit the UCLan library in Preston (for this you need to collect a corporate UCLan card). </w:t>
      </w:r>
    </w:p>
    <w:p w14:paraId="65514C69" w14:textId="3B5918BA" w:rsidR="00A211C5" w:rsidRDefault="00A211C5" w:rsidP="00A211C5">
      <w:pPr>
        <w:spacing w:after="0"/>
        <w:rPr>
          <w:rFonts w:ascii="Avenir Next LT Pro" w:hAnsi="Avenir Next LT Pro" w:cs="Calibri"/>
          <w:color w:val="34516C"/>
          <w:lang w:eastAsia="en-GB"/>
        </w:rPr>
      </w:pPr>
      <w:r w:rsidRPr="00A211C5">
        <w:rPr>
          <w:rFonts w:ascii="Avenir Next LT Pro" w:hAnsi="Avenir Next LT Pro" w:cs="Calibri"/>
          <w:color w:val="34516C"/>
          <w:lang w:eastAsia="en-GB"/>
        </w:rPr>
        <w:t xml:space="preserve">For information on UCLan library service for partner colleges </w:t>
      </w:r>
      <w:r>
        <w:rPr>
          <w:rFonts w:ascii="Avenir Next LT Pro" w:hAnsi="Avenir Next LT Pro" w:cs="Calibri"/>
          <w:color w:val="34516C"/>
          <w:lang w:eastAsia="en-GB"/>
        </w:rPr>
        <w:t xml:space="preserve">please go to </w:t>
      </w:r>
      <w:hyperlink r:id="rId32" w:history="1">
        <w:r w:rsidRPr="008B4680">
          <w:rPr>
            <w:rStyle w:val="Hyperlink"/>
            <w:rFonts w:ascii="Avenir Next LT Pro" w:hAnsi="Avenir Next LT Pro" w:cs="Calibri"/>
            <w:lang w:eastAsia="en-GB"/>
          </w:rPr>
          <w:t>https://msuclanac.sharepoint.com/sites/UCLanLibrary/</w:t>
        </w:r>
      </w:hyperlink>
      <w:r>
        <w:rPr>
          <w:rFonts w:ascii="Avenir Next LT Pro" w:hAnsi="Avenir Next LT Pro" w:cs="Calibri"/>
          <w:color w:val="34516C"/>
          <w:lang w:eastAsia="en-GB"/>
        </w:rPr>
        <w:t xml:space="preserve"> </w:t>
      </w:r>
    </w:p>
    <w:p w14:paraId="641667BE" w14:textId="37DBD615" w:rsidR="00A211C5" w:rsidRDefault="00A211C5" w:rsidP="00A211C5">
      <w:pPr>
        <w:spacing w:after="0"/>
        <w:rPr>
          <w:rFonts w:ascii="Avenir Next LT Pro" w:hAnsi="Avenir Next LT Pro"/>
          <w:sz w:val="24"/>
          <w:szCs w:val="24"/>
        </w:rPr>
      </w:pPr>
    </w:p>
    <w:p w14:paraId="07B0BFA6" w14:textId="77777777" w:rsidR="00D578B0" w:rsidRPr="00A211C5" w:rsidRDefault="00D578B0" w:rsidP="00A211C5">
      <w:pPr>
        <w:spacing w:after="0"/>
        <w:rPr>
          <w:rFonts w:ascii="Avenir Next LT Pro" w:hAnsi="Avenir Next LT Pro"/>
          <w:sz w:val="24"/>
          <w:szCs w:val="24"/>
        </w:rPr>
      </w:pPr>
    </w:p>
    <w:p w14:paraId="521B7A47" w14:textId="1DEB039F" w:rsidR="00DE10CD" w:rsidRPr="00A211C5" w:rsidRDefault="00A211C5" w:rsidP="00D578B0">
      <w:pPr>
        <w:pStyle w:val="Heading3"/>
        <w:spacing w:before="0"/>
        <w:rPr>
          <w:rFonts w:ascii="Avenir Next LT Pro" w:hAnsi="Avenir Next LT Pro"/>
          <w:b w:val="0"/>
          <w:bCs w:val="0"/>
          <w:color w:val="007FB0"/>
          <w:sz w:val="24"/>
          <w:szCs w:val="24"/>
        </w:rPr>
      </w:pPr>
      <w:bookmarkStart w:id="117" w:name="_Toc87876951"/>
      <w:bookmarkStart w:id="118" w:name="_Toc87877322"/>
      <w:bookmarkStart w:id="119" w:name="_Toc87877383"/>
      <w:bookmarkStart w:id="120" w:name="_Hlk87878110"/>
      <w:r>
        <w:rPr>
          <w:rFonts w:ascii="Avenir Next LT Pro" w:hAnsi="Avenir Next LT Pro"/>
          <w:b w:val="0"/>
          <w:bCs w:val="0"/>
          <w:color w:val="007FB0"/>
          <w:sz w:val="24"/>
          <w:szCs w:val="24"/>
        </w:rPr>
        <w:t xml:space="preserve">3.3.2 </w:t>
      </w:r>
      <w:r w:rsidR="00DE10CD" w:rsidRPr="00A211C5">
        <w:rPr>
          <w:rFonts w:ascii="Avenir Next LT Pro" w:hAnsi="Avenir Next LT Pro"/>
          <w:b w:val="0"/>
          <w:bCs w:val="0"/>
          <w:color w:val="007FB0"/>
          <w:sz w:val="24"/>
          <w:szCs w:val="24"/>
        </w:rPr>
        <w:t>Electronic Resources</w:t>
      </w:r>
      <w:bookmarkEnd w:id="116"/>
      <w:bookmarkEnd w:id="117"/>
      <w:bookmarkEnd w:id="118"/>
      <w:bookmarkEnd w:id="119"/>
    </w:p>
    <w:bookmarkEnd w:id="120"/>
    <w:p w14:paraId="251D9E23" w14:textId="3BF6DCC7" w:rsidR="00A211C5" w:rsidRPr="005D262E" w:rsidRDefault="005D262E" w:rsidP="005D262E">
      <w:pPr>
        <w:rPr>
          <w:rFonts w:ascii="Avenir Next LT Pro" w:hAnsi="Avenir Next LT Pro"/>
          <w:color w:val="2F5496" w:themeColor="accent5" w:themeShade="BF"/>
        </w:rPr>
      </w:pPr>
      <w:r w:rsidRPr="00D23741">
        <w:rPr>
          <w:rFonts w:ascii="Avenir Next LT Pro" w:hAnsi="Avenir Next LT Pro"/>
          <w:color w:val="2F5496" w:themeColor="accent5" w:themeShade="BF"/>
        </w:rPr>
        <w:t xml:space="preserve">All electronic resources for the Teacher </w:t>
      </w:r>
      <w:proofErr w:type="spellStart"/>
      <w:r w:rsidRPr="00D23741">
        <w:rPr>
          <w:rFonts w:ascii="Avenir Next LT Pro" w:hAnsi="Avenir Next LT Pro"/>
          <w:color w:val="2F5496" w:themeColor="accent5" w:themeShade="BF"/>
        </w:rPr>
        <w:t>Traning</w:t>
      </w:r>
      <w:proofErr w:type="spellEnd"/>
      <w:r w:rsidRPr="00D23741">
        <w:rPr>
          <w:rFonts w:ascii="Avenir Next LT Pro" w:hAnsi="Avenir Next LT Pro"/>
          <w:color w:val="2F5496" w:themeColor="accent5" w:themeShade="BF"/>
        </w:rPr>
        <w:t xml:space="preserve"> courses at Myerscough College can be found on the VLE – ‘Canvas’. Students are issued with log-in details for this site once they have enrolled and are navigated round the site by their tutors. Students are expected to log onto Canvas weekly during term-time to access the course materials. In addition to Canvas, student portfolios are held on and accessed via </w:t>
      </w:r>
      <w:proofErr w:type="spellStart"/>
      <w:r w:rsidRPr="00D23741">
        <w:rPr>
          <w:rFonts w:ascii="Avenir Next LT Pro" w:hAnsi="Avenir Next LT Pro"/>
          <w:color w:val="2F5496" w:themeColor="accent5" w:themeShade="BF"/>
        </w:rPr>
        <w:t>Onedrive</w:t>
      </w:r>
      <w:proofErr w:type="spellEnd"/>
      <w:r w:rsidRPr="00D23741">
        <w:rPr>
          <w:rFonts w:ascii="Avenir Next LT Pro" w:hAnsi="Avenir Next LT Pro"/>
          <w:color w:val="2F5496" w:themeColor="accent5" w:themeShade="BF"/>
        </w:rPr>
        <w:t>. All Myerscough students have access to Office 365 and links to portfolios are e-mailed to students after enrolment.</w:t>
      </w:r>
    </w:p>
    <w:p w14:paraId="0412176E" w14:textId="77777777" w:rsidR="00A211C5" w:rsidRPr="001852A7" w:rsidRDefault="00A211C5" w:rsidP="00A211C5">
      <w:pPr>
        <w:pStyle w:val="Guidance"/>
        <w:spacing w:after="0"/>
        <w:rPr>
          <w:color w:val="BE1622"/>
        </w:rPr>
      </w:pPr>
    </w:p>
    <w:p w14:paraId="104B8C7C" w14:textId="14079A1A" w:rsidR="00DE10CD" w:rsidRPr="00A211C5" w:rsidRDefault="00A211C5" w:rsidP="00D578B0">
      <w:pPr>
        <w:pStyle w:val="Heading2"/>
        <w:spacing w:before="0"/>
        <w:rPr>
          <w:rFonts w:ascii="Avenir Next LT Pro" w:hAnsi="Avenir Next LT Pro"/>
          <w:b w:val="0"/>
          <w:bCs w:val="0"/>
          <w:color w:val="007FB0"/>
          <w:sz w:val="32"/>
          <w:szCs w:val="32"/>
          <w:lang w:eastAsia="en-GB"/>
        </w:rPr>
      </w:pPr>
      <w:bookmarkStart w:id="121" w:name="_Toc51686791"/>
      <w:bookmarkStart w:id="122" w:name="_Toc87877323"/>
      <w:bookmarkStart w:id="123" w:name="_Toc87877384"/>
      <w:r>
        <w:rPr>
          <w:rFonts w:ascii="Avenir Next LT Pro" w:hAnsi="Avenir Next LT Pro"/>
          <w:b w:val="0"/>
          <w:bCs w:val="0"/>
          <w:color w:val="007FB0"/>
          <w:sz w:val="32"/>
          <w:szCs w:val="32"/>
          <w:lang w:eastAsia="en-GB"/>
        </w:rPr>
        <w:lastRenderedPageBreak/>
        <w:t xml:space="preserve">3.4 </w:t>
      </w:r>
      <w:r w:rsidR="00DE10CD" w:rsidRPr="00A211C5">
        <w:rPr>
          <w:rFonts w:ascii="Avenir Next LT Pro" w:hAnsi="Avenir Next LT Pro"/>
          <w:b w:val="0"/>
          <w:bCs w:val="0"/>
          <w:color w:val="007FB0"/>
          <w:sz w:val="32"/>
          <w:szCs w:val="32"/>
          <w:lang w:eastAsia="en-GB"/>
        </w:rPr>
        <w:t>Personal Development Planning</w:t>
      </w:r>
      <w:bookmarkEnd w:id="121"/>
      <w:bookmarkEnd w:id="122"/>
      <w:bookmarkEnd w:id="123"/>
    </w:p>
    <w:p w14:paraId="1C6B1EE0" w14:textId="77777777" w:rsidR="00A211C5" w:rsidRPr="00A211C5" w:rsidRDefault="00A211C5" w:rsidP="00A211C5">
      <w:pPr>
        <w:rPr>
          <w:rFonts w:ascii="Avenir Next LT Pro" w:hAnsi="Avenir Next LT Pro"/>
          <w:color w:val="34516C"/>
        </w:rPr>
      </w:pPr>
      <w:bookmarkStart w:id="124" w:name="_Toc51686792"/>
      <w:r w:rsidRPr="00A211C5">
        <w:rPr>
          <w:rFonts w:ascii="Avenir Next LT Pro" w:hAnsi="Avenir Next LT Pro"/>
          <w:color w:val="34516C"/>
        </w:rPr>
        <w:t xml:space="preserve">A </w:t>
      </w:r>
      <w:r w:rsidRPr="00A211C5">
        <w:rPr>
          <w:rFonts w:ascii="Avenir Next LT Pro" w:hAnsi="Avenir Next LT Pro"/>
          <w:b/>
          <w:color w:val="34516C"/>
          <w:u w:val="single"/>
        </w:rPr>
        <w:t>key tool</w:t>
      </w:r>
      <w:r w:rsidRPr="00A211C5">
        <w:rPr>
          <w:rFonts w:ascii="Avenir Next LT Pro" w:hAnsi="Avenir Next LT Pro"/>
          <w:color w:val="34516C"/>
        </w:rPr>
        <w:t xml:space="preserve"> for planning and managing your professional development is your individual learning plan (ILP).  As well as clearly identifying your development needs and action points, the ILP also allows you to track your development against the Professional Standards for Teachers and Trainers in Education and Skills – England.  To see the Professional </w:t>
      </w:r>
      <w:proofErr w:type="gramStart"/>
      <w:r w:rsidRPr="00A211C5">
        <w:rPr>
          <w:rFonts w:ascii="Avenir Next LT Pro" w:hAnsi="Avenir Next LT Pro"/>
          <w:color w:val="34516C"/>
        </w:rPr>
        <w:t>Standards</w:t>
      </w:r>
      <w:proofErr w:type="gramEnd"/>
      <w:r w:rsidRPr="00A211C5">
        <w:rPr>
          <w:rFonts w:ascii="Avenir Next LT Pro" w:hAnsi="Avenir Next LT Pro"/>
          <w:color w:val="34516C"/>
        </w:rPr>
        <w:t xml:space="preserve"> go to </w:t>
      </w:r>
    </w:p>
    <w:p w14:paraId="6430B129" w14:textId="2D332CAC" w:rsidR="00A211C5" w:rsidRDefault="00D30816" w:rsidP="00A211C5">
      <w:pPr>
        <w:spacing w:after="0"/>
      </w:pPr>
      <w:hyperlink r:id="rId33" w:history="1">
        <w:r w:rsidR="00A211C5" w:rsidRPr="00A211C5">
          <w:rPr>
            <w:rStyle w:val="Hyperlink"/>
            <w:rFonts w:ascii="Avenir Next LT Pro" w:hAnsi="Avenir Next LT Pro" w:cs="Arial"/>
          </w:rPr>
          <w:t>http://www.et-foundation.co.uk/supporting/support-practitioners/professional-standards/</w:t>
        </w:r>
      </w:hyperlink>
    </w:p>
    <w:p w14:paraId="1F459030" w14:textId="48C17982" w:rsidR="00A211C5" w:rsidRDefault="00A211C5" w:rsidP="00A211C5">
      <w:pPr>
        <w:spacing w:after="0"/>
        <w:rPr>
          <w:rStyle w:val="Hyperlink"/>
          <w:rFonts w:ascii="Avenir Next LT Pro" w:hAnsi="Avenir Next LT Pro" w:cs="Arial"/>
        </w:rPr>
      </w:pPr>
    </w:p>
    <w:p w14:paraId="6DB0495C" w14:textId="77777777" w:rsidR="00A211C5" w:rsidRPr="00A211C5" w:rsidRDefault="00A211C5" w:rsidP="00A211C5">
      <w:pPr>
        <w:spacing w:after="0"/>
        <w:rPr>
          <w:rStyle w:val="Hyperlink"/>
          <w:rFonts w:ascii="Avenir Next LT Pro" w:hAnsi="Avenir Next LT Pro" w:cs="Arial"/>
        </w:rPr>
      </w:pPr>
    </w:p>
    <w:p w14:paraId="11811C7D" w14:textId="40A30346" w:rsidR="00DE10CD" w:rsidRPr="00A211C5" w:rsidRDefault="00A211C5" w:rsidP="00D578B0">
      <w:pPr>
        <w:pStyle w:val="Heading2"/>
        <w:spacing w:before="0"/>
        <w:rPr>
          <w:rFonts w:ascii="Avenir Next LT Pro" w:hAnsi="Avenir Next LT Pro"/>
          <w:b w:val="0"/>
          <w:bCs w:val="0"/>
          <w:color w:val="007FB0"/>
          <w:sz w:val="32"/>
          <w:szCs w:val="32"/>
          <w:lang w:eastAsia="en-GB"/>
        </w:rPr>
      </w:pPr>
      <w:bookmarkStart w:id="125" w:name="_Toc87877324"/>
      <w:bookmarkStart w:id="126" w:name="_Toc87877385"/>
      <w:r>
        <w:rPr>
          <w:rFonts w:ascii="Avenir Next LT Pro" w:hAnsi="Avenir Next LT Pro"/>
          <w:b w:val="0"/>
          <w:bCs w:val="0"/>
          <w:color w:val="007FB0"/>
          <w:sz w:val="32"/>
          <w:szCs w:val="32"/>
          <w:lang w:eastAsia="en-GB"/>
        </w:rPr>
        <w:t xml:space="preserve">3.5 </w:t>
      </w:r>
      <w:r w:rsidR="00DE10CD" w:rsidRPr="00A211C5">
        <w:rPr>
          <w:rFonts w:ascii="Avenir Next LT Pro" w:hAnsi="Avenir Next LT Pro"/>
          <w:b w:val="0"/>
          <w:bCs w:val="0"/>
          <w:color w:val="007FB0"/>
          <w:sz w:val="32"/>
          <w:szCs w:val="32"/>
          <w:lang w:eastAsia="en-GB"/>
        </w:rPr>
        <w:t>Preparing for your Career</w:t>
      </w:r>
      <w:bookmarkEnd w:id="124"/>
      <w:bookmarkEnd w:id="125"/>
      <w:bookmarkEnd w:id="126"/>
    </w:p>
    <w:p w14:paraId="212EA3CE" w14:textId="19B67A4D" w:rsidR="00DE10CD" w:rsidRDefault="00975824" w:rsidP="00D578B0">
      <w:pPr>
        <w:pStyle w:val="Mandatorytext"/>
        <w:spacing w:after="0"/>
      </w:pPr>
      <w:r>
        <w:t xml:space="preserve">Teaching is a challenging but rewarding profession, one where you will use your enthusiasm and talents to really make a difference to your students’ lives. Our courses will equip you to educate and influence your learners and help them fulfil their potential. </w:t>
      </w:r>
    </w:p>
    <w:p w14:paraId="7A0D038D" w14:textId="7057F8AE" w:rsidR="00975824" w:rsidRPr="006A1BB6" w:rsidRDefault="00975824" w:rsidP="00975824">
      <w:pPr>
        <w:pStyle w:val="Mandatorytext"/>
      </w:pPr>
      <w:r>
        <w:t>You will be studying on a course that leads to a professional career as a teacher.  Everything that you do on your course is aimed to help you to develop your knowledge and skills in teaching and support you to reach your full potential as a successful teacher. You will also be expected to behave professionally at all times, with your tutors, your peers, your teaching colleagues and your students.</w:t>
      </w:r>
    </w:p>
    <w:p w14:paraId="3AA9E22A" w14:textId="37EF9E32" w:rsidR="00DE10CD" w:rsidRPr="001852A7" w:rsidRDefault="00DE10CD" w:rsidP="00DE10CD">
      <w:pPr>
        <w:pStyle w:val="Mandatorytext"/>
        <w:rPr>
          <w:u w:val="single"/>
        </w:rPr>
      </w:pPr>
      <w:r w:rsidRPr="001852A7">
        <w:t xml:space="preserve">Careers support </w:t>
      </w:r>
      <w:r w:rsidR="00975824">
        <w:t xml:space="preserve">is </w:t>
      </w:r>
      <w:r w:rsidRPr="001852A7">
        <w:t xml:space="preserve">available at: </w:t>
      </w:r>
      <w:hyperlink r:id="rId34" w:history="1">
        <w:r w:rsidRPr="001852A7">
          <w:rPr>
            <w:rStyle w:val="Hyperlink"/>
          </w:rPr>
          <w:t>https://www.uclan.ac.uk/careeredge</w:t>
        </w:r>
      </w:hyperlink>
    </w:p>
    <w:p w14:paraId="225633EF" w14:textId="77777777" w:rsidR="00DE10CD" w:rsidRPr="001852A7" w:rsidRDefault="00DE10CD" w:rsidP="00DE10CD">
      <w:pPr>
        <w:pStyle w:val="Mandatorytext"/>
      </w:pPr>
      <w:r w:rsidRPr="001852A7">
        <w:t xml:space="preserve">You can book a one to one appointment with a qualified Careers Adviser via </w:t>
      </w:r>
      <w:proofErr w:type="spellStart"/>
      <w:r w:rsidRPr="001852A7">
        <w:t>CareerEDGE</w:t>
      </w:r>
      <w:proofErr w:type="spellEnd"/>
      <w:r w:rsidRPr="001852A7">
        <w:t>, where you can talk face to face, by telephone or skype. Typical questions your Careers Adviser can help with are “I’m not sure what I want to do in the future”, “What are the options with my degree”,  "Where do I start when I am looking for a part-time job, placement or graduate role?”</w:t>
      </w:r>
    </w:p>
    <w:p w14:paraId="60132706" w14:textId="77777777" w:rsidR="00DE10CD" w:rsidRPr="001852A7" w:rsidRDefault="00DE10CD" w:rsidP="00DE10CD">
      <w:pPr>
        <w:pStyle w:val="Mandatorytext"/>
      </w:pPr>
      <w:r w:rsidRPr="001852A7">
        <w:t xml:space="preserve">Get started early with exploring possible routes available to you in the future by: </w:t>
      </w:r>
    </w:p>
    <w:p w14:paraId="59CCEACB" w14:textId="77777777" w:rsidR="00DE10CD" w:rsidRPr="001852A7" w:rsidRDefault="00DE10CD" w:rsidP="00DE10CD">
      <w:pPr>
        <w:pStyle w:val="Mandatorytext"/>
      </w:pPr>
      <w:r w:rsidRPr="001852A7">
        <w:t>•</w:t>
      </w:r>
      <w:r w:rsidRPr="001852A7">
        <w:tab/>
        <w:t xml:space="preserve">Taking your ‘Career pulse’ in </w:t>
      </w:r>
      <w:proofErr w:type="spellStart"/>
      <w:r w:rsidRPr="001852A7">
        <w:t>CareerEDGE</w:t>
      </w:r>
      <w:proofErr w:type="spellEnd"/>
      <w:r w:rsidRPr="001852A7">
        <w:t xml:space="preserve"> to assess your starting point</w:t>
      </w:r>
    </w:p>
    <w:p w14:paraId="255850E1" w14:textId="77777777" w:rsidR="00DE10CD" w:rsidRPr="001852A7" w:rsidRDefault="00DE10CD" w:rsidP="00DE10CD">
      <w:pPr>
        <w:pStyle w:val="Mandatorytext"/>
      </w:pPr>
      <w:r w:rsidRPr="001852A7">
        <w:t>•</w:t>
      </w:r>
      <w:r w:rsidRPr="001852A7">
        <w:tab/>
        <w:t xml:space="preserve">Visiting your ‘Careers School Pages’ from the </w:t>
      </w:r>
      <w:hyperlink r:id="rId35" w:history="1">
        <w:r w:rsidRPr="001852A7">
          <w:rPr>
            <w:rStyle w:val="Hyperlink"/>
          </w:rPr>
          <w:t>Student Portal</w:t>
        </w:r>
      </w:hyperlink>
    </w:p>
    <w:p w14:paraId="48238721" w14:textId="78A4C141" w:rsidR="00DE10CD" w:rsidRDefault="00DE10CD" w:rsidP="00D578B0">
      <w:pPr>
        <w:pStyle w:val="Guidance"/>
        <w:spacing w:after="0"/>
        <w:rPr>
          <w:color w:val="BE1622"/>
        </w:rPr>
      </w:pPr>
    </w:p>
    <w:p w14:paraId="6396D99D" w14:textId="02D73055" w:rsidR="00D578B0" w:rsidRDefault="00D578B0" w:rsidP="00D578B0">
      <w:pPr>
        <w:pStyle w:val="Guidance"/>
        <w:spacing w:after="0"/>
        <w:rPr>
          <w:color w:val="BE1622"/>
        </w:rPr>
      </w:pPr>
    </w:p>
    <w:p w14:paraId="1465E4A1" w14:textId="77777777" w:rsidR="00D578B0" w:rsidRPr="001852A7" w:rsidRDefault="00D578B0" w:rsidP="00D578B0">
      <w:pPr>
        <w:pStyle w:val="Guidance"/>
        <w:spacing w:after="0"/>
        <w:rPr>
          <w:color w:val="BE1622"/>
        </w:rPr>
      </w:pPr>
    </w:p>
    <w:p w14:paraId="1603CA18" w14:textId="2A6624C0" w:rsidR="00DE10CD" w:rsidRPr="0030786F" w:rsidRDefault="0078710B" w:rsidP="00D578B0">
      <w:pPr>
        <w:pStyle w:val="Heading1"/>
        <w:spacing w:before="0"/>
        <w:rPr>
          <w:rFonts w:ascii="Avenir Next LT Pro" w:hAnsi="Avenir Next LT Pro"/>
          <w:color w:val="34516C"/>
          <w:sz w:val="40"/>
          <w:szCs w:val="40"/>
        </w:rPr>
      </w:pPr>
      <w:bookmarkStart w:id="127" w:name="_Toc87877325"/>
      <w:bookmarkStart w:id="128" w:name="_Toc87877386"/>
      <w:bookmarkStart w:id="129" w:name="_Hlk87878121"/>
      <w:r w:rsidRPr="0030786F">
        <w:rPr>
          <w:rFonts w:ascii="Avenir Next LT Pro" w:hAnsi="Avenir Next LT Pro"/>
          <w:color w:val="34516C"/>
          <w:sz w:val="40"/>
          <w:szCs w:val="40"/>
        </w:rPr>
        <w:t xml:space="preserve">4. </w:t>
      </w:r>
      <w:r w:rsidR="00DE10CD" w:rsidRPr="0030786F">
        <w:rPr>
          <w:rFonts w:ascii="Avenir Next LT Pro" w:hAnsi="Avenir Next LT Pro"/>
          <w:color w:val="34516C"/>
          <w:sz w:val="40"/>
          <w:szCs w:val="40"/>
        </w:rPr>
        <w:t>Student Support</w:t>
      </w:r>
      <w:bookmarkEnd w:id="127"/>
      <w:bookmarkEnd w:id="128"/>
    </w:p>
    <w:bookmarkEnd w:id="129"/>
    <w:p w14:paraId="49789517" w14:textId="77777777" w:rsidR="005D262E" w:rsidRPr="00B878CC" w:rsidRDefault="005D262E" w:rsidP="005D262E">
      <w:pPr>
        <w:pStyle w:val="Mandatorytext"/>
        <w:spacing w:after="0"/>
        <w:rPr>
          <w:rFonts w:cs="Arial"/>
          <w:color w:val="C00000"/>
        </w:rPr>
      </w:pPr>
      <w:r w:rsidRPr="00B878CC">
        <w:t xml:space="preserve">Your course team and wider college services will support you throughout your training. </w:t>
      </w:r>
      <w:r>
        <w:t xml:space="preserve">Each student will be allocated a course and a personal tutor (see below). Your course tutor will guide your academic development and deliver your taught classes. </w:t>
      </w:r>
      <w:r w:rsidRPr="00B878CC">
        <w:t>Your ILP</w:t>
      </w:r>
      <w:r>
        <w:t xml:space="preserve"> (Individual Learning Plan)</w:t>
      </w:r>
      <w:r w:rsidRPr="00B878CC">
        <w:t xml:space="preserve"> will play a central role throughout your course. Consistent engagement with your ILP will allow your course tutors and mentor to be able to provide on-going feedback and recognition to help guide and reinforce your progress. </w:t>
      </w:r>
    </w:p>
    <w:p w14:paraId="3D24614B" w14:textId="41E3093B" w:rsidR="0078710B" w:rsidRDefault="0078710B" w:rsidP="0078710B">
      <w:pPr>
        <w:pStyle w:val="Guidance"/>
        <w:spacing w:after="0"/>
        <w:rPr>
          <w:color w:val="BE1622"/>
        </w:rPr>
      </w:pPr>
    </w:p>
    <w:p w14:paraId="3DE60675" w14:textId="77777777" w:rsidR="00D578B0" w:rsidRPr="001852A7" w:rsidRDefault="00D578B0" w:rsidP="0078710B">
      <w:pPr>
        <w:pStyle w:val="Guidance"/>
        <w:spacing w:after="0"/>
        <w:rPr>
          <w:color w:val="BE1622"/>
        </w:rPr>
      </w:pPr>
    </w:p>
    <w:p w14:paraId="1424CB46" w14:textId="6CA7E484" w:rsidR="00DE10CD" w:rsidRPr="0078710B" w:rsidRDefault="0078710B" w:rsidP="00D578B0">
      <w:pPr>
        <w:pStyle w:val="Heading2"/>
        <w:spacing w:before="0"/>
        <w:rPr>
          <w:rFonts w:ascii="Avenir Next LT Pro" w:hAnsi="Avenir Next LT Pro"/>
          <w:b w:val="0"/>
          <w:bCs w:val="0"/>
          <w:color w:val="007FB0"/>
          <w:sz w:val="32"/>
          <w:szCs w:val="32"/>
          <w:lang w:eastAsia="en-GB"/>
        </w:rPr>
      </w:pPr>
      <w:bookmarkStart w:id="130" w:name="_Toc51686794"/>
      <w:bookmarkStart w:id="131" w:name="_Toc87877326"/>
      <w:bookmarkStart w:id="132" w:name="_Toc87877387"/>
      <w:r>
        <w:rPr>
          <w:rFonts w:ascii="Avenir Next LT Pro" w:hAnsi="Avenir Next LT Pro"/>
          <w:b w:val="0"/>
          <w:bCs w:val="0"/>
          <w:color w:val="007FB0"/>
          <w:sz w:val="32"/>
          <w:szCs w:val="32"/>
          <w:lang w:eastAsia="en-GB"/>
        </w:rPr>
        <w:t xml:space="preserve">4.1 </w:t>
      </w:r>
      <w:r w:rsidR="00DE10CD" w:rsidRPr="0078710B">
        <w:rPr>
          <w:rFonts w:ascii="Avenir Next LT Pro" w:hAnsi="Avenir Next LT Pro"/>
          <w:b w:val="0"/>
          <w:bCs w:val="0"/>
          <w:color w:val="007FB0"/>
          <w:sz w:val="32"/>
          <w:szCs w:val="32"/>
          <w:lang w:eastAsia="en-GB"/>
        </w:rPr>
        <w:t>Year Tutors and Student Coaches</w:t>
      </w:r>
      <w:bookmarkEnd w:id="130"/>
      <w:bookmarkEnd w:id="131"/>
      <w:bookmarkEnd w:id="132"/>
    </w:p>
    <w:p w14:paraId="315EAD0A" w14:textId="5730FD9D" w:rsidR="0078710B" w:rsidRDefault="0078710B" w:rsidP="0078710B">
      <w:pPr>
        <w:pStyle w:val="Mandatorytext"/>
        <w:spacing w:after="0"/>
      </w:pPr>
      <w:bookmarkStart w:id="133" w:name="_Toc51686795"/>
      <w:r w:rsidRPr="0078710B">
        <w:t xml:space="preserve">You will be assigned a personal tutor for your teacher education </w:t>
      </w:r>
      <w:r w:rsidR="004046F7">
        <w:rPr>
          <w:rFonts w:cs="Arial"/>
        </w:rPr>
        <w:t>course</w:t>
      </w:r>
      <w:r w:rsidRPr="0078710B">
        <w:t xml:space="preserve">.  You will have at least one formal tutorial per semester and tutors are also available for additional tutorials at other times, either as part of your scheduled hours or by appointment.   It is very important for you to keep your own records of all your tutorials.   Your tutorial will be used to check your progress and to set action points with you.  Your personal tutor will be able to help you with personal development, including developing skills in self-awareness, </w:t>
      </w:r>
      <w:r w:rsidRPr="0078710B">
        <w:lastRenderedPageBreak/>
        <w:t xml:space="preserve">reflection and action planning.  This is an opportunity to discuss your progress with assignments and teaching, to review and update your professional Development ILP with academic and teaching practice action points.  </w:t>
      </w:r>
    </w:p>
    <w:p w14:paraId="5EF962FC" w14:textId="402766C4" w:rsidR="0078710B" w:rsidRDefault="0078710B" w:rsidP="0078710B">
      <w:pPr>
        <w:pStyle w:val="Mandatorytext"/>
        <w:spacing w:after="0"/>
      </w:pPr>
    </w:p>
    <w:p w14:paraId="429E3F8D" w14:textId="77777777" w:rsidR="00D578B0" w:rsidRPr="0078710B" w:rsidRDefault="00D578B0" w:rsidP="0078710B">
      <w:pPr>
        <w:pStyle w:val="Mandatorytext"/>
        <w:spacing w:after="0"/>
      </w:pPr>
    </w:p>
    <w:p w14:paraId="31BB261F" w14:textId="1F38DA00" w:rsidR="00DE10CD" w:rsidRPr="0078710B" w:rsidRDefault="00DE10CD" w:rsidP="00EF241B">
      <w:pPr>
        <w:pStyle w:val="Heading2"/>
        <w:numPr>
          <w:ilvl w:val="1"/>
          <w:numId w:val="3"/>
        </w:numPr>
        <w:spacing w:before="0"/>
        <w:rPr>
          <w:rFonts w:ascii="Avenir Next LT Pro" w:hAnsi="Avenir Next LT Pro"/>
          <w:b w:val="0"/>
          <w:bCs w:val="0"/>
          <w:color w:val="007FB0"/>
          <w:sz w:val="32"/>
          <w:szCs w:val="32"/>
          <w:lang w:eastAsia="en-GB"/>
        </w:rPr>
      </w:pPr>
      <w:bookmarkStart w:id="134" w:name="_Toc87877327"/>
      <w:bookmarkStart w:id="135" w:name="_Toc87877388"/>
      <w:r w:rsidRPr="0078710B">
        <w:rPr>
          <w:rFonts w:ascii="Avenir Next LT Pro" w:hAnsi="Avenir Next LT Pro"/>
          <w:b w:val="0"/>
          <w:bCs w:val="0"/>
          <w:color w:val="007FB0"/>
          <w:sz w:val="32"/>
          <w:szCs w:val="32"/>
          <w:lang w:eastAsia="en-GB"/>
        </w:rPr>
        <w:t>Students with Disabilities</w:t>
      </w:r>
      <w:bookmarkEnd w:id="133"/>
      <w:bookmarkEnd w:id="134"/>
      <w:bookmarkEnd w:id="135"/>
    </w:p>
    <w:p w14:paraId="73B2515E" w14:textId="77777777" w:rsidR="00DE10CD" w:rsidRPr="001852A7" w:rsidRDefault="00DE10CD" w:rsidP="00DE10CD">
      <w:pPr>
        <w:pStyle w:val="Mandatorytext"/>
      </w:pPr>
      <w:r w:rsidRPr="001852A7">
        <w:t>We make every possible effort to support students with disabilities and have a very strong, dedicated team of professionals who are here to help you.</w:t>
      </w:r>
    </w:p>
    <w:p w14:paraId="47BF0BFD" w14:textId="09A58041" w:rsidR="0078710B" w:rsidRPr="00F638E4" w:rsidRDefault="0078710B" w:rsidP="0078710B">
      <w:pPr>
        <w:pStyle w:val="NoSpacing"/>
        <w:spacing w:after="120"/>
        <w:rPr>
          <w:rFonts w:ascii="Avenir Next LT Pro" w:hAnsi="Avenir Next LT Pro"/>
          <w:color w:val="FF0000"/>
          <w:sz w:val="24"/>
          <w:szCs w:val="24"/>
        </w:rPr>
      </w:pPr>
      <w:bookmarkStart w:id="136" w:name="_Toc51686796"/>
      <w:r w:rsidRPr="0078710B">
        <w:rPr>
          <w:rFonts w:ascii="Avenir Next LT Pro" w:eastAsia="Times New Roman" w:hAnsi="Avenir Next LT Pro"/>
          <w:color w:val="34516C"/>
          <w:szCs w:val="24"/>
          <w:lang w:eastAsia="en-GB"/>
        </w:rPr>
        <w:t xml:space="preserve">If you have a disability that may affect your studies, please contact the Disability Advisor at your chosen college or let one of the course team know as soon as possible: With your agreement information will be passed on to the Disability Advisor. You may also contact the </w:t>
      </w:r>
      <w:r>
        <w:rPr>
          <w:rFonts w:ascii="Avenir Next LT Pro" w:eastAsia="Times New Roman" w:hAnsi="Avenir Next LT Pro"/>
          <w:color w:val="34516C"/>
          <w:szCs w:val="24"/>
          <w:lang w:eastAsia="en-GB"/>
        </w:rPr>
        <w:t xml:space="preserve">Inclusive Support Team </w:t>
      </w:r>
      <w:r w:rsidRPr="0078710B">
        <w:rPr>
          <w:rFonts w:ascii="Avenir Next LT Pro" w:eastAsia="Times New Roman" w:hAnsi="Avenir Next LT Pro"/>
          <w:color w:val="34516C"/>
          <w:szCs w:val="24"/>
          <w:lang w:eastAsia="en-GB"/>
        </w:rPr>
        <w:t xml:space="preserve">at UCLan </w:t>
      </w:r>
      <w:r w:rsidR="00D578B0">
        <w:rPr>
          <w:rFonts w:ascii="Avenir Next LT Pro" w:eastAsia="Times New Roman" w:hAnsi="Avenir Next LT Pro"/>
          <w:color w:val="34516C"/>
          <w:szCs w:val="24"/>
          <w:lang w:eastAsia="en-GB"/>
        </w:rPr>
        <w:t>–</w:t>
      </w:r>
      <w:r w:rsidRPr="00F638E4">
        <w:rPr>
          <w:rFonts w:ascii="Avenir Next LT Pro" w:hAnsi="Avenir Next LT Pro"/>
          <w:color w:val="FF0000"/>
          <w:sz w:val="24"/>
          <w:szCs w:val="24"/>
        </w:rPr>
        <w:t xml:space="preserve"> </w:t>
      </w:r>
      <w:hyperlink r:id="rId36" w:history="1">
        <w:r w:rsidRPr="0078710B">
          <w:rPr>
            <w:rStyle w:val="Hyperlink"/>
            <w:rFonts w:ascii="Avenir Next LT Pro" w:hAnsi="Avenir Next LT Pro"/>
          </w:rPr>
          <w:t>inclusivesupport@uclan.ac.uk</w:t>
        </w:r>
      </w:hyperlink>
      <w:r>
        <w:t> </w:t>
      </w:r>
    </w:p>
    <w:p w14:paraId="073BBC76" w14:textId="77777777" w:rsidR="0078710B" w:rsidRPr="0078710B" w:rsidRDefault="0078710B" w:rsidP="0078710B">
      <w:pPr>
        <w:pStyle w:val="NoSpacing"/>
        <w:spacing w:after="120"/>
        <w:rPr>
          <w:rFonts w:ascii="Avenir Next LT Pro" w:eastAsia="Times New Roman" w:hAnsi="Avenir Next LT Pro"/>
          <w:color w:val="34516C"/>
          <w:szCs w:val="24"/>
          <w:lang w:eastAsia="en-GB"/>
        </w:rPr>
      </w:pPr>
      <w:r w:rsidRPr="0078710B">
        <w:rPr>
          <w:rFonts w:ascii="Avenir Next LT Pro" w:eastAsia="Times New Roman" w:hAnsi="Avenir Next LT Pro"/>
          <w:color w:val="34516C"/>
          <w:szCs w:val="24"/>
          <w:lang w:eastAsia="en-GB"/>
        </w:rPr>
        <w:t xml:space="preserve">The college will make reasonable adjustments to accommodate your needs and to provide appropriate support for you to complete your studies and your placement successfully. Where necessary, you will be asked for evidence to help identify appropriate adjustments. </w:t>
      </w:r>
    </w:p>
    <w:p w14:paraId="19B99C4A" w14:textId="2F282673" w:rsidR="0078710B" w:rsidRDefault="0078710B" w:rsidP="0078710B">
      <w:pPr>
        <w:jc w:val="both"/>
        <w:rPr>
          <w:rFonts w:ascii="Avenir Next LT Pro" w:eastAsia="Times New Roman" w:hAnsi="Avenir Next LT Pro"/>
          <w:color w:val="34516C"/>
          <w:szCs w:val="24"/>
          <w:lang w:eastAsia="en-GB"/>
        </w:rPr>
      </w:pPr>
      <w:r w:rsidRPr="0078710B">
        <w:rPr>
          <w:rFonts w:ascii="Avenir Next LT Pro" w:eastAsia="Times New Roman" w:hAnsi="Avenir Next LT Pro"/>
          <w:color w:val="34516C"/>
          <w:szCs w:val="24"/>
          <w:lang w:eastAsia="en-GB"/>
        </w:rPr>
        <w:t>You have the right not to disclose your disability or to request that the existence or nature of your disability be treated as strictly confidential and therefore not shared with relevant staff across the college.  However</w:t>
      </w:r>
      <w:r>
        <w:rPr>
          <w:rFonts w:ascii="Avenir Next LT Pro" w:eastAsia="Times New Roman" w:hAnsi="Avenir Next LT Pro"/>
          <w:color w:val="34516C"/>
          <w:szCs w:val="24"/>
          <w:lang w:eastAsia="en-GB"/>
        </w:rPr>
        <w:t>,</w:t>
      </w:r>
      <w:r w:rsidRPr="0078710B">
        <w:rPr>
          <w:rFonts w:ascii="Avenir Next LT Pro" w:eastAsia="Times New Roman" w:hAnsi="Avenir Next LT Pro"/>
          <w:color w:val="34516C"/>
          <w:szCs w:val="24"/>
          <w:lang w:eastAsia="en-GB"/>
        </w:rPr>
        <w:t xml:space="preserve"> if your disability impacts upon professional fitness to train or fitness to practise standards</w:t>
      </w:r>
      <w:r>
        <w:rPr>
          <w:rFonts w:ascii="Avenir Next LT Pro" w:eastAsia="Times New Roman" w:hAnsi="Avenir Next LT Pro"/>
          <w:color w:val="34516C"/>
          <w:szCs w:val="24"/>
          <w:lang w:eastAsia="en-GB"/>
        </w:rPr>
        <w:t>,</w:t>
      </w:r>
      <w:r w:rsidRPr="0078710B">
        <w:rPr>
          <w:rFonts w:ascii="Avenir Next LT Pro" w:eastAsia="Times New Roman" w:hAnsi="Avenir Next LT Pro"/>
          <w:color w:val="34516C"/>
          <w:szCs w:val="24"/>
          <w:lang w:eastAsia="en-GB"/>
        </w:rPr>
        <w:t xml:space="preserve"> you are personally responsible for disclosing relevant information about your disability in line with professional accreditation requirements. Regardless of disability, you are required to sign and comply with the Trainee Conduct &amp; Professionalism Agreement throughout the course.</w:t>
      </w:r>
    </w:p>
    <w:p w14:paraId="3257E950" w14:textId="77777777" w:rsidR="0078710B" w:rsidRPr="0078710B" w:rsidRDefault="0078710B" w:rsidP="0078710B">
      <w:pPr>
        <w:jc w:val="both"/>
        <w:rPr>
          <w:rFonts w:ascii="Avenir Next LT Pro" w:eastAsia="Times New Roman" w:hAnsi="Avenir Next LT Pro"/>
          <w:color w:val="34516C"/>
          <w:szCs w:val="24"/>
          <w:lang w:eastAsia="en-GB"/>
        </w:rPr>
      </w:pPr>
    </w:p>
    <w:p w14:paraId="6553C889" w14:textId="2D35F2F7" w:rsidR="00DE10CD" w:rsidRPr="00F02123" w:rsidRDefault="00DE10CD" w:rsidP="00EF241B">
      <w:pPr>
        <w:pStyle w:val="Heading2"/>
        <w:numPr>
          <w:ilvl w:val="1"/>
          <w:numId w:val="3"/>
        </w:numPr>
        <w:spacing w:before="0"/>
        <w:rPr>
          <w:rFonts w:ascii="Avenir Next LT Pro" w:hAnsi="Avenir Next LT Pro"/>
          <w:b w:val="0"/>
          <w:bCs w:val="0"/>
          <w:color w:val="007FB0"/>
          <w:sz w:val="32"/>
          <w:szCs w:val="32"/>
          <w:lang w:eastAsia="en-GB"/>
        </w:rPr>
      </w:pPr>
      <w:bookmarkStart w:id="137" w:name="_Toc87877328"/>
      <w:bookmarkStart w:id="138" w:name="_Toc87877389"/>
      <w:r w:rsidRPr="00F02123">
        <w:rPr>
          <w:rFonts w:ascii="Avenir Next LT Pro" w:hAnsi="Avenir Next LT Pro"/>
          <w:b w:val="0"/>
          <w:bCs w:val="0"/>
          <w:color w:val="007FB0"/>
          <w:sz w:val="32"/>
          <w:szCs w:val="32"/>
          <w:lang w:eastAsia="en-GB"/>
        </w:rPr>
        <w:t>Student Services</w:t>
      </w:r>
      <w:bookmarkEnd w:id="137"/>
      <w:bookmarkEnd w:id="138"/>
    </w:p>
    <w:p w14:paraId="5A4114D9" w14:textId="2885AEF4" w:rsidR="00DE10CD" w:rsidRDefault="00DE10CD" w:rsidP="00DE10CD">
      <w:pPr>
        <w:pStyle w:val="Mandatorytext"/>
        <w:rPr>
          <w:rStyle w:val="Hyperlink"/>
        </w:rPr>
      </w:pPr>
      <w:r w:rsidRPr="001852A7">
        <w:t xml:space="preserve">Student Services provides all the non-academic student support services at UCLan. You can get support by visiting our &lt;i&gt; staff in the Student Information and Support Centre.  Our friendly and approachable team will ensure you receive the help you need. Come and have a chat with us if you have a query on any aspect of student life and study. </w:t>
      </w:r>
      <w:hyperlink r:id="rId37" w:history="1">
        <w:r w:rsidRPr="001852A7">
          <w:rPr>
            <w:rStyle w:val="Hyperlink"/>
          </w:rPr>
          <w:t>https://www.uclan.ac.uk/students/index.php</w:t>
        </w:r>
      </w:hyperlink>
    </w:p>
    <w:p w14:paraId="2B958CB3" w14:textId="1306E28B" w:rsidR="00F02123" w:rsidRDefault="00F02123" w:rsidP="00D578B0">
      <w:pPr>
        <w:pStyle w:val="Mandatorytext"/>
        <w:spacing w:after="0"/>
      </w:pPr>
    </w:p>
    <w:p w14:paraId="0A2D9AC8" w14:textId="77777777" w:rsidR="00D578B0" w:rsidRPr="001852A7" w:rsidRDefault="00D578B0" w:rsidP="00D578B0">
      <w:pPr>
        <w:pStyle w:val="Mandatorytext"/>
        <w:spacing w:after="0"/>
      </w:pPr>
    </w:p>
    <w:p w14:paraId="0DC9A3F3" w14:textId="76547B7A" w:rsidR="00DE10CD" w:rsidRPr="00F02123" w:rsidRDefault="00F02123" w:rsidP="00D578B0">
      <w:pPr>
        <w:pStyle w:val="Heading2"/>
        <w:spacing w:before="0"/>
        <w:rPr>
          <w:rFonts w:ascii="Avenir Next LT Pro" w:hAnsi="Avenir Next LT Pro"/>
          <w:b w:val="0"/>
          <w:bCs w:val="0"/>
          <w:color w:val="007FB0"/>
          <w:sz w:val="32"/>
          <w:szCs w:val="32"/>
          <w:lang w:eastAsia="en-GB"/>
        </w:rPr>
      </w:pPr>
      <w:bookmarkStart w:id="139" w:name="_Toc87877329"/>
      <w:bookmarkStart w:id="140" w:name="_Toc87877390"/>
      <w:bookmarkStart w:id="141" w:name="_Hlk87878129"/>
      <w:r>
        <w:rPr>
          <w:rFonts w:ascii="Avenir Next LT Pro" w:hAnsi="Avenir Next LT Pro"/>
          <w:b w:val="0"/>
          <w:bCs w:val="0"/>
          <w:color w:val="007FB0"/>
          <w:sz w:val="32"/>
          <w:szCs w:val="32"/>
          <w:lang w:eastAsia="en-GB"/>
        </w:rPr>
        <w:t xml:space="preserve">4.4 </w:t>
      </w:r>
      <w:r w:rsidR="00DE10CD" w:rsidRPr="00F02123">
        <w:rPr>
          <w:rFonts w:ascii="Avenir Next LT Pro" w:hAnsi="Avenir Next LT Pro"/>
          <w:b w:val="0"/>
          <w:bCs w:val="0"/>
          <w:color w:val="007FB0"/>
          <w:sz w:val="32"/>
          <w:szCs w:val="32"/>
          <w:lang w:eastAsia="en-GB"/>
        </w:rPr>
        <w:t>Students’ Union</w:t>
      </w:r>
      <w:bookmarkEnd w:id="136"/>
      <w:bookmarkEnd w:id="139"/>
      <w:bookmarkEnd w:id="140"/>
    </w:p>
    <w:bookmarkEnd w:id="141"/>
    <w:p w14:paraId="0BA34FF6" w14:textId="77777777" w:rsidR="00DE10CD" w:rsidRPr="001852A7" w:rsidRDefault="00DE10CD" w:rsidP="00F02123">
      <w:pPr>
        <w:pStyle w:val="Guidance"/>
        <w:spacing w:after="0"/>
        <w:rPr>
          <w:i w:val="0"/>
          <w:color w:val="34516C"/>
          <w:lang w:val="en-US" w:eastAsia="en-US"/>
        </w:rPr>
      </w:pPr>
      <w:r w:rsidRPr="001852A7">
        <w:rPr>
          <w:i w:val="0"/>
          <w:color w:val="34516C"/>
        </w:rPr>
        <w:t>The Students’ Union is here to ‘make life better for students’ and we aim to do this every day through our wide range of services, activities and opportunities. You can find out more information on our website:</w:t>
      </w:r>
      <w:r w:rsidRPr="001852A7">
        <w:t xml:space="preserve"> </w:t>
      </w:r>
      <w:hyperlink r:id="rId38" w:history="1">
        <w:r w:rsidRPr="001852A7">
          <w:rPr>
            <w:rStyle w:val="Hyperlink"/>
            <w:i w:val="0"/>
            <w:iCs/>
          </w:rPr>
          <w:t>http://www.uclansu.co.uk/</w:t>
        </w:r>
      </w:hyperlink>
      <w:r w:rsidRPr="001852A7">
        <w:rPr>
          <w:i w:val="0"/>
          <w:iCs/>
          <w:color w:val="34516C"/>
          <w:lang w:val="en-US" w:eastAsia="en-US"/>
        </w:rPr>
        <w:t xml:space="preserve"> </w:t>
      </w:r>
    </w:p>
    <w:p w14:paraId="133F4A11" w14:textId="0D113951" w:rsidR="00DE10CD" w:rsidRDefault="00DE10CD" w:rsidP="00F02123">
      <w:pPr>
        <w:pStyle w:val="Guidance"/>
        <w:spacing w:after="0"/>
        <w:rPr>
          <w:i w:val="0"/>
          <w:color w:val="34516C"/>
          <w:lang w:val="en-US" w:eastAsia="en-US"/>
        </w:rPr>
      </w:pPr>
      <w:r w:rsidRPr="001852A7">
        <w:rPr>
          <w:i w:val="0"/>
          <w:color w:val="34516C"/>
          <w:lang w:val="en-US" w:eastAsia="en-US"/>
        </w:rPr>
        <w:t>As one of the thousands of students who are not studying on the main UCLan campus in Preston, the Students Union is still your union, please see our website for full details on what we may be running in your partner institution.</w:t>
      </w:r>
    </w:p>
    <w:p w14:paraId="68D094BE" w14:textId="77777777" w:rsidR="005D262E" w:rsidRPr="001852A7" w:rsidRDefault="005D262E" w:rsidP="00F02123">
      <w:pPr>
        <w:pStyle w:val="Guidance"/>
        <w:spacing w:after="0"/>
        <w:rPr>
          <w:i w:val="0"/>
          <w:color w:val="34516C"/>
          <w:lang w:val="en-US" w:eastAsia="en-US"/>
        </w:rPr>
      </w:pPr>
    </w:p>
    <w:p w14:paraId="26827F28" w14:textId="372477B5" w:rsidR="00F02123" w:rsidRPr="005D262E" w:rsidRDefault="005D262E" w:rsidP="005D262E">
      <w:pPr>
        <w:pStyle w:val="Guidance"/>
        <w:spacing w:after="0"/>
        <w:rPr>
          <w:i w:val="0"/>
          <w:color w:val="34516C"/>
          <w:lang w:val="en-US" w:eastAsia="en-US"/>
        </w:rPr>
      </w:pPr>
      <w:r>
        <w:rPr>
          <w:i w:val="0"/>
          <w:color w:val="34516C"/>
          <w:lang w:val="en-US" w:eastAsia="en-US"/>
        </w:rPr>
        <w:t xml:space="preserve">At Myerscough College there is also a vibrant Students’ Union. Details about social activities can be found here: </w:t>
      </w:r>
      <w:r w:rsidRPr="005C7049">
        <w:rPr>
          <w:color w:val="2F5496" w:themeColor="accent5" w:themeShade="BF"/>
          <w:lang w:val="en-US" w:eastAsia="en-US"/>
        </w:rPr>
        <w:t>https://www.myerscough.ac.uk/students/student-life/students-union/</w:t>
      </w:r>
    </w:p>
    <w:p w14:paraId="2BA5D557" w14:textId="709299A1" w:rsidR="00F02123" w:rsidRDefault="00F02123" w:rsidP="00F02123">
      <w:pPr>
        <w:pStyle w:val="Mandatorytext"/>
        <w:spacing w:after="0"/>
        <w:rPr>
          <w:i/>
          <w:color w:val="BE1622"/>
          <w:lang w:val="en-US" w:eastAsia="en-US"/>
        </w:rPr>
      </w:pPr>
    </w:p>
    <w:p w14:paraId="431C9818" w14:textId="77777777" w:rsidR="00F02123" w:rsidRPr="001852A7" w:rsidRDefault="00F02123" w:rsidP="00F02123">
      <w:pPr>
        <w:pStyle w:val="Mandatorytext"/>
        <w:spacing w:after="0"/>
        <w:rPr>
          <w:i/>
          <w:color w:val="BE1622"/>
          <w:lang w:val="en-US" w:eastAsia="en-US"/>
        </w:rPr>
      </w:pPr>
    </w:p>
    <w:p w14:paraId="40304FA6" w14:textId="5E98CE99" w:rsidR="00DE10CD" w:rsidRPr="0030786F" w:rsidRDefault="00F02123" w:rsidP="00D578B0">
      <w:pPr>
        <w:pStyle w:val="Heading1"/>
        <w:spacing w:before="0" w:after="120"/>
        <w:rPr>
          <w:rFonts w:ascii="Avenir Next LT Pro" w:hAnsi="Avenir Next LT Pro"/>
          <w:color w:val="34516C"/>
          <w:sz w:val="40"/>
          <w:szCs w:val="40"/>
        </w:rPr>
      </w:pPr>
      <w:bookmarkStart w:id="142" w:name="_Toc87877330"/>
      <w:bookmarkStart w:id="143" w:name="_Toc87877391"/>
      <w:r w:rsidRPr="0030786F">
        <w:rPr>
          <w:rFonts w:ascii="Avenir Next LT Pro" w:hAnsi="Avenir Next LT Pro"/>
          <w:color w:val="34516C"/>
          <w:sz w:val="40"/>
          <w:szCs w:val="40"/>
        </w:rPr>
        <w:lastRenderedPageBreak/>
        <w:t xml:space="preserve">5 </w:t>
      </w:r>
      <w:r w:rsidR="00DE10CD" w:rsidRPr="0030786F">
        <w:rPr>
          <w:rFonts w:ascii="Avenir Next LT Pro" w:hAnsi="Avenir Next LT Pro"/>
          <w:color w:val="34516C"/>
          <w:sz w:val="40"/>
          <w:szCs w:val="40"/>
        </w:rPr>
        <w:t>Assessment</w:t>
      </w:r>
      <w:bookmarkEnd w:id="142"/>
      <w:bookmarkEnd w:id="143"/>
    </w:p>
    <w:p w14:paraId="186C6DAC" w14:textId="4A2CB955" w:rsidR="00DE10CD" w:rsidRPr="0030786F" w:rsidRDefault="0030786F" w:rsidP="00D578B0">
      <w:pPr>
        <w:pStyle w:val="Heading2"/>
        <w:spacing w:before="0"/>
        <w:rPr>
          <w:rFonts w:ascii="Avenir Next LT Pro" w:hAnsi="Avenir Next LT Pro"/>
          <w:b w:val="0"/>
          <w:bCs w:val="0"/>
          <w:color w:val="007FB0"/>
          <w:sz w:val="32"/>
          <w:szCs w:val="32"/>
          <w:lang w:eastAsia="en-GB"/>
        </w:rPr>
      </w:pPr>
      <w:bookmarkStart w:id="144" w:name="_Toc51686798"/>
      <w:bookmarkStart w:id="145" w:name="_Toc87877331"/>
      <w:bookmarkStart w:id="146" w:name="_Toc87877392"/>
      <w:r>
        <w:rPr>
          <w:rFonts w:ascii="Avenir Next LT Pro" w:hAnsi="Avenir Next LT Pro"/>
          <w:b w:val="0"/>
          <w:bCs w:val="0"/>
          <w:color w:val="007FB0"/>
          <w:sz w:val="32"/>
          <w:szCs w:val="32"/>
          <w:lang w:eastAsia="en-GB"/>
        </w:rPr>
        <w:t xml:space="preserve">5.1 </w:t>
      </w:r>
      <w:r w:rsidR="00DE10CD" w:rsidRPr="0030786F">
        <w:rPr>
          <w:rFonts w:ascii="Avenir Next LT Pro" w:hAnsi="Avenir Next LT Pro"/>
          <w:b w:val="0"/>
          <w:bCs w:val="0"/>
          <w:color w:val="007FB0"/>
          <w:sz w:val="32"/>
          <w:szCs w:val="32"/>
          <w:lang w:eastAsia="en-GB"/>
        </w:rPr>
        <w:t>Assessment Strategy</w:t>
      </w:r>
      <w:bookmarkEnd w:id="144"/>
      <w:bookmarkEnd w:id="145"/>
      <w:bookmarkEnd w:id="146"/>
    </w:p>
    <w:p w14:paraId="680F14FB" w14:textId="5F161EAD" w:rsidR="0030786F" w:rsidRPr="0030786F" w:rsidRDefault="0030786F" w:rsidP="0030786F">
      <w:pPr>
        <w:spacing w:after="0"/>
        <w:rPr>
          <w:rFonts w:ascii="Avenir Next LT Pro" w:hAnsi="Avenir Next LT Pro"/>
          <w:b/>
          <w:color w:val="34516C"/>
        </w:rPr>
      </w:pPr>
      <w:bookmarkStart w:id="147" w:name="_Toc51686799"/>
      <w:r w:rsidRPr="0030786F">
        <w:rPr>
          <w:rFonts w:ascii="Avenir Next LT Pro" w:hAnsi="Avenir Next LT Pro"/>
          <w:color w:val="34516C"/>
        </w:rPr>
        <w:t xml:space="preserve">The teaching, learning and assessment strategies used on the </w:t>
      </w:r>
      <w:r>
        <w:rPr>
          <w:rFonts w:ascii="Avenir Next LT Pro" w:hAnsi="Avenir Next LT Pro"/>
          <w:color w:val="34516C"/>
        </w:rPr>
        <w:t>course</w:t>
      </w:r>
      <w:r w:rsidRPr="0030786F">
        <w:rPr>
          <w:rFonts w:ascii="Avenir Next LT Pro" w:hAnsi="Avenir Next LT Pro"/>
          <w:color w:val="34516C"/>
        </w:rPr>
        <w:t xml:space="preserve"> are varied and dependent upon active participation and interaction within groups. There are no examinations, so assessment is continuous and is based upon the completion of appropriate assignments, the observation of your teaching and the general gathering together of evidence to demonstrate that the Professional Standards for Teachers and Trainers in Education and Training – England (ETF 2014) have been achieved.  This evidence must be collated in your Teaching Practice Portfolio which contains the various proformas required for logging your evidence of experience and learning and for reflecting on the achievement.</w:t>
      </w:r>
    </w:p>
    <w:p w14:paraId="25A4E07D" w14:textId="489809B4" w:rsidR="0030786F" w:rsidRPr="0030786F" w:rsidRDefault="0030786F" w:rsidP="0030786F">
      <w:pPr>
        <w:spacing w:after="0"/>
        <w:rPr>
          <w:rFonts w:ascii="Avenir Next LT Pro" w:hAnsi="Avenir Next LT Pro"/>
          <w:color w:val="34516C"/>
        </w:rPr>
      </w:pPr>
      <w:r w:rsidRPr="0030786F">
        <w:rPr>
          <w:rFonts w:ascii="Avenir Next LT Pro" w:hAnsi="Avenir Next LT Pro"/>
          <w:color w:val="34516C"/>
        </w:rPr>
        <w:t xml:space="preserve">There are three integrated aspects of assessment on the </w:t>
      </w:r>
      <w:r w:rsidR="004046F7">
        <w:rPr>
          <w:rFonts w:ascii="Avenir Next LT Pro" w:hAnsi="Avenir Next LT Pro" w:cs="Arial"/>
          <w:color w:val="34516C"/>
        </w:rPr>
        <w:t>course</w:t>
      </w:r>
      <w:r w:rsidRPr="0030786F">
        <w:rPr>
          <w:rFonts w:ascii="Avenir Next LT Pro" w:hAnsi="Avenir Next LT Pro"/>
          <w:color w:val="34516C"/>
        </w:rPr>
        <w:t>:</w:t>
      </w:r>
    </w:p>
    <w:p w14:paraId="4144E630" w14:textId="77777777" w:rsidR="0030786F" w:rsidRPr="0030786F" w:rsidRDefault="0030786F" w:rsidP="00EF241B">
      <w:pPr>
        <w:pStyle w:val="ListParagraph"/>
        <w:numPr>
          <w:ilvl w:val="0"/>
          <w:numId w:val="9"/>
        </w:numPr>
        <w:spacing w:after="0" w:line="259" w:lineRule="auto"/>
        <w:jc w:val="both"/>
        <w:rPr>
          <w:rFonts w:ascii="Avenir Next LT Pro" w:hAnsi="Avenir Next LT Pro"/>
          <w:color w:val="34516C"/>
        </w:rPr>
      </w:pPr>
      <w:r w:rsidRPr="0030786F">
        <w:rPr>
          <w:rFonts w:ascii="Avenir Next LT Pro" w:hAnsi="Avenir Next LT Pro"/>
          <w:color w:val="34516C"/>
        </w:rPr>
        <w:t xml:space="preserve">Teaching practice – assessed through teaching observations and the development of an </w:t>
      </w:r>
      <w:r w:rsidRPr="0030786F">
        <w:rPr>
          <w:rFonts w:ascii="Avenir Next LT Pro" w:hAnsi="Avenir Next LT Pro"/>
          <w:b/>
          <w:color w:val="34516C"/>
        </w:rPr>
        <w:t>extensive</w:t>
      </w:r>
      <w:r w:rsidRPr="0030786F">
        <w:rPr>
          <w:rFonts w:ascii="Avenir Next LT Pro" w:hAnsi="Avenir Next LT Pro"/>
          <w:color w:val="34516C"/>
        </w:rPr>
        <w:t xml:space="preserve"> teaching practice portfolio</w:t>
      </w:r>
    </w:p>
    <w:p w14:paraId="0B3FA3EB" w14:textId="77777777" w:rsidR="0030786F" w:rsidRPr="0030786F" w:rsidRDefault="0030786F" w:rsidP="00EF241B">
      <w:pPr>
        <w:pStyle w:val="ListParagraph"/>
        <w:numPr>
          <w:ilvl w:val="0"/>
          <w:numId w:val="9"/>
        </w:numPr>
        <w:spacing w:after="0" w:line="259" w:lineRule="auto"/>
        <w:jc w:val="both"/>
        <w:rPr>
          <w:rFonts w:ascii="Avenir Next LT Pro" w:hAnsi="Avenir Next LT Pro"/>
          <w:color w:val="34516C"/>
        </w:rPr>
      </w:pPr>
      <w:r w:rsidRPr="0030786F">
        <w:rPr>
          <w:rFonts w:ascii="Avenir Next LT Pro" w:hAnsi="Avenir Next LT Pro"/>
          <w:color w:val="34516C"/>
        </w:rPr>
        <w:t>Coursework assignments – assessed by the course tutors. No assignments are graded: all are assessed on a pass or refer basis.  Details are shown in the table below.</w:t>
      </w:r>
    </w:p>
    <w:p w14:paraId="2380381A" w14:textId="77777777" w:rsidR="0030786F" w:rsidRPr="0030786F" w:rsidRDefault="0030786F" w:rsidP="00EF241B">
      <w:pPr>
        <w:pStyle w:val="ListParagraph"/>
        <w:numPr>
          <w:ilvl w:val="0"/>
          <w:numId w:val="9"/>
        </w:numPr>
        <w:spacing w:after="0" w:line="259" w:lineRule="auto"/>
        <w:jc w:val="both"/>
        <w:rPr>
          <w:rFonts w:ascii="Avenir Next LT Pro" w:hAnsi="Avenir Next LT Pro"/>
          <w:color w:val="34516C"/>
        </w:rPr>
      </w:pPr>
      <w:r w:rsidRPr="0030786F">
        <w:rPr>
          <w:rFonts w:ascii="Avenir Next LT Pro" w:hAnsi="Avenir Next LT Pro"/>
          <w:color w:val="34516C"/>
        </w:rPr>
        <w:t xml:space="preserve">Professionalism – assessed through your participation in classroom activities, performance in teaching and general attitude and approach to your role as a trainee teacher. </w:t>
      </w:r>
    </w:p>
    <w:p w14:paraId="2E3786F7" w14:textId="77777777" w:rsidR="00801F5B" w:rsidRDefault="00801F5B" w:rsidP="00D578B0">
      <w:pPr>
        <w:spacing w:after="0"/>
        <w:rPr>
          <w:rFonts w:ascii="Avenir Next LT Pro" w:hAnsi="Avenir Next LT Pro"/>
          <w:color w:val="34516C"/>
        </w:rPr>
      </w:pPr>
    </w:p>
    <w:p w14:paraId="20B19E76" w14:textId="7CD0CF58" w:rsidR="00801F5B" w:rsidRPr="00801F5B" w:rsidRDefault="00801F5B" w:rsidP="00801F5B">
      <w:pPr>
        <w:rPr>
          <w:rFonts w:ascii="Avenir Next LT Pro" w:hAnsi="Avenir Next LT Pro"/>
          <w:color w:val="34516C"/>
        </w:rPr>
      </w:pPr>
      <w:r w:rsidRPr="00801F5B">
        <w:rPr>
          <w:rFonts w:ascii="Avenir Next LT Pro" w:hAnsi="Avenir Next LT Pro"/>
          <w:color w:val="34516C"/>
        </w:rPr>
        <w:t xml:space="preserve">Also, working with your Tutors and Mentor, you will review your progress </w:t>
      </w:r>
      <w:proofErr w:type="gramStart"/>
      <w:r w:rsidRPr="00801F5B">
        <w:rPr>
          <w:rFonts w:ascii="Avenir Next LT Pro" w:hAnsi="Avenir Next LT Pro"/>
          <w:color w:val="34516C"/>
        </w:rPr>
        <w:t>and  attainment</w:t>
      </w:r>
      <w:proofErr w:type="gramEnd"/>
      <w:r w:rsidRPr="00801F5B">
        <w:rPr>
          <w:rFonts w:ascii="Avenir Next LT Pro" w:hAnsi="Avenir Next LT Pro"/>
          <w:color w:val="34516C"/>
        </w:rPr>
        <w:t xml:space="preserve"> of the professional standards. </w:t>
      </w:r>
    </w:p>
    <w:p w14:paraId="5918CE56" w14:textId="260C4417" w:rsidR="00801F5B" w:rsidRPr="00801F5B" w:rsidRDefault="00801F5B" w:rsidP="00801F5B">
      <w:pPr>
        <w:rPr>
          <w:rFonts w:ascii="Avenir Next LT Pro" w:hAnsi="Avenir Next LT Pro"/>
          <w:color w:val="34516C"/>
        </w:rPr>
      </w:pPr>
      <w:r w:rsidRPr="00801F5B">
        <w:rPr>
          <w:rFonts w:ascii="Avenir Next LT Pro" w:hAnsi="Avenir Next LT Pro"/>
          <w:color w:val="34516C"/>
        </w:rPr>
        <w:t xml:space="preserve">The purpose of the progress review is to help you to reflect, using your evidence in your teaching portfolio, on the progress you have made at the end of each stage of your teacher training </w:t>
      </w:r>
      <w:r w:rsidR="00B857C7">
        <w:rPr>
          <w:rFonts w:ascii="Avenir Next LT Pro" w:hAnsi="Avenir Next LT Pro"/>
          <w:color w:val="34516C"/>
        </w:rPr>
        <w:t>course</w:t>
      </w:r>
      <w:r w:rsidRPr="00801F5B">
        <w:rPr>
          <w:rFonts w:ascii="Avenir Next LT Pro" w:hAnsi="Avenir Next LT Pro"/>
          <w:color w:val="34516C"/>
        </w:rPr>
        <w:t>. You will review your progress with your tutor at the end of each stage, taking into consideration:</w:t>
      </w:r>
    </w:p>
    <w:p w14:paraId="3DDBE939" w14:textId="77777777" w:rsidR="00801F5B" w:rsidRPr="00801F5B" w:rsidRDefault="00801F5B" w:rsidP="00EF241B">
      <w:pPr>
        <w:pStyle w:val="ListParagraph"/>
        <w:numPr>
          <w:ilvl w:val="0"/>
          <w:numId w:val="16"/>
        </w:numPr>
        <w:spacing w:after="0" w:line="240" w:lineRule="auto"/>
        <w:rPr>
          <w:rFonts w:ascii="Avenir Next LT Pro" w:hAnsi="Avenir Next LT Pro"/>
          <w:color w:val="34516C"/>
        </w:rPr>
      </w:pPr>
      <w:r w:rsidRPr="00801F5B">
        <w:rPr>
          <w:rFonts w:ascii="Avenir Next LT Pro" w:hAnsi="Avenir Next LT Pro"/>
          <w:color w:val="34516C"/>
        </w:rPr>
        <w:t>Your personal and professional conduct in relation to the Teachers’ Standards: Part 2</w:t>
      </w:r>
    </w:p>
    <w:p w14:paraId="388EF58A" w14:textId="77777777" w:rsidR="00801F5B" w:rsidRPr="00801F5B" w:rsidRDefault="00801F5B" w:rsidP="00EF241B">
      <w:pPr>
        <w:pStyle w:val="ListParagraph"/>
        <w:numPr>
          <w:ilvl w:val="0"/>
          <w:numId w:val="16"/>
        </w:numPr>
        <w:spacing w:after="0" w:line="240" w:lineRule="auto"/>
        <w:rPr>
          <w:rFonts w:ascii="Avenir Next LT Pro" w:hAnsi="Avenir Next LT Pro"/>
          <w:color w:val="34516C"/>
        </w:rPr>
      </w:pPr>
      <w:r w:rsidRPr="00801F5B">
        <w:rPr>
          <w:rFonts w:ascii="Avenir Next LT Pro" w:hAnsi="Avenir Next LT Pro"/>
          <w:color w:val="34516C"/>
        </w:rPr>
        <w:t>Your teaching observations over time;</w:t>
      </w:r>
    </w:p>
    <w:p w14:paraId="5F6E940F" w14:textId="77777777" w:rsidR="00801F5B" w:rsidRPr="00801F5B" w:rsidRDefault="00801F5B" w:rsidP="00EF241B">
      <w:pPr>
        <w:pStyle w:val="ListParagraph"/>
        <w:numPr>
          <w:ilvl w:val="0"/>
          <w:numId w:val="16"/>
        </w:numPr>
        <w:spacing w:after="0" w:line="240" w:lineRule="auto"/>
        <w:rPr>
          <w:rFonts w:ascii="Avenir Next LT Pro" w:hAnsi="Avenir Next LT Pro"/>
          <w:color w:val="34516C"/>
        </w:rPr>
      </w:pPr>
      <w:r w:rsidRPr="00801F5B">
        <w:rPr>
          <w:rFonts w:ascii="Avenir Next LT Pro" w:hAnsi="Avenir Next LT Pro"/>
          <w:color w:val="34516C"/>
        </w:rPr>
        <w:t>Your teaching practice and professional development portfolio;</w:t>
      </w:r>
    </w:p>
    <w:p w14:paraId="3032F6FD" w14:textId="77777777" w:rsidR="00801F5B" w:rsidRPr="00801F5B" w:rsidRDefault="00801F5B" w:rsidP="00EF241B">
      <w:pPr>
        <w:pStyle w:val="ListParagraph"/>
        <w:numPr>
          <w:ilvl w:val="0"/>
          <w:numId w:val="16"/>
        </w:numPr>
        <w:tabs>
          <w:tab w:val="left" w:pos="3261"/>
        </w:tabs>
        <w:spacing w:after="0" w:line="240" w:lineRule="auto"/>
        <w:rPr>
          <w:rFonts w:ascii="Avenir Next LT Pro" w:hAnsi="Avenir Next LT Pro"/>
          <w:color w:val="34516C"/>
        </w:rPr>
      </w:pPr>
      <w:r w:rsidRPr="00801F5B">
        <w:rPr>
          <w:rFonts w:ascii="Avenir Next LT Pro" w:hAnsi="Avenir Next LT Pro"/>
          <w:color w:val="34516C"/>
        </w:rPr>
        <w:t>The Mentor and Subject Specialist Statement of trainee teacher professionalism, completed by your subject specialist mentor;</w:t>
      </w:r>
    </w:p>
    <w:p w14:paraId="2E3A2533" w14:textId="77777777" w:rsidR="00801F5B" w:rsidRPr="00801F5B" w:rsidRDefault="00801F5B" w:rsidP="00EF241B">
      <w:pPr>
        <w:pStyle w:val="ListParagraph"/>
        <w:numPr>
          <w:ilvl w:val="0"/>
          <w:numId w:val="16"/>
        </w:numPr>
        <w:spacing w:after="0" w:line="240" w:lineRule="auto"/>
        <w:rPr>
          <w:rFonts w:ascii="Avenir Next LT Pro" w:hAnsi="Avenir Next LT Pro"/>
          <w:color w:val="34516C"/>
        </w:rPr>
      </w:pPr>
      <w:r w:rsidRPr="00801F5B">
        <w:rPr>
          <w:rFonts w:ascii="Avenir Next LT Pro" w:hAnsi="Avenir Next LT Pro"/>
          <w:color w:val="34516C"/>
        </w:rPr>
        <w:t>Your progress towards the coverage of the ETF (2014) Professional Standards.</w:t>
      </w:r>
    </w:p>
    <w:p w14:paraId="07B1CE7A" w14:textId="77777777" w:rsidR="00801F5B" w:rsidRPr="00801F5B" w:rsidRDefault="00801F5B" w:rsidP="00801F5B">
      <w:pPr>
        <w:rPr>
          <w:rFonts w:ascii="Avenir Next LT Pro" w:hAnsi="Avenir Next LT Pro"/>
          <w:color w:val="34516C"/>
        </w:rPr>
      </w:pPr>
    </w:p>
    <w:p w14:paraId="08F50D19" w14:textId="00707996" w:rsidR="0030786F" w:rsidRPr="00801F5B" w:rsidRDefault="00801F5B" w:rsidP="00801F5B">
      <w:pPr>
        <w:rPr>
          <w:rFonts w:ascii="Avenir Next LT Pro" w:hAnsi="Avenir Next LT Pro"/>
          <w:color w:val="34516C"/>
        </w:rPr>
      </w:pPr>
      <w:r w:rsidRPr="00801F5B">
        <w:rPr>
          <w:rFonts w:ascii="Avenir Next LT Pro" w:hAnsi="Avenir Next LT Pro"/>
          <w:color w:val="34516C"/>
        </w:rPr>
        <w:t xml:space="preserve">Whilst working through the progress review, it is essential that you are as thorough and as honest as possible.  Based on your resulting progress profile, you will work with your tutor to identify a set of progress descriptors (‘satisfactory’, ‘good’ or ‘exceptional’) which best summarise your progress against the ETF (2014) Professional Standards.  </w:t>
      </w:r>
    </w:p>
    <w:p w14:paraId="0A23CF2C" w14:textId="77777777" w:rsidR="00EF241B" w:rsidRDefault="0030786F" w:rsidP="00EF241B">
      <w:pPr>
        <w:rPr>
          <w:rFonts w:ascii="Avenir Next LT Pro" w:hAnsi="Avenir Next LT Pro"/>
          <w:color w:val="34516C"/>
        </w:rPr>
      </w:pPr>
      <w:r w:rsidRPr="0030786F">
        <w:rPr>
          <w:rFonts w:ascii="Avenir Next LT Pro" w:hAnsi="Avenir Next LT Pro"/>
          <w:color w:val="34516C"/>
        </w:rPr>
        <w:t xml:space="preserve">In addition to meeting the module learning outcomes, trainee teachers are required to meet </w:t>
      </w:r>
      <w:r w:rsidRPr="0030786F">
        <w:rPr>
          <w:rFonts w:ascii="Avenir Next LT Pro" w:hAnsi="Avenir Next LT Pro"/>
          <w:iCs/>
          <w:color w:val="34516C"/>
        </w:rPr>
        <w:t xml:space="preserve">the </w:t>
      </w:r>
      <w:r w:rsidRPr="0030786F">
        <w:rPr>
          <w:rFonts w:ascii="Avenir Next LT Pro" w:hAnsi="Avenir Next LT Pro"/>
          <w:b/>
          <w:iCs/>
          <w:color w:val="34516C"/>
        </w:rPr>
        <w:t>attendance requirements</w:t>
      </w:r>
      <w:r w:rsidRPr="0030786F">
        <w:rPr>
          <w:rFonts w:ascii="Avenir Next LT Pro" w:hAnsi="Avenir Next LT Pro"/>
          <w:iCs/>
          <w:color w:val="34516C"/>
        </w:rPr>
        <w:t xml:space="preserve"> of the </w:t>
      </w:r>
      <w:r w:rsidR="004046F7">
        <w:rPr>
          <w:rFonts w:ascii="Avenir Next LT Pro" w:hAnsi="Avenir Next LT Pro" w:cs="Arial"/>
          <w:color w:val="34516C"/>
        </w:rPr>
        <w:t>course</w:t>
      </w:r>
      <w:r w:rsidRPr="0030786F">
        <w:rPr>
          <w:rFonts w:ascii="Avenir Next LT Pro" w:hAnsi="Avenir Next LT Pro"/>
          <w:iCs/>
          <w:color w:val="34516C"/>
        </w:rPr>
        <w:t xml:space="preserve"> and </w:t>
      </w:r>
      <w:r w:rsidRPr="0030786F">
        <w:rPr>
          <w:rFonts w:ascii="Avenir Next LT Pro" w:hAnsi="Avenir Next LT Pro"/>
          <w:color w:val="34516C"/>
        </w:rPr>
        <w:t xml:space="preserve">all of the </w:t>
      </w:r>
      <w:hyperlink r:id="rId39" w:history="1">
        <w:r w:rsidRPr="0030786F">
          <w:rPr>
            <w:rStyle w:val="Hyperlink"/>
            <w:rFonts w:ascii="Avenir Next LT Pro" w:hAnsi="Avenir Next LT Pro"/>
            <w:color w:val="34516C"/>
          </w:rPr>
          <w:t>Professional Standards (ETF)</w:t>
        </w:r>
      </w:hyperlink>
      <w:r w:rsidRPr="0030786F">
        <w:rPr>
          <w:rFonts w:ascii="Avenir Next LT Pro" w:hAnsi="Avenir Next LT Pro"/>
          <w:color w:val="34516C"/>
        </w:rPr>
        <w:t xml:space="preserve"> and part 2 of the Department for Education </w:t>
      </w:r>
      <w:hyperlink r:id="rId40" w:history="1">
        <w:r w:rsidRPr="0030786F">
          <w:rPr>
            <w:rStyle w:val="Hyperlink"/>
            <w:rFonts w:ascii="Avenir Next LT Pro" w:hAnsi="Avenir Next LT Pro"/>
            <w:color w:val="34516C"/>
          </w:rPr>
          <w:t>Teachers’ Standards</w:t>
        </w:r>
      </w:hyperlink>
      <w:r w:rsidRPr="0030786F">
        <w:rPr>
          <w:rFonts w:ascii="Avenir Next LT Pro" w:hAnsi="Avenir Next LT Pro"/>
          <w:color w:val="34516C"/>
        </w:rPr>
        <w:t xml:space="preserve"> .  Professionalism is assessed throughout the </w:t>
      </w:r>
      <w:r w:rsidR="004046F7">
        <w:rPr>
          <w:rFonts w:ascii="Avenir Next LT Pro" w:hAnsi="Avenir Next LT Pro" w:cs="Arial"/>
          <w:color w:val="34516C"/>
        </w:rPr>
        <w:t>course</w:t>
      </w:r>
      <w:r w:rsidRPr="0030786F">
        <w:rPr>
          <w:rFonts w:ascii="Avenir Next LT Pro" w:hAnsi="Avenir Next LT Pro"/>
          <w:color w:val="34516C"/>
        </w:rPr>
        <w:t>.</w:t>
      </w:r>
      <w:bookmarkStart w:id="148" w:name="_Toc87876952"/>
      <w:bookmarkStart w:id="149" w:name="_Toc87877332"/>
      <w:bookmarkStart w:id="150" w:name="_Toc87877393"/>
    </w:p>
    <w:p w14:paraId="39A83E81" w14:textId="5BB00104" w:rsidR="0030786F" w:rsidRPr="0030786F" w:rsidRDefault="004046F7" w:rsidP="00EF241B">
      <w:pPr>
        <w:rPr>
          <w:rFonts w:ascii="Avenir Next LT Pro" w:hAnsi="Avenir Next LT Pro"/>
          <w:b/>
          <w:bCs/>
          <w:color w:val="007FB0"/>
          <w:sz w:val="24"/>
          <w:szCs w:val="24"/>
        </w:rPr>
      </w:pPr>
      <w:r>
        <w:rPr>
          <w:rFonts w:ascii="Avenir Next LT Pro" w:hAnsi="Avenir Next LT Pro"/>
          <w:b/>
          <w:bCs/>
          <w:color w:val="007FB0"/>
          <w:sz w:val="24"/>
          <w:szCs w:val="24"/>
        </w:rPr>
        <w:lastRenderedPageBreak/>
        <w:t>C</w:t>
      </w:r>
      <w:r w:rsidRPr="004046F7">
        <w:rPr>
          <w:rFonts w:ascii="Avenir Next LT Pro" w:hAnsi="Avenir Next LT Pro"/>
          <w:b/>
          <w:bCs/>
          <w:color w:val="007FB0"/>
          <w:sz w:val="24"/>
          <w:szCs w:val="24"/>
        </w:rPr>
        <w:t>ourse</w:t>
      </w:r>
      <w:r w:rsidR="0030786F" w:rsidRPr="0030786F">
        <w:rPr>
          <w:rFonts w:ascii="Avenir Next LT Pro" w:hAnsi="Avenir Next LT Pro"/>
          <w:b/>
          <w:bCs/>
          <w:color w:val="007FB0"/>
          <w:sz w:val="24"/>
          <w:szCs w:val="24"/>
        </w:rPr>
        <w:t xml:space="preserve"> assessment overview</w:t>
      </w:r>
      <w:bookmarkEnd w:id="148"/>
      <w:bookmarkEnd w:id="149"/>
      <w:bookmarkEnd w:id="150"/>
    </w:p>
    <w:p w14:paraId="1363DD32" w14:textId="16DD84D2" w:rsidR="0030786F" w:rsidRPr="0030786F" w:rsidRDefault="00EF241B" w:rsidP="00D578B0">
      <w:pPr>
        <w:spacing w:after="120"/>
        <w:rPr>
          <w:rFonts w:ascii="Avenir Next LT Pro" w:hAnsi="Avenir Next LT Pro"/>
          <w:b/>
          <w:color w:val="34516C"/>
          <w:sz w:val="24"/>
          <w:szCs w:val="24"/>
        </w:rPr>
      </w:pPr>
      <w:r>
        <w:rPr>
          <w:rFonts w:ascii="Avenir Next LT Pro" w:hAnsi="Avenir Next LT Pro"/>
          <w:b/>
          <w:color w:val="34516C"/>
          <w:sz w:val="24"/>
          <w:szCs w:val="24"/>
        </w:rPr>
        <w:t xml:space="preserve">Intermediate </w:t>
      </w:r>
      <w:r w:rsidR="0030786F" w:rsidRPr="0030786F">
        <w:rPr>
          <w:rFonts w:ascii="Avenir Next LT Pro" w:hAnsi="Avenir Next LT Pro"/>
          <w:b/>
          <w:color w:val="34516C"/>
          <w:sz w:val="24"/>
          <w:szCs w:val="24"/>
        </w:rPr>
        <w:t xml:space="preserve">Certificate in </w:t>
      </w:r>
      <w:r>
        <w:rPr>
          <w:rFonts w:ascii="Avenir Next LT Pro" w:hAnsi="Avenir Next LT Pro"/>
          <w:b/>
          <w:color w:val="34516C"/>
          <w:sz w:val="24"/>
          <w:szCs w:val="24"/>
        </w:rPr>
        <w:t>Teaching, Learning and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8"/>
        <w:gridCol w:w="3004"/>
        <w:gridCol w:w="3004"/>
      </w:tblGrid>
      <w:tr w:rsidR="00EF241B" w:rsidRPr="00F638E4" w14:paraId="1EB9F46D" w14:textId="77777777" w:rsidTr="00EF241B">
        <w:trPr>
          <w:trHeight w:val="277"/>
        </w:trPr>
        <w:tc>
          <w:tcPr>
            <w:tcW w:w="1668" w:type="pct"/>
            <w:tcBorders>
              <w:top w:val="single" w:sz="4" w:space="0" w:color="auto"/>
              <w:left w:val="single" w:sz="4" w:space="0" w:color="auto"/>
              <w:bottom w:val="single" w:sz="4" w:space="0" w:color="auto"/>
              <w:right w:val="single" w:sz="4" w:space="0" w:color="auto"/>
            </w:tcBorders>
            <w:hideMark/>
          </w:tcPr>
          <w:p w14:paraId="7AD5C030" w14:textId="77777777" w:rsidR="00EF241B" w:rsidRPr="0030786F" w:rsidRDefault="00EF241B" w:rsidP="004E3F89">
            <w:pPr>
              <w:spacing w:after="0" w:line="240" w:lineRule="auto"/>
              <w:rPr>
                <w:rFonts w:ascii="Avenir Next LT Pro" w:eastAsia="Times New Roman" w:hAnsi="Avenir Next LT Pro"/>
                <w:b/>
                <w:color w:val="34516C"/>
              </w:rPr>
            </w:pPr>
            <w:r w:rsidRPr="0030786F">
              <w:rPr>
                <w:rFonts w:ascii="Avenir Next LT Pro" w:eastAsia="Times New Roman" w:hAnsi="Avenir Next LT Pro"/>
                <w:b/>
                <w:bCs/>
                <w:color w:val="34516C"/>
              </w:rPr>
              <w:t>TS1106</w:t>
            </w:r>
          </w:p>
        </w:tc>
        <w:tc>
          <w:tcPr>
            <w:tcW w:w="1666" w:type="pct"/>
            <w:tcBorders>
              <w:top w:val="single" w:sz="4" w:space="0" w:color="auto"/>
              <w:left w:val="single" w:sz="4" w:space="0" w:color="auto"/>
              <w:bottom w:val="single" w:sz="4" w:space="0" w:color="auto"/>
              <w:right w:val="single" w:sz="4" w:space="0" w:color="auto"/>
            </w:tcBorders>
            <w:hideMark/>
          </w:tcPr>
          <w:p w14:paraId="753AE3A0" w14:textId="77777777" w:rsidR="00EF241B" w:rsidRPr="0030786F" w:rsidRDefault="00EF241B" w:rsidP="004E3F89">
            <w:pPr>
              <w:spacing w:after="0" w:line="240" w:lineRule="auto"/>
              <w:rPr>
                <w:rFonts w:ascii="Avenir Next LT Pro" w:eastAsia="Times New Roman" w:hAnsi="Avenir Next LT Pro"/>
                <w:b/>
                <w:iCs/>
                <w:color w:val="34516C"/>
              </w:rPr>
            </w:pPr>
            <w:r w:rsidRPr="0030786F">
              <w:rPr>
                <w:rFonts w:ascii="Avenir Next LT Pro" w:eastAsia="Times New Roman" w:hAnsi="Avenir Next LT Pro"/>
                <w:b/>
                <w:bCs/>
                <w:color w:val="34516C"/>
              </w:rPr>
              <w:t>TS1107</w:t>
            </w:r>
          </w:p>
        </w:tc>
        <w:tc>
          <w:tcPr>
            <w:tcW w:w="1666" w:type="pct"/>
            <w:tcBorders>
              <w:top w:val="single" w:sz="4" w:space="0" w:color="auto"/>
              <w:left w:val="single" w:sz="4" w:space="0" w:color="auto"/>
              <w:bottom w:val="single" w:sz="4" w:space="0" w:color="auto"/>
              <w:right w:val="single" w:sz="4" w:space="0" w:color="auto"/>
            </w:tcBorders>
            <w:hideMark/>
          </w:tcPr>
          <w:p w14:paraId="6F3B6A6E" w14:textId="77777777" w:rsidR="00EF241B" w:rsidRPr="0030786F" w:rsidRDefault="00EF241B" w:rsidP="004E3F89">
            <w:pPr>
              <w:spacing w:after="0" w:line="240" w:lineRule="auto"/>
              <w:rPr>
                <w:rFonts w:ascii="Avenir Next LT Pro" w:eastAsia="Times New Roman" w:hAnsi="Avenir Next LT Pro"/>
                <w:b/>
                <w:color w:val="34516C"/>
              </w:rPr>
            </w:pPr>
            <w:r w:rsidRPr="0030786F">
              <w:rPr>
                <w:rFonts w:ascii="Avenir Next LT Pro" w:eastAsia="Times New Roman" w:hAnsi="Avenir Next LT Pro"/>
                <w:b/>
                <w:bCs/>
                <w:color w:val="34516C"/>
              </w:rPr>
              <w:t>TS2304</w:t>
            </w:r>
          </w:p>
        </w:tc>
      </w:tr>
      <w:tr w:rsidR="00EF241B" w:rsidRPr="00F638E4" w14:paraId="44861B1E" w14:textId="77777777" w:rsidTr="00EF241B">
        <w:trPr>
          <w:trHeight w:val="933"/>
        </w:trPr>
        <w:tc>
          <w:tcPr>
            <w:tcW w:w="1668" w:type="pct"/>
            <w:tcBorders>
              <w:top w:val="single" w:sz="4" w:space="0" w:color="auto"/>
              <w:left w:val="single" w:sz="4" w:space="0" w:color="auto"/>
              <w:bottom w:val="single" w:sz="4" w:space="0" w:color="auto"/>
              <w:right w:val="single" w:sz="4" w:space="0" w:color="auto"/>
            </w:tcBorders>
            <w:hideMark/>
          </w:tcPr>
          <w:p w14:paraId="5EE2ABF3" w14:textId="77777777" w:rsidR="00EF241B" w:rsidRPr="0030786F" w:rsidRDefault="00EF241B" w:rsidP="004E3F89">
            <w:pPr>
              <w:spacing w:after="0" w:line="240" w:lineRule="auto"/>
              <w:rPr>
                <w:rFonts w:ascii="Avenir Next LT Pro" w:eastAsia="Times New Roman" w:hAnsi="Avenir Next LT Pro"/>
                <w:b/>
                <w:bCs/>
                <w:color w:val="34516C"/>
              </w:rPr>
            </w:pPr>
            <w:r w:rsidRPr="0030786F">
              <w:rPr>
                <w:rFonts w:ascii="Avenir Next LT Pro" w:eastAsia="Times New Roman" w:hAnsi="Avenir Next LT Pro"/>
                <w:b/>
                <w:bCs/>
                <w:color w:val="34516C"/>
              </w:rPr>
              <w:t>Preparation for Education and Training</w:t>
            </w:r>
          </w:p>
        </w:tc>
        <w:tc>
          <w:tcPr>
            <w:tcW w:w="1666" w:type="pct"/>
            <w:tcBorders>
              <w:top w:val="single" w:sz="4" w:space="0" w:color="auto"/>
              <w:left w:val="single" w:sz="4" w:space="0" w:color="auto"/>
              <w:bottom w:val="single" w:sz="4" w:space="0" w:color="auto"/>
              <w:right w:val="single" w:sz="4" w:space="0" w:color="auto"/>
            </w:tcBorders>
            <w:hideMark/>
          </w:tcPr>
          <w:p w14:paraId="38EB6584" w14:textId="77777777" w:rsidR="00EF241B" w:rsidRPr="0030786F" w:rsidRDefault="00EF241B" w:rsidP="004E3F89">
            <w:pPr>
              <w:spacing w:after="0" w:line="240" w:lineRule="auto"/>
              <w:rPr>
                <w:rFonts w:ascii="Avenir Next LT Pro" w:eastAsia="Times New Roman" w:hAnsi="Avenir Next LT Pro"/>
                <w:b/>
                <w:bCs/>
                <w:color w:val="34516C"/>
              </w:rPr>
            </w:pPr>
            <w:r w:rsidRPr="0030786F">
              <w:rPr>
                <w:rFonts w:ascii="Avenir Next LT Pro" w:eastAsia="Times New Roman" w:hAnsi="Avenir Next LT Pro"/>
                <w:b/>
                <w:color w:val="34516C"/>
              </w:rPr>
              <w:t>Teaching, Learning and Assessment</w:t>
            </w:r>
          </w:p>
        </w:tc>
        <w:tc>
          <w:tcPr>
            <w:tcW w:w="1666" w:type="pct"/>
            <w:tcBorders>
              <w:top w:val="single" w:sz="4" w:space="0" w:color="auto"/>
              <w:left w:val="single" w:sz="4" w:space="0" w:color="auto"/>
              <w:bottom w:val="single" w:sz="4" w:space="0" w:color="auto"/>
              <w:right w:val="single" w:sz="4" w:space="0" w:color="auto"/>
            </w:tcBorders>
            <w:hideMark/>
          </w:tcPr>
          <w:p w14:paraId="39A2436F" w14:textId="77777777" w:rsidR="00EF241B" w:rsidRPr="0030786F" w:rsidRDefault="00EF241B" w:rsidP="004E3F89">
            <w:pPr>
              <w:spacing w:after="0" w:line="240" w:lineRule="auto"/>
              <w:rPr>
                <w:rFonts w:ascii="Avenir Next LT Pro" w:eastAsia="Times New Roman" w:hAnsi="Avenir Next LT Pro"/>
                <w:b/>
                <w:bCs/>
                <w:color w:val="34516C"/>
              </w:rPr>
            </w:pPr>
            <w:r w:rsidRPr="0030786F">
              <w:rPr>
                <w:rFonts w:ascii="Avenir Next LT Pro" w:eastAsia="Times New Roman" w:hAnsi="Avenir Next LT Pro"/>
                <w:b/>
                <w:color w:val="34516C"/>
              </w:rPr>
              <w:t>Curriculum Design and Assessment</w:t>
            </w:r>
          </w:p>
        </w:tc>
      </w:tr>
      <w:tr w:rsidR="00EF241B" w:rsidRPr="00F638E4" w14:paraId="0E47F227" w14:textId="77777777" w:rsidTr="00EF241B">
        <w:trPr>
          <w:trHeight w:val="974"/>
        </w:trPr>
        <w:tc>
          <w:tcPr>
            <w:tcW w:w="1668" w:type="pct"/>
            <w:tcBorders>
              <w:top w:val="single" w:sz="4" w:space="0" w:color="auto"/>
              <w:left w:val="single" w:sz="4" w:space="0" w:color="auto"/>
              <w:bottom w:val="single" w:sz="4" w:space="0" w:color="auto"/>
              <w:right w:val="single" w:sz="4" w:space="0" w:color="auto"/>
            </w:tcBorders>
          </w:tcPr>
          <w:p w14:paraId="67CB2E7B" w14:textId="77777777" w:rsidR="00EF241B" w:rsidRPr="0030786F" w:rsidRDefault="00EF241B" w:rsidP="004E3F89">
            <w:pPr>
              <w:spacing w:after="0" w:line="240" w:lineRule="auto"/>
              <w:rPr>
                <w:rFonts w:ascii="Avenir Next LT Pro" w:eastAsia="Times New Roman" w:hAnsi="Avenir Next LT Pro"/>
                <w:color w:val="34516C"/>
              </w:rPr>
            </w:pPr>
            <w:r w:rsidRPr="0030786F">
              <w:rPr>
                <w:rFonts w:ascii="Avenir Next LT Pro" w:eastAsia="Times New Roman" w:hAnsi="Avenir Next LT Pro"/>
                <w:color w:val="34516C"/>
              </w:rPr>
              <w:t>Written summative assignment (1500 words)</w:t>
            </w:r>
          </w:p>
          <w:p w14:paraId="78C303B1" w14:textId="77777777" w:rsidR="00EF241B" w:rsidRPr="0030786F" w:rsidRDefault="00EF241B" w:rsidP="004E3F89">
            <w:pPr>
              <w:spacing w:after="0" w:line="240" w:lineRule="auto"/>
              <w:rPr>
                <w:rFonts w:ascii="Avenir Next LT Pro" w:eastAsia="Times New Roman" w:hAnsi="Avenir Next LT Pro"/>
                <w:color w:val="34516C"/>
              </w:rPr>
            </w:pPr>
          </w:p>
        </w:tc>
        <w:tc>
          <w:tcPr>
            <w:tcW w:w="1666" w:type="pct"/>
            <w:tcBorders>
              <w:top w:val="single" w:sz="4" w:space="0" w:color="auto"/>
              <w:left w:val="single" w:sz="4" w:space="0" w:color="auto"/>
              <w:bottom w:val="single" w:sz="4" w:space="0" w:color="auto"/>
              <w:right w:val="single" w:sz="4" w:space="0" w:color="auto"/>
            </w:tcBorders>
            <w:hideMark/>
          </w:tcPr>
          <w:p w14:paraId="6C71836D" w14:textId="77777777" w:rsidR="00EF241B" w:rsidRPr="0030786F" w:rsidRDefault="00EF241B" w:rsidP="004E3F89">
            <w:pPr>
              <w:spacing w:after="0" w:line="240" w:lineRule="auto"/>
              <w:rPr>
                <w:rFonts w:ascii="Avenir Next LT Pro" w:eastAsia="Times New Roman" w:hAnsi="Avenir Next LT Pro"/>
                <w:iCs/>
                <w:color w:val="34516C"/>
              </w:rPr>
            </w:pPr>
            <w:r w:rsidRPr="0030786F">
              <w:rPr>
                <w:rFonts w:ascii="Avenir Next LT Pro" w:eastAsia="Times New Roman" w:hAnsi="Avenir Next LT Pro"/>
                <w:iCs/>
                <w:color w:val="34516C"/>
              </w:rPr>
              <w:t>Written case study (</w:t>
            </w:r>
            <w:r w:rsidRPr="0030786F">
              <w:rPr>
                <w:rFonts w:ascii="Avenir Next LT Pro" w:hAnsi="Avenir Next LT Pro" w:cs="Arial"/>
                <w:iCs/>
                <w:color w:val="34516C"/>
              </w:rPr>
              <w:t>750 words, or equivalent)</w:t>
            </w:r>
          </w:p>
        </w:tc>
        <w:tc>
          <w:tcPr>
            <w:tcW w:w="1666" w:type="pct"/>
            <w:tcBorders>
              <w:top w:val="single" w:sz="4" w:space="0" w:color="auto"/>
              <w:left w:val="single" w:sz="4" w:space="0" w:color="auto"/>
              <w:bottom w:val="single" w:sz="4" w:space="0" w:color="auto"/>
              <w:right w:val="single" w:sz="4" w:space="0" w:color="auto"/>
            </w:tcBorders>
            <w:hideMark/>
          </w:tcPr>
          <w:p w14:paraId="59CBDC9D" w14:textId="77777777" w:rsidR="00EF241B" w:rsidRPr="0030786F" w:rsidRDefault="00EF241B" w:rsidP="004E3F89">
            <w:pPr>
              <w:spacing w:after="0" w:line="240" w:lineRule="auto"/>
              <w:rPr>
                <w:rFonts w:ascii="Avenir Next LT Pro" w:eastAsia="Times New Roman" w:hAnsi="Avenir Next LT Pro"/>
                <w:color w:val="34516C"/>
              </w:rPr>
            </w:pPr>
            <w:r w:rsidRPr="0030786F">
              <w:rPr>
                <w:rFonts w:ascii="Avenir Next LT Pro" w:eastAsia="Times New Roman" w:hAnsi="Avenir Next LT Pro"/>
                <w:iCs/>
                <w:color w:val="34516C"/>
              </w:rPr>
              <w:t>Written assignment (2,000 words or equivalent plus SoW)</w:t>
            </w:r>
          </w:p>
        </w:tc>
      </w:tr>
      <w:tr w:rsidR="00EF241B" w:rsidRPr="00F638E4" w14:paraId="6BBBFD89" w14:textId="77777777" w:rsidTr="00EF241B">
        <w:trPr>
          <w:trHeight w:val="1577"/>
        </w:trPr>
        <w:tc>
          <w:tcPr>
            <w:tcW w:w="1668" w:type="pct"/>
            <w:tcBorders>
              <w:top w:val="single" w:sz="4" w:space="0" w:color="auto"/>
              <w:left w:val="single" w:sz="4" w:space="0" w:color="auto"/>
              <w:bottom w:val="single" w:sz="4" w:space="0" w:color="auto"/>
              <w:right w:val="single" w:sz="4" w:space="0" w:color="auto"/>
            </w:tcBorders>
          </w:tcPr>
          <w:p w14:paraId="79217A36" w14:textId="77777777" w:rsidR="00EF241B" w:rsidRPr="0030786F" w:rsidRDefault="00EF241B" w:rsidP="004E3F89">
            <w:pPr>
              <w:spacing w:after="0" w:line="240" w:lineRule="auto"/>
              <w:rPr>
                <w:rFonts w:ascii="Avenir Next LT Pro" w:eastAsia="Times New Roman" w:hAnsi="Avenir Next LT Pro"/>
                <w:color w:val="34516C"/>
              </w:rPr>
            </w:pPr>
            <w:r w:rsidRPr="0030786F">
              <w:rPr>
                <w:rFonts w:ascii="Avenir Next LT Pro" w:eastAsia="Times New Roman" w:hAnsi="Avenir Next LT Pro"/>
                <w:color w:val="34516C"/>
              </w:rPr>
              <w:t>Know Your Learner (750 words or equivalent)</w:t>
            </w:r>
          </w:p>
        </w:tc>
        <w:tc>
          <w:tcPr>
            <w:tcW w:w="1666" w:type="pct"/>
            <w:tcBorders>
              <w:top w:val="single" w:sz="4" w:space="0" w:color="auto"/>
              <w:left w:val="single" w:sz="4" w:space="0" w:color="auto"/>
              <w:bottom w:val="single" w:sz="4" w:space="0" w:color="auto"/>
              <w:right w:val="single" w:sz="4" w:space="0" w:color="auto"/>
            </w:tcBorders>
          </w:tcPr>
          <w:p w14:paraId="145A64BA" w14:textId="77777777" w:rsidR="00EF241B" w:rsidRPr="0030786F" w:rsidRDefault="00EF241B" w:rsidP="004E3F89">
            <w:pPr>
              <w:spacing w:after="0" w:line="240" w:lineRule="auto"/>
              <w:rPr>
                <w:rFonts w:ascii="Avenir Next LT Pro" w:eastAsia="Times New Roman" w:hAnsi="Avenir Next LT Pro"/>
                <w:color w:val="34516C"/>
              </w:rPr>
            </w:pPr>
            <w:r w:rsidRPr="0030786F">
              <w:rPr>
                <w:rFonts w:ascii="Avenir Next LT Pro" w:eastAsia="Times New Roman" w:hAnsi="Avenir Next LT Pro"/>
                <w:color w:val="34516C"/>
              </w:rPr>
              <w:t>Presentation (15 minutes)</w:t>
            </w:r>
          </w:p>
          <w:p w14:paraId="6AD6F7D4" w14:textId="77777777" w:rsidR="00EF241B" w:rsidRPr="0030786F" w:rsidRDefault="00EF241B" w:rsidP="004E3F89">
            <w:pPr>
              <w:spacing w:after="0" w:line="240" w:lineRule="auto"/>
              <w:rPr>
                <w:rFonts w:ascii="Avenir Next LT Pro" w:eastAsia="Times New Roman" w:hAnsi="Avenir Next LT Pro"/>
                <w:iCs/>
                <w:color w:val="34516C"/>
              </w:rPr>
            </w:pPr>
          </w:p>
        </w:tc>
        <w:tc>
          <w:tcPr>
            <w:tcW w:w="1666" w:type="pct"/>
            <w:tcBorders>
              <w:top w:val="single" w:sz="4" w:space="0" w:color="auto"/>
              <w:left w:val="single" w:sz="4" w:space="0" w:color="auto"/>
              <w:bottom w:val="single" w:sz="4" w:space="0" w:color="auto"/>
              <w:right w:val="single" w:sz="4" w:space="0" w:color="auto"/>
            </w:tcBorders>
            <w:hideMark/>
          </w:tcPr>
          <w:p w14:paraId="53EE6C10" w14:textId="77777777" w:rsidR="00EF241B" w:rsidRPr="0030786F" w:rsidRDefault="00EF241B" w:rsidP="004E3F89">
            <w:pPr>
              <w:spacing w:after="0" w:line="240" w:lineRule="auto"/>
              <w:rPr>
                <w:rFonts w:ascii="Avenir Next LT Pro" w:eastAsia="Times New Roman" w:hAnsi="Avenir Next LT Pro"/>
                <w:color w:val="34516C"/>
              </w:rPr>
            </w:pPr>
            <w:r w:rsidRPr="0030786F">
              <w:rPr>
                <w:rFonts w:ascii="Avenir Next LT Pro" w:eastAsia="Times New Roman" w:hAnsi="Avenir Next LT Pro"/>
                <w:iCs/>
                <w:color w:val="34516C"/>
              </w:rPr>
              <w:t>Written assignment and examples of assessment activity (2,000 words plus examples of assessed work with feedback)</w:t>
            </w:r>
          </w:p>
        </w:tc>
      </w:tr>
      <w:tr w:rsidR="00EF241B" w:rsidRPr="00F638E4" w14:paraId="200C4969" w14:textId="77777777" w:rsidTr="00EF241B">
        <w:trPr>
          <w:trHeight w:val="1096"/>
        </w:trPr>
        <w:tc>
          <w:tcPr>
            <w:tcW w:w="1668" w:type="pct"/>
            <w:tcBorders>
              <w:top w:val="single" w:sz="4" w:space="0" w:color="auto"/>
              <w:left w:val="single" w:sz="4" w:space="0" w:color="auto"/>
              <w:bottom w:val="single" w:sz="4" w:space="0" w:color="auto"/>
              <w:right w:val="single" w:sz="4" w:space="0" w:color="auto"/>
            </w:tcBorders>
          </w:tcPr>
          <w:p w14:paraId="25FA55E3" w14:textId="77777777" w:rsidR="00EF241B" w:rsidRPr="0030786F" w:rsidRDefault="00EF241B" w:rsidP="004E3F89">
            <w:pPr>
              <w:spacing w:after="0" w:line="240" w:lineRule="auto"/>
              <w:rPr>
                <w:rFonts w:ascii="Avenir Next LT Pro" w:eastAsia="Times New Roman" w:hAnsi="Avenir Next LT Pro"/>
                <w:iCs/>
                <w:color w:val="34516C"/>
              </w:rPr>
            </w:pPr>
            <w:r w:rsidRPr="0030786F">
              <w:rPr>
                <w:rFonts w:ascii="Avenir Next LT Pro" w:eastAsia="Times New Roman" w:hAnsi="Avenir Next LT Pro"/>
                <w:iCs/>
                <w:color w:val="34516C"/>
              </w:rPr>
              <w:t>Teaching practice portfolio</w:t>
            </w:r>
          </w:p>
          <w:p w14:paraId="0FBDB0EC" w14:textId="77777777" w:rsidR="00EF241B" w:rsidRPr="0030786F" w:rsidRDefault="00EF241B" w:rsidP="004E3F89">
            <w:pPr>
              <w:spacing w:after="0" w:line="240" w:lineRule="auto"/>
              <w:rPr>
                <w:rFonts w:ascii="Avenir Next LT Pro" w:eastAsia="Times New Roman" w:hAnsi="Avenir Next LT Pro"/>
                <w:color w:val="34516C"/>
              </w:rPr>
            </w:pPr>
          </w:p>
        </w:tc>
        <w:tc>
          <w:tcPr>
            <w:tcW w:w="1666" w:type="pct"/>
            <w:tcBorders>
              <w:top w:val="single" w:sz="4" w:space="0" w:color="auto"/>
              <w:left w:val="single" w:sz="4" w:space="0" w:color="auto"/>
              <w:bottom w:val="single" w:sz="4" w:space="0" w:color="auto"/>
              <w:right w:val="single" w:sz="4" w:space="0" w:color="auto"/>
            </w:tcBorders>
            <w:hideMark/>
          </w:tcPr>
          <w:p w14:paraId="7B38FDD6" w14:textId="77777777" w:rsidR="00EF241B" w:rsidRPr="0030786F" w:rsidRDefault="00EF241B" w:rsidP="004E3F89">
            <w:pPr>
              <w:spacing w:after="0" w:line="240" w:lineRule="auto"/>
              <w:rPr>
                <w:rFonts w:ascii="Avenir Next LT Pro" w:eastAsia="Times New Roman" w:hAnsi="Avenir Next LT Pro"/>
                <w:iCs/>
                <w:color w:val="34516C"/>
              </w:rPr>
            </w:pPr>
            <w:r w:rsidRPr="0030786F">
              <w:rPr>
                <w:rFonts w:ascii="Avenir Next LT Pro" w:eastAsia="Times New Roman" w:hAnsi="Avenir Next LT Pro"/>
                <w:iCs/>
                <w:color w:val="34516C"/>
              </w:rPr>
              <w:t xml:space="preserve">Teaching practice portfolio: </w:t>
            </w:r>
            <w:r w:rsidRPr="0030786F">
              <w:rPr>
                <w:rFonts w:ascii="Avenir Next LT Pro" w:hAnsi="Avenir Next LT Pro" w:cs="Arial"/>
                <w:color w:val="34516C"/>
              </w:rPr>
              <w:t>Evidences 75 hours of teaching practice</w:t>
            </w:r>
          </w:p>
        </w:tc>
        <w:tc>
          <w:tcPr>
            <w:tcW w:w="1666" w:type="pct"/>
            <w:tcBorders>
              <w:top w:val="single" w:sz="4" w:space="0" w:color="auto"/>
              <w:left w:val="single" w:sz="4" w:space="0" w:color="auto"/>
              <w:bottom w:val="single" w:sz="4" w:space="0" w:color="auto"/>
              <w:right w:val="single" w:sz="4" w:space="0" w:color="auto"/>
            </w:tcBorders>
          </w:tcPr>
          <w:p w14:paraId="546EEC1C" w14:textId="77777777" w:rsidR="00EF241B" w:rsidRPr="0030786F" w:rsidRDefault="00EF241B" w:rsidP="004E3F89">
            <w:pPr>
              <w:spacing w:after="0" w:line="240" w:lineRule="auto"/>
              <w:rPr>
                <w:rFonts w:ascii="Avenir Next LT Pro" w:eastAsia="Times New Roman" w:hAnsi="Avenir Next LT Pro"/>
                <w:color w:val="34516C"/>
              </w:rPr>
            </w:pPr>
          </w:p>
        </w:tc>
      </w:tr>
    </w:tbl>
    <w:p w14:paraId="4B9D66AF" w14:textId="77777777" w:rsidR="00EF241B" w:rsidRPr="00F638E4" w:rsidRDefault="00EF241B" w:rsidP="0030786F">
      <w:pPr>
        <w:spacing w:after="0"/>
        <w:rPr>
          <w:rFonts w:ascii="Avenir Next LT Pro" w:hAnsi="Avenir Next LT Pro"/>
          <w:b/>
          <w:sz w:val="24"/>
          <w:szCs w:val="24"/>
        </w:rPr>
      </w:pPr>
    </w:p>
    <w:p w14:paraId="01303F10" w14:textId="5364E831" w:rsidR="0030786F" w:rsidRPr="0030786F" w:rsidRDefault="00EF241B" w:rsidP="00D578B0">
      <w:pPr>
        <w:spacing w:after="120"/>
        <w:rPr>
          <w:rFonts w:ascii="Avenir Next LT Pro" w:hAnsi="Avenir Next LT Pro"/>
          <w:b/>
          <w:color w:val="34516C"/>
          <w:sz w:val="24"/>
          <w:szCs w:val="24"/>
        </w:rPr>
      </w:pPr>
      <w:r>
        <w:rPr>
          <w:rFonts w:ascii="Avenir Next LT Pro" w:hAnsi="Avenir Next LT Pro"/>
          <w:b/>
          <w:color w:val="34516C"/>
          <w:sz w:val="24"/>
          <w:szCs w:val="24"/>
        </w:rPr>
        <w:t xml:space="preserve">Introductory Certificate in Education </w:t>
      </w:r>
      <w:proofErr w:type="gramStart"/>
      <w:r>
        <w:rPr>
          <w:rFonts w:ascii="Avenir Next LT Pro" w:hAnsi="Avenir Next LT Pro"/>
          <w:b/>
          <w:color w:val="34516C"/>
          <w:sz w:val="24"/>
          <w:szCs w:val="24"/>
        </w:rPr>
        <w:t>( Education</w:t>
      </w:r>
      <w:proofErr w:type="gramEnd"/>
      <w:r>
        <w:rPr>
          <w:rFonts w:ascii="Avenir Next LT Pro" w:hAnsi="Avenir Next LT Pro"/>
          <w:b/>
          <w:color w:val="34516C"/>
          <w:sz w:val="24"/>
          <w:szCs w:val="24"/>
        </w:rPr>
        <w:t xml:space="preserve"> and Training)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8"/>
        <w:gridCol w:w="4448"/>
      </w:tblGrid>
      <w:tr w:rsidR="00EF241B" w:rsidRPr="00F638E4" w14:paraId="04ED000E" w14:textId="77777777" w:rsidTr="00EF241B">
        <w:trPr>
          <w:trHeight w:val="277"/>
        </w:trPr>
        <w:tc>
          <w:tcPr>
            <w:tcW w:w="2533" w:type="pct"/>
            <w:tcBorders>
              <w:top w:val="single" w:sz="4" w:space="0" w:color="auto"/>
              <w:left w:val="single" w:sz="4" w:space="0" w:color="auto"/>
              <w:bottom w:val="single" w:sz="4" w:space="0" w:color="auto"/>
              <w:right w:val="single" w:sz="4" w:space="0" w:color="auto"/>
            </w:tcBorders>
            <w:hideMark/>
          </w:tcPr>
          <w:p w14:paraId="2AEAB793" w14:textId="77777777" w:rsidR="00EF241B" w:rsidRPr="0030786F" w:rsidRDefault="00EF241B" w:rsidP="004E3F89">
            <w:pPr>
              <w:spacing w:after="0" w:line="240" w:lineRule="auto"/>
              <w:rPr>
                <w:rFonts w:ascii="Avenir Next LT Pro" w:eastAsia="Times New Roman" w:hAnsi="Avenir Next LT Pro"/>
                <w:b/>
                <w:color w:val="34516C"/>
                <w:sz w:val="24"/>
                <w:szCs w:val="24"/>
              </w:rPr>
            </w:pPr>
            <w:r w:rsidRPr="0030786F">
              <w:rPr>
                <w:rFonts w:ascii="Avenir Next LT Pro" w:eastAsia="Times New Roman" w:hAnsi="Avenir Next LT Pro"/>
                <w:b/>
                <w:bCs/>
                <w:color w:val="34516C"/>
                <w:sz w:val="24"/>
                <w:szCs w:val="24"/>
              </w:rPr>
              <w:t>TS1106</w:t>
            </w:r>
          </w:p>
        </w:tc>
        <w:tc>
          <w:tcPr>
            <w:tcW w:w="2467" w:type="pct"/>
            <w:tcBorders>
              <w:top w:val="single" w:sz="4" w:space="0" w:color="auto"/>
              <w:left w:val="single" w:sz="4" w:space="0" w:color="auto"/>
              <w:bottom w:val="single" w:sz="4" w:space="0" w:color="auto"/>
              <w:right w:val="single" w:sz="4" w:space="0" w:color="auto"/>
            </w:tcBorders>
            <w:hideMark/>
          </w:tcPr>
          <w:p w14:paraId="09914C83" w14:textId="77777777" w:rsidR="00EF241B" w:rsidRPr="0030786F" w:rsidRDefault="00EF241B" w:rsidP="004E3F89">
            <w:pPr>
              <w:spacing w:after="0" w:line="240" w:lineRule="auto"/>
              <w:rPr>
                <w:rFonts w:ascii="Avenir Next LT Pro" w:eastAsia="Times New Roman" w:hAnsi="Avenir Next LT Pro"/>
                <w:b/>
                <w:iCs/>
                <w:color w:val="34516C"/>
                <w:sz w:val="24"/>
                <w:szCs w:val="24"/>
              </w:rPr>
            </w:pPr>
            <w:r w:rsidRPr="0030786F">
              <w:rPr>
                <w:rFonts w:ascii="Avenir Next LT Pro" w:eastAsia="Times New Roman" w:hAnsi="Avenir Next LT Pro"/>
                <w:b/>
                <w:bCs/>
                <w:color w:val="34516C"/>
                <w:sz w:val="24"/>
                <w:szCs w:val="24"/>
              </w:rPr>
              <w:t>TS1107</w:t>
            </w:r>
          </w:p>
        </w:tc>
      </w:tr>
      <w:tr w:rsidR="00EF241B" w:rsidRPr="00F638E4" w14:paraId="04C0EB5C" w14:textId="77777777" w:rsidTr="00EF241B">
        <w:trPr>
          <w:trHeight w:val="545"/>
        </w:trPr>
        <w:tc>
          <w:tcPr>
            <w:tcW w:w="2533" w:type="pct"/>
            <w:tcBorders>
              <w:top w:val="single" w:sz="4" w:space="0" w:color="auto"/>
              <w:left w:val="single" w:sz="4" w:space="0" w:color="auto"/>
              <w:bottom w:val="single" w:sz="4" w:space="0" w:color="auto"/>
              <w:right w:val="single" w:sz="4" w:space="0" w:color="auto"/>
            </w:tcBorders>
            <w:hideMark/>
          </w:tcPr>
          <w:p w14:paraId="1327C9DE" w14:textId="77777777" w:rsidR="00EF241B" w:rsidRPr="0030786F" w:rsidRDefault="00EF241B" w:rsidP="004E3F89">
            <w:pPr>
              <w:spacing w:after="0" w:line="240" w:lineRule="auto"/>
              <w:rPr>
                <w:rFonts w:ascii="Avenir Next LT Pro" w:eastAsia="Times New Roman" w:hAnsi="Avenir Next LT Pro"/>
                <w:b/>
                <w:bCs/>
                <w:color w:val="34516C"/>
                <w:sz w:val="24"/>
                <w:szCs w:val="24"/>
              </w:rPr>
            </w:pPr>
            <w:r w:rsidRPr="0030786F">
              <w:rPr>
                <w:rFonts w:ascii="Avenir Next LT Pro" w:eastAsia="Times New Roman" w:hAnsi="Avenir Next LT Pro"/>
                <w:b/>
                <w:bCs/>
                <w:color w:val="34516C"/>
                <w:sz w:val="24"/>
                <w:szCs w:val="24"/>
              </w:rPr>
              <w:t>Preparation for Education and Training</w:t>
            </w:r>
          </w:p>
        </w:tc>
        <w:tc>
          <w:tcPr>
            <w:tcW w:w="2467" w:type="pct"/>
            <w:tcBorders>
              <w:top w:val="single" w:sz="4" w:space="0" w:color="auto"/>
              <w:left w:val="single" w:sz="4" w:space="0" w:color="auto"/>
              <w:bottom w:val="single" w:sz="4" w:space="0" w:color="auto"/>
              <w:right w:val="single" w:sz="4" w:space="0" w:color="auto"/>
            </w:tcBorders>
            <w:hideMark/>
          </w:tcPr>
          <w:p w14:paraId="787806A3" w14:textId="77777777" w:rsidR="00EF241B" w:rsidRPr="0030786F" w:rsidRDefault="00EF241B" w:rsidP="004E3F89">
            <w:pPr>
              <w:spacing w:after="0" w:line="240" w:lineRule="auto"/>
              <w:rPr>
                <w:rFonts w:ascii="Avenir Next LT Pro" w:eastAsia="Times New Roman" w:hAnsi="Avenir Next LT Pro"/>
                <w:b/>
                <w:bCs/>
                <w:color w:val="34516C"/>
                <w:sz w:val="24"/>
                <w:szCs w:val="24"/>
              </w:rPr>
            </w:pPr>
            <w:r w:rsidRPr="0030786F">
              <w:rPr>
                <w:rFonts w:ascii="Avenir Next LT Pro" w:eastAsia="Times New Roman" w:hAnsi="Avenir Next LT Pro"/>
                <w:b/>
                <w:color w:val="34516C"/>
                <w:sz w:val="24"/>
                <w:szCs w:val="24"/>
              </w:rPr>
              <w:t>Teaching, Learning and Assessment</w:t>
            </w:r>
          </w:p>
        </w:tc>
      </w:tr>
      <w:tr w:rsidR="00EF241B" w:rsidRPr="00F638E4" w14:paraId="690622CA" w14:textId="77777777" w:rsidTr="00EF241B">
        <w:trPr>
          <w:trHeight w:val="694"/>
        </w:trPr>
        <w:tc>
          <w:tcPr>
            <w:tcW w:w="2533" w:type="pct"/>
            <w:tcBorders>
              <w:top w:val="single" w:sz="4" w:space="0" w:color="auto"/>
              <w:left w:val="single" w:sz="4" w:space="0" w:color="auto"/>
              <w:bottom w:val="single" w:sz="4" w:space="0" w:color="auto"/>
              <w:right w:val="single" w:sz="4" w:space="0" w:color="auto"/>
            </w:tcBorders>
          </w:tcPr>
          <w:p w14:paraId="605EB607" w14:textId="7EBC46DC" w:rsidR="00EF241B" w:rsidRPr="0030786F" w:rsidRDefault="00EF241B" w:rsidP="004E3F89">
            <w:pPr>
              <w:spacing w:after="0" w:line="240" w:lineRule="auto"/>
              <w:rPr>
                <w:rFonts w:ascii="Avenir Next LT Pro" w:eastAsia="Times New Roman" w:hAnsi="Avenir Next LT Pro"/>
                <w:color w:val="34516C"/>
                <w:sz w:val="24"/>
                <w:szCs w:val="24"/>
              </w:rPr>
            </w:pPr>
            <w:r w:rsidRPr="0030786F">
              <w:rPr>
                <w:rFonts w:ascii="Avenir Next LT Pro" w:eastAsia="Times New Roman" w:hAnsi="Avenir Next LT Pro"/>
                <w:color w:val="34516C"/>
                <w:sz w:val="24"/>
                <w:szCs w:val="24"/>
              </w:rPr>
              <w:t>Written summative assignment (1500 words)</w:t>
            </w:r>
          </w:p>
        </w:tc>
        <w:tc>
          <w:tcPr>
            <w:tcW w:w="2467" w:type="pct"/>
            <w:tcBorders>
              <w:top w:val="single" w:sz="4" w:space="0" w:color="auto"/>
              <w:left w:val="single" w:sz="4" w:space="0" w:color="auto"/>
              <w:bottom w:val="single" w:sz="4" w:space="0" w:color="auto"/>
              <w:right w:val="single" w:sz="4" w:space="0" w:color="auto"/>
            </w:tcBorders>
            <w:hideMark/>
          </w:tcPr>
          <w:p w14:paraId="2C7A0AAD" w14:textId="77777777" w:rsidR="00EF241B" w:rsidRPr="0030786F" w:rsidRDefault="00EF241B" w:rsidP="004E3F89">
            <w:pPr>
              <w:spacing w:after="0" w:line="240" w:lineRule="auto"/>
              <w:rPr>
                <w:rFonts w:ascii="Avenir Next LT Pro" w:eastAsia="Times New Roman" w:hAnsi="Avenir Next LT Pro"/>
                <w:iCs/>
                <w:color w:val="34516C"/>
                <w:sz w:val="24"/>
                <w:szCs w:val="24"/>
              </w:rPr>
            </w:pPr>
            <w:r w:rsidRPr="0030786F">
              <w:rPr>
                <w:rFonts w:ascii="Avenir Next LT Pro" w:eastAsia="Times New Roman" w:hAnsi="Avenir Next LT Pro"/>
                <w:iCs/>
                <w:color w:val="34516C"/>
                <w:sz w:val="24"/>
                <w:szCs w:val="24"/>
              </w:rPr>
              <w:t>Written case study (</w:t>
            </w:r>
            <w:r w:rsidRPr="0030786F">
              <w:rPr>
                <w:rFonts w:ascii="Avenir Next LT Pro" w:hAnsi="Avenir Next LT Pro" w:cs="Arial"/>
                <w:iCs/>
                <w:color w:val="34516C"/>
                <w:sz w:val="24"/>
                <w:szCs w:val="24"/>
              </w:rPr>
              <w:t>750 words, or equivalent)</w:t>
            </w:r>
          </w:p>
        </w:tc>
      </w:tr>
      <w:tr w:rsidR="00EF241B" w:rsidRPr="00F638E4" w14:paraId="69C07192" w14:textId="77777777" w:rsidTr="00EF241B">
        <w:trPr>
          <w:trHeight w:val="800"/>
        </w:trPr>
        <w:tc>
          <w:tcPr>
            <w:tcW w:w="2533" w:type="pct"/>
            <w:tcBorders>
              <w:top w:val="single" w:sz="4" w:space="0" w:color="auto"/>
              <w:left w:val="single" w:sz="4" w:space="0" w:color="auto"/>
              <w:bottom w:val="single" w:sz="4" w:space="0" w:color="auto"/>
              <w:right w:val="single" w:sz="4" w:space="0" w:color="auto"/>
            </w:tcBorders>
          </w:tcPr>
          <w:p w14:paraId="2B7184FD" w14:textId="77777777" w:rsidR="00EF241B" w:rsidRPr="0030786F" w:rsidRDefault="00EF241B" w:rsidP="004E3F89">
            <w:pPr>
              <w:spacing w:after="0" w:line="240" w:lineRule="auto"/>
              <w:rPr>
                <w:rFonts w:ascii="Avenir Next LT Pro" w:eastAsia="Times New Roman" w:hAnsi="Avenir Next LT Pro"/>
                <w:color w:val="34516C"/>
                <w:sz w:val="24"/>
                <w:szCs w:val="24"/>
              </w:rPr>
            </w:pPr>
            <w:r w:rsidRPr="0030786F">
              <w:rPr>
                <w:rFonts w:ascii="Avenir Next LT Pro" w:eastAsia="Times New Roman" w:hAnsi="Avenir Next LT Pro"/>
                <w:color w:val="34516C"/>
                <w:sz w:val="24"/>
                <w:szCs w:val="24"/>
              </w:rPr>
              <w:t xml:space="preserve">Know Your Learner (750 words or </w:t>
            </w:r>
            <w:proofErr w:type="gramStart"/>
            <w:r w:rsidRPr="0030786F">
              <w:rPr>
                <w:rFonts w:ascii="Avenir Next LT Pro" w:eastAsia="Times New Roman" w:hAnsi="Avenir Next LT Pro"/>
                <w:color w:val="34516C"/>
                <w:sz w:val="24"/>
                <w:szCs w:val="24"/>
              </w:rPr>
              <w:t>10 minute</w:t>
            </w:r>
            <w:proofErr w:type="gramEnd"/>
            <w:r w:rsidRPr="0030786F">
              <w:rPr>
                <w:rFonts w:ascii="Avenir Next LT Pro" w:eastAsia="Times New Roman" w:hAnsi="Avenir Next LT Pro"/>
                <w:color w:val="34516C"/>
                <w:sz w:val="24"/>
                <w:szCs w:val="24"/>
              </w:rPr>
              <w:t xml:space="preserve"> presentation)</w:t>
            </w:r>
          </w:p>
        </w:tc>
        <w:tc>
          <w:tcPr>
            <w:tcW w:w="2467" w:type="pct"/>
            <w:tcBorders>
              <w:top w:val="single" w:sz="4" w:space="0" w:color="auto"/>
              <w:left w:val="single" w:sz="4" w:space="0" w:color="auto"/>
              <w:bottom w:val="single" w:sz="4" w:space="0" w:color="auto"/>
              <w:right w:val="single" w:sz="4" w:space="0" w:color="auto"/>
            </w:tcBorders>
          </w:tcPr>
          <w:p w14:paraId="6821C076" w14:textId="17F7545E" w:rsidR="00EF241B" w:rsidRPr="00EF241B" w:rsidRDefault="00EF241B" w:rsidP="004E3F89">
            <w:pPr>
              <w:spacing w:after="0" w:line="240" w:lineRule="auto"/>
              <w:rPr>
                <w:rFonts w:ascii="Avenir Next LT Pro" w:eastAsia="Times New Roman" w:hAnsi="Avenir Next LT Pro"/>
                <w:color w:val="34516C"/>
                <w:sz w:val="24"/>
                <w:szCs w:val="24"/>
              </w:rPr>
            </w:pPr>
            <w:r w:rsidRPr="0030786F">
              <w:rPr>
                <w:rFonts w:ascii="Avenir Next LT Pro" w:eastAsia="Times New Roman" w:hAnsi="Avenir Next LT Pro"/>
                <w:color w:val="34516C"/>
                <w:sz w:val="24"/>
                <w:szCs w:val="24"/>
              </w:rPr>
              <w:t>Presentation (15 minutes)</w:t>
            </w:r>
          </w:p>
        </w:tc>
      </w:tr>
      <w:tr w:rsidR="00EF241B" w:rsidRPr="00F638E4" w14:paraId="3A4F1C54" w14:textId="77777777" w:rsidTr="00EF241B">
        <w:trPr>
          <w:trHeight w:val="703"/>
        </w:trPr>
        <w:tc>
          <w:tcPr>
            <w:tcW w:w="2533" w:type="pct"/>
            <w:tcBorders>
              <w:top w:val="single" w:sz="4" w:space="0" w:color="auto"/>
              <w:left w:val="single" w:sz="4" w:space="0" w:color="auto"/>
              <w:bottom w:val="single" w:sz="4" w:space="0" w:color="auto"/>
              <w:right w:val="single" w:sz="4" w:space="0" w:color="auto"/>
            </w:tcBorders>
          </w:tcPr>
          <w:p w14:paraId="16D1D418" w14:textId="77777777" w:rsidR="00EF241B" w:rsidRPr="0030786F" w:rsidRDefault="00EF241B" w:rsidP="004E3F89">
            <w:pPr>
              <w:spacing w:after="0" w:line="240" w:lineRule="auto"/>
              <w:rPr>
                <w:rFonts w:ascii="Avenir Next LT Pro" w:eastAsia="Times New Roman" w:hAnsi="Avenir Next LT Pro"/>
                <w:iCs/>
                <w:color w:val="34516C"/>
                <w:sz w:val="24"/>
                <w:szCs w:val="24"/>
              </w:rPr>
            </w:pPr>
            <w:r w:rsidRPr="0030786F">
              <w:rPr>
                <w:rFonts w:ascii="Avenir Next LT Pro" w:eastAsia="Times New Roman" w:hAnsi="Avenir Next LT Pro"/>
                <w:iCs/>
                <w:color w:val="34516C"/>
                <w:sz w:val="24"/>
                <w:szCs w:val="24"/>
              </w:rPr>
              <w:t>Teaching practice portfolio</w:t>
            </w:r>
          </w:p>
          <w:p w14:paraId="0AC25F55" w14:textId="77777777" w:rsidR="00EF241B" w:rsidRPr="0030786F" w:rsidRDefault="00EF241B" w:rsidP="004E3F89">
            <w:pPr>
              <w:spacing w:after="0" w:line="240" w:lineRule="auto"/>
              <w:rPr>
                <w:rFonts w:ascii="Avenir Next LT Pro" w:eastAsia="Times New Roman" w:hAnsi="Avenir Next LT Pro"/>
                <w:color w:val="34516C"/>
                <w:sz w:val="24"/>
                <w:szCs w:val="24"/>
              </w:rPr>
            </w:pPr>
          </w:p>
        </w:tc>
        <w:tc>
          <w:tcPr>
            <w:tcW w:w="2467" w:type="pct"/>
            <w:tcBorders>
              <w:top w:val="single" w:sz="4" w:space="0" w:color="auto"/>
              <w:left w:val="single" w:sz="4" w:space="0" w:color="auto"/>
              <w:bottom w:val="single" w:sz="4" w:space="0" w:color="auto"/>
              <w:right w:val="single" w:sz="4" w:space="0" w:color="auto"/>
            </w:tcBorders>
            <w:hideMark/>
          </w:tcPr>
          <w:p w14:paraId="5DD005B6" w14:textId="77777777" w:rsidR="00EF241B" w:rsidRPr="0030786F" w:rsidRDefault="00EF241B" w:rsidP="004E3F89">
            <w:pPr>
              <w:spacing w:after="0" w:line="240" w:lineRule="auto"/>
              <w:rPr>
                <w:rFonts w:ascii="Avenir Next LT Pro" w:eastAsia="Times New Roman" w:hAnsi="Avenir Next LT Pro"/>
                <w:iCs/>
                <w:color w:val="34516C"/>
                <w:sz w:val="24"/>
                <w:szCs w:val="24"/>
              </w:rPr>
            </w:pPr>
            <w:r w:rsidRPr="0030786F">
              <w:rPr>
                <w:rFonts w:ascii="Avenir Next LT Pro" w:eastAsia="Times New Roman" w:hAnsi="Avenir Next LT Pro"/>
                <w:iCs/>
                <w:color w:val="34516C"/>
                <w:sz w:val="24"/>
                <w:szCs w:val="24"/>
              </w:rPr>
              <w:t xml:space="preserve">Teaching practice portfolio: </w:t>
            </w:r>
            <w:r w:rsidRPr="0030786F">
              <w:rPr>
                <w:rFonts w:ascii="Avenir Next LT Pro" w:hAnsi="Avenir Next LT Pro" w:cs="Arial"/>
                <w:color w:val="34516C"/>
                <w:sz w:val="24"/>
                <w:szCs w:val="24"/>
              </w:rPr>
              <w:t>Evidences 75 hours of teaching practice</w:t>
            </w:r>
          </w:p>
        </w:tc>
      </w:tr>
    </w:tbl>
    <w:p w14:paraId="187DC99A" w14:textId="44623F9E" w:rsidR="0030786F" w:rsidRDefault="0030786F" w:rsidP="0030786F">
      <w:pPr>
        <w:rPr>
          <w:rFonts w:ascii="Avenir Next LT Pro" w:hAnsi="Avenir Next LT Pro"/>
          <w:color w:val="34516C"/>
        </w:rPr>
      </w:pPr>
    </w:p>
    <w:p w14:paraId="1F30AAA5" w14:textId="3DEDA1C2" w:rsidR="0030786F" w:rsidRPr="0030786F" w:rsidRDefault="0030786F" w:rsidP="00D578B0">
      <w:pPr>
        <w:pStyle w:val="Heading3"/>
        <w:spacing w:before="0"/>
        <w:rPr>
          <w:rFonts w:ascii="Avenir Next LT Pro" w:hAnsi="Avenir Next LT Pro"/>
          <w:b w:val="0"/>
          <w:bCs w:val="0"/>
          <w:color w:val="007FB0"/>
          <w:sz w:val="24"/>
          <w:szCs w:val="24"/>
        </w:rPr>
      </w:pPr>
      <w:bookmarkStart w:id="151" w:name="_Toc87876953"/>
      <w:bookmarkStart w:id="152" w:name="_Toc87877333"/>
      <w:bookmarkStart w:id="153" w:name="_Toc87877394"/>
      <w:r w:rsidRPr="0030786F">
        <w:rPr>
          <w:rFonts w:ascii="Avenir Next LT Pro" w:hAnsi="Avenir Next LT Pro"/>
          <w:b w:val="0"/>
          <w:bCs w:val="0"/>
          <w:color w:val="007FB0"/>
          <w:sz w:val="24"/>
          <w:szCs w:val="24"/>
        </w:rPr>
        <w:t>The Minimum Core of Literacy / Numeracy / ICT</w:t>
      </w:r>
      <w:bookmarkEnd w:id="151"/>
      <w:bookmarkEnd w:id="152"/>
      <w:bookmarkEnd w:id="153"/>
    </w:p>
    <w:p w14:paraId="290F309E" w14:textId="578C356B" w:rsidR="0030786F" w:rsidRDefault="0030786F" w:rsidP="0030786F">
      <w:pPr>
        <w:spacing w:after="0"/>
        <w:rPr>
          <w:rFonts w:ascii="Avenir Next LT Pro" w:hAnsi="Avenir Next LT Pro"/>
          <w:color w:val="34516C"/>
        </w:rPr>
      </w:pPr>
      <w:r w:rsidRPr="0030786F">
        <w:rPr>
          <w:rFonts w:ascii="Avenir Next LT Pro" w:hAnsi="Avenir Next LT Pro"/>
          <w:color w:val="34516C"/>
        </w:rPr>
        <w:t>English, maths and ICT are essential skills for us all in today’s world, and as teachers we all have a responsibility to develop these skills in ourselves and our learners.  Research and GCSE results tell us that many learners in our sector have inadequate skills in these areas.</w:t>
      </w:r>
    </w:p>
    <w:p w14:paraId="38EA2F06" w14:textId="77777777" w:rsidR="0030786F" w:rsidRPr="0030786F" w:rsidRDefault="0030786F" w:rsidP="0030786F">
      <w:pPr>
        <w:spacing w:after="0"/>
        <w:rPr>
          <w:rFonts w:ascii="Avenir Next LT Pro" w:hAnsi="Avenir Next LT Pro"/>
          <w:color w:val="34516C"/>
        </w:rPr>
      </w:pPr>
    </w:p>
    <w:p w14:paraId="24FE6523" w14:textId="77777777" w:rsidR="0030786F" w:rsidRPr="0030786F" w:rsidRDefault="0030786F" w:rsidP="00D578B0">
      <w:pPr>
        <w:pStyle w:val="Heading3"/>
        <w:spacing w:before="0"/>
        <w:rPr>
          <w:rFonts w:ascii="Avenir Next LT Pro" w:hAnsi="Avenir Next LT Pro"/>
          <w:b w:val="0"/>
          <w:bCs w:val="0"/>
          <w:color w:val="007FB0"/>
          <w:sz w:val="24"/>
          <w:szCs w:val="24"/>
        </w:rPr>
      </w:pPr>
      <w:bookmarkStart w:id="154" w:name="_Toc87876954"/>
      <w:bookmarkStart w:id="155" w:name="_Toc87877334"/>
      <w:bookmarkStart w:id="156" w:name="_Toc87877395"/>
      <w:r w:rsidRPr="0030786F">
        <w:rPr>
          <w:rFonts w:ascii="Avenir Next LT Pro" w:hAnsi="Avenir Next LT Pro"/>
          <w:b w:val="0"/>
          <w:bCs w:val="0"/>
          <w:color w:val="007FB0"/>
          <w:sz w:val="24"/>
          <w:szCs w:val="24"/>
        </w:rPr>
        <w:t>Personal English, maths and ICT skills</w:t>
      </w:r>
      <w:bookmarkEnd w:id="154"/>
      <w:bookmarkEnd w:id="155"/>
      <w:bookmarkEnd w:id="156"/>
    </w:p>
    <w:p w14:paraId="212EEE4F" w14:textId="77777777" w:rsidR="00EF241B" w:rsidRDefault="0030786F" w:rsidP="0030786F">
      <w:pPr>
        <w:spacing w:after="0"/>
        <w:rPr>
          <w:rFonts w:ascii="Avenir Next LT Pro" w:hAnsi="Avenir Next LT Pro"/>
          <w:color w:val="34516C"/>
        </w:rPr>
      </w:pPr>
      <w:r w:rsidRPr="0030786F">
        <w:rPr>
          <w:rFonts w:ascii="Avenir Next LT Pro" w:hAnsi="Avenir Next LT Pro"/>
          <w:color w:val="34516C"/>
        </w:rPr>
        <w:t xml:space="preserve">At the start of the course you will assess your own skills in English and maths </w:t>
      </w:r>
      <w:proofErr w:type="gramStart"/>
      <w:r w:rsidRPr="0030786F">
        <w:rPr>
          <w:rFonts w:ascii="Avenir Next LT Pro" w:hAnsi="Avenir Next LT Pro"/>
          <w:color w:val="34516C"/>
        </w:rPr>
        <w:t>using  diagnostic</w:t>
      </w:r>
      <w:proofErr w:type="gramEnd"/>
      <w:r w:rsidRPr="0030786F">
        <w:rPr>
          <w:rFonts w:ascii="Avenir Next LT Pro" w:hAnsi="Avenir Next LT Pro"/>
          <w:color w:val="34516C"/>
        </w:rPr>
        <w:t xml:space="preserve"> tools, identifying areas that you need to work on and committing to doing this during the </w:t>
      </w:r>
      <w:r w:rsidR="004046F7">
        <w:rPr>
          <w:rFonts w:ascii="Avenir Next LT Pro" w:hAnsi="Avenir Next LT Pro" w:cs="Arial"/>
          <w:color w:val="34516C"/>
        </w:rPr>
        <w:t>course</w:t>
      </w:r>
      <w:r w:rsidRPr="0030786F">
        <w:rPr>
          <w:rFonts w:ascii="Avenir Next LT Pro" w:hAnsi="Avenir Next LT Pro"/>
          <w:color w:val="34516C"/>
        </w:rPr>
        <w:t>.  The aim is that you will be able to demonstrate competency in Fundamental English and mathematics in your teaching practice by the end of your course, if not before. You must also work towards a mathematics/numeracy award at Level 2 by the end of your course (if you do not already hold this)</w:t>
      </w:r>
      <w:r w:rsidR="00EF241B">
        <w:rPr>
          <w:rFonts w:ascii="Avenir Next LT Pro" w:hAnsi="Avenir Next LT Pro"/>
          <w:color w:val="34516C"/>
        </w:rPr>
        <w:t xml:space="preserve">. </w:t>
      </w:r>
    </w:p>
    <w:p w14:paraId="4E7AC3EF" w14:textId="1278039A" w:rsidR="0030786F" w:rsidRPr="0030786F" w:rsidRDefault="00EF241B" w:rsidP="0030786F">
      <w:pPr>
        <w:spacing w:after="0"/>
        <w:rPr>
          <w:rFonts w:ascii="Avenir Next LT Pro" w:hAnsi="Avenir Next LT Pro"/>
          <w:color w:val="34516C"/>
        </w:rPr>
      </w:pPr>
      <w:r>
        <w:rPr>
          <w:rFonts w:ascii="Avenir Next LT Pro" w:hAnsi="Avenir Next LT Pro"/>
          <w:color w:val="34516C"/>
        </w:rPr>
        <w:lastRenderedPageBreak/>
        <w:t xml:space="preserve">Please be aware, that </w:t>
      </w:r>
      <w:r w:rsidR="0030786F" w:rsidRPr="0030786F">
        <w:rPr>
          <w:rFonts w:ascii="Avenir Next LT Pro" w:hAnsi="Avenir Next LT Pro"/>
          <w:color w:val="34516C"/>
        </w:rPr>
        <w:t>it is a requirement of achieving QTLS (Qualified Teacher Learning and Skills) status with the Education and Training Foundation.  You will also need Level 2 English and Mathematics to be employed as a teacher.</w:t>
      </w:r>
    </w:p>
    <w:p w14:paraId="56BB87F5" w14:textId="77777777" w:rsidR="0030786F" w:rsidRPr="0030786F" w:rsidRDefault="0030786F" w:rsidP="0030786F">
      <w:pPr>
        <w:spacing w:after="0"/>
        <w:rPr>
          <w:rFonts w:ascii="Avenir Next LT Pro" w:hAnsi="Avenir Next LT Pro"/>
          <w:color w:val="34516C"/>
        </w:rPr>
      </w:pPr>
    </w:p>
    <w:p w14:paraId="735B9D90" w14:textId="77777777" w:rsidR="0030786F" w:rsidRPr="0030786F" w:rsidRDefault="0030786F" w:rsidP="00D578B0">
      <w:pPr>
        <w:pStyle w:val="Heading3"/>
        <w:spacing w:before="0"/>
        <w:rPr>
          <w:rFonts w:ascii="Avenir Next LT Pro" w:hAnsi="Avenir Next LT Pro"/>
          <w:b w:val="0"/>
          <w:bCs w:val="0"/>
          <w:color w:val="007FB0"/>
          <w:sz w:val="24"/>
          <w:szCs w:val="24"/>
        </w:rPr>
      </w:pPr>
      <w:bookmarkStart w:id="157" w:name="_Toc87876955"/>
      <w:bookmarkStart w:id="158" w:name="_Toc87877335"/>
      <w:bookmarkStart w:id="159" w:name="_Toc87877396"/>
      <w:r w:rsidRPr="0030786F">
        <w:rPr>
          <w:rFonts w:ascii="Avenir Next LT Pro" w:hAnsi="Avenir Next LT Pro"/>
          <w:b w:val="0"/>
          <w:bCs w:val="0"/>
          <w:color w:val="007FB0"/>
          <w:sz w:val="24"/>
          <w:szCs w:val="24"/>
        </w:rPr>
        <w:t>Supporting your learners’ English, maths and ICT</w:t>
      </w:r>
      <w:bookmarkEnd w:id="157"/>
      <w:bookmarkEnd w:id="158"/>
      <w:bookmarkEnd w:id="159"/>
    </w:p>
    <w:p w14:paraId="1CB89C2B" w14:textId="77777777" w:rsidR="0030786F" w:rsidRPr="0030786F" w:rsidRDefault="0030786F" w:rsidP="0030786F">
      <w:pPr>
        <w:spacing w:after="0"/>
        <w:rPr>
          <w:rFonts w:ascii="Avenir Next LT Pro" w:hAnsi="Avenir Next LT Pro"/>
          <w:color w:val="34516C"/>
        </w:rPr>
      </w:pPr>
      <w:r w:rsidRPr="0030786F">
        <w:rPr>
          <w:rFonts w:ascii="Avenir Next LT Pro" w:hAnsi="Avenir Next LT Pro"/>
          <w:color w:val="34516C"/>
        </w:rPr>
        <w:t xml:space="preserve">Whatever you teach, you need to develop your ability to support your students with their own language, literacy, numeracy and ICT skills.  This includes working with students whose first language is not English (bilingual or ESOL learners). The teaching modules in both year 1 and year 2 focus on developing the knowledge and skills that you need in order to be able to do this effectively. </w:t>
      </w:r>
    </w:p>
    <w:p w14:paraId="082F71E2" w14:textId="77777777" w:rsidR="0030786F" w:rsidRPr="0030786F" w:rsidRDefault="0030786F" w:rsidP="0030786F">
      <w:pPr>
        <w:rPr>
          <w:rFonts w:ascii="Avenir Next LT Pro" w:hAnsi="Avenir Next LT Pro"/>
          <w:color w:val="34516C"/>
        </w:rPr>
      </w:pPr>
    </w:p>
    <w:p w14:paraId="0E49307E" w14:textId="025FE742" w:rsidR="00DE10CD" w:rsidRPr="0030786F" w:rsidRDefault="0030786F" w:rsidP="00EF241B">
      <w:pPr>
        <w:pStyle w:val="Heading2"/>
        <w:spacing w:before="0"/>
        <w:rPr>
          <w:rFonts w:ascii="Avenir Next LT Pro" w:hAnsi="Avenir Next LT Pro"/>
          <w:b w:val="0"/>
          <w:bCs w:val="0"/>
          <w:color w:val="007FB0"/>
          <w:sz w:val="32"/>
          <w:szCs w:val="32"/>
          <w:lang w:eastAsia="en-GB"/>
        </w:rPr>
      </w:pPr>
      <w:bookmarkStart w:id="160" w:name="_Toc87877336"/>
      <w:bookmarkStart w:id="161" w:name="_Toc87877397"/>
      <w:r>
        <w:rPr>
          <w:rFonts w:ascii="Avenir Next LT Pro" w:hAnsi="Avenir Next LT Pro"/>
          <w:b w:val="0"/>
          <w:bCs w:val="0"/>
          <w:color w:val="007FB0"/>
          <w:sz w:val="32"/>
          <w:szCs w:val="32"/>
          <w:lang w:eastAsia="en-GB"/>
        </w:rPr>
        <w:t xml:space="preserve">5.2 </w:t>
      </w:r>
      <w:r w:rsidR="00DE10CD" w:rsidRPr="0030786F">
        <w:rPr>
          <w:rFonts w:ascii="Avenir Next LT Pro" w:hAnsi="Avenir Next LT Pro"/>
          <w:b w:val="0"/>
          <w:bCs w:val="0"/>
          <w:color w:val="007FB0"/>
          <w:sz w:val="32"/>
          <w:szCs w:val="32"/>
          <w:lang w:eastAsia="en-GB"/>
        </w:rPr>
        <w:t>Notification of Assignments and Examination Arrangements</w:t>
      </w:r>
      <w:bookmarkEnd w:id="147"/>
      <w:bookmarkEnd w:id="160"/>
      <w:bookmarkEnd w:id="161"/>
    </w:p>
    <w:p w14:paraId="5DB9E947" w14:textId="0C037149" w:rsidR="00DE10CD" w:rsidRDefault="00995EC5" w:rsidP="00995EC5">
      <w:pPr>
        <w:pStyle w:val="Mandatorytext"/>
      </w:pPr>
      <w:r w:rsidRPr="00995EC5">
        <w:t>There are no examination</w:t>
      </w:r>
      <w:r w:rsidR="00330B2B">
        <w:t>s</w:t>
      </w:r>
      <w:r w:rsidRPr="00995EC5">
        <w:t xml:space="preserve"> on the course. All assessment is by assignment and/or observation of</w:t>
      </w:r>
      <w:r>
        <w:t xml:space="preserve"> </w:t>
      </w:r>
      <w:r w:rsidRPr="00995EC5">
        <w:t xml:space="preserve">practice. </w:t>
      </w:r>
    </w:p>
    <w:p w14:paraId="64B2D26F" w14:textId="197ED8C9" w:rsidR="00995EC5" w:rsidRDefault="00995EC5" w:rsidP="00995EC5">
      <w:pPr>
        <w:pStyle w:val="Mandatorytext"/>
      </w:pPr>
      <w:r>
        <w:t xml:space="preserve">At the beginning of your course, your Tutors will provide you with a teaching, learning and assessment scheme that will show all assignment and observation submission dates/deadlines. </w:t>
      </w:r>
    </w:p>
    <w:p w14:paraId="22CF8C3E" w14:textId="75AF7E16" w:rsidR="00995EC5" w:rsidRPr="00995EC5" w:rsidRDefault="00995EC5" w:rsidP="00995EC5">
      <w:pPr>
        <w:pStyle w:val="Mandatorytext"/>
      </w:pPr>
      <w:r w:rsidRPr="00995EC5">
        <w:rPr>
          <w:b/>
          <w:bCs/>
        </w:rPr>
        <w:t>Please ensure you note these in your calendar and adhere to them</w:t>
      </w:r>
      <w:r>
        <w:t xml:space="preserve">. </w:t>
      </w:r>
      <w:r w:rsidRPr="00995EC5">
        <w:rPr>
          <w:b/>
          <w:bCs/>
        </w:rPr>
        <w:t>They are to be treated in the same way as examination dates.</w:t>
      </w:r>
      <w:r>
        <w:t xml:space="preserve"> </w:t>
      </w:r>
    </w:p>
    <w:p w14:paraId="77926653" w14:textId="77777777" w:rsidR="00995EC5" w:rsidRPr="00995EC5" w:rsidRDefault="00995EC5" w:rsidP="00995EC5">
      <w:pPr>
        <w:pStyle w:val="Mandatorytext"/>
      </w:pPr>
      <w:r w:rsidRPr="00995EC5">
        <w:t xml:space="preserve">UCLan provide detailed assignment briefs for you to follow to complete your assessments and teaching practice portfolio. These assignments are standardised, so no matter which Partner College you choose to study with, all trainee teachers undertake the same assignments, with the same guidance. </w:t>
      </w:r>
    </w:p>
    <w:p w14:paraId="4C8E4B7D" w14:textId="3FFEC4E8" w:rsidR="00995EC5" w:rsidRPr="00995EC5" w:rsidRDefault="00995EC5" w:rsidP="00995EC5">
      <w:pPr>
        <w:pStyle w:val="Mandatorytext"/>
      </w:pPr>
      <w:r w:rsidRPr="00995EC5">
        <w:t>UCLan also provide standardised assignment feedback sheets. You</w:t>
      </w:r>
      <w:r w:rsidR="00330B2B">
        <w:t>r</w:t>
      </w:r>
      <w:r w:rsidRPr="00995EC5">
        <w:t xml:space="preserve"> tutors will use these to provide you with detailed feedback on your work, what you have done well, what you need to improve, and will set you academic development targets to help you improve your work. </w:t>
      </w:r>
    </w:p>
    <w:p w14:paraId="32106F4F" w14:textId="77777777" w:rsidR="00995EC5" w:rsidRPr="001852A7" w:rsidRDefault="00995EC5" w:rsidP="00DE10CD">
      <w:pPr>
        <w:pStyle w:val="Guidance"/>
        <w:rPr>
          <w:color w:val="BE1622"/>
          <w:lang w:val="en-US" w:eastAsia="en-US"/>
        </w:rPr>
      </w:pPr>
    </w:p>
    <w:p w14:paraId="40372F12" w14:textId="0D87FD80" w:rsidR="00DE10CD" w:rsidRPr="00952D2D" w:rsidRDefault="00952D2D" w:rsidP="00D578B0">
      <w:pPr>
        <w:pStyle w:val="Heading2"/>
        <w:spacing w:before="0"/>
        <w:rPr>
          <w:rFonts w:ascii="Avenir Next LT Pro" w:hAnsi="Avenir Next LT Pro"/>
          <w:b w:val="0"/>
          <w:bCs w:val="0"/>
          <w:color w:val="007FB0"/>
          <w:sz w:val="32"/>
          <w:szCs w:val="32"/>
          <w:lang w:eastAsia="en-GB"/>
        </w:rPr>
      </w:pPr>
      <w:bookmarkStart w:id="162" w:name="_Toc51686800"/>
      <w:bookmarkStart w:id="163" w:name="_Toc87877337"/>
      <w:bookmarkStart w:id="164" w:name="_Toc87877398"/>
      <w:r>
        <w:rPr>
          <w:rFonts w:ascii="Avenir Next LT Pro" w:hAnsi="Avenir Next LT Pro"/>
          <w:b w:val="0"/>
          <w:bCs w:val="0"/>
          <w:color w:val="007FB0"/>
          <w:sz w:val="32"/>
          <w:szCs w:val="32"/>
          <w:lang w:eastAsia="en-GB"/>
        </w:rPr>
        <w:t xml:space="preserve">5.3 </w:t>
      </w:r>
      <w:r w:rsidR="00DE10CD" w:rsidRPr="00952D2D">
        <w:rPr>
          <w:rFonts w:ascii="Avenir Next LT Pro" w:hAnsi="Avenir Next LT Pro"/>
          <w:b w:val="0"/>
          <w:bCs w:val="0"/>
          <w:color w:val="007FB0"/>
          <w:sz w:val="32"/>
          <w:szCs w:val="32"/>
          <w:lang w:eastAsia="en-GB"/>
        </w:rPr>
        <w:t>Referencing</w:t>
      </w:r>
      <w:bookmarkEnd w:id="162"/>
      <w:bookmarkEnd w:id="163"/>
      <w:bookmarkEnd w:id="164"/>
    </w:p>
    <w:p w14:paraId="79FAE7A5" w14:textId="67126BF8" w:rsidR="00952D2D" w:rsidRDefault="00952D2D" w:rsidP="00D578B0">
      <w:pPr>
        <w:pStyle w:val="Mandatorytext"/>
        <w:spacing w:after="0"/>
      </w:pPr>
      <w:bookmarkStart w:id="165" w:name="_Toc51686801"/>
      <w:r w:rsidRPr="00952D2D">
        <w:t xml:space="preserve">On your Teacher Education course, we encourage you to take an enquiring approach and to learn from research and other sources of knowledge; your academic reading and writing are hence important in contributing towards developing an </w:t>
      </w:r>
      <w:r w:rsidRPr="00952D2D">
        <w:rPr>
          <w:b/>
          <w:bCs/>
        </w:rPr>
        <w:t>intellectual base</w:t>
      </w:r>
      <w:r w:rsidRPr="00952D2D">
        <w:t xml:space="preserve"> for your teaching (UCET, 2020).  </w:t>
      </w:r>
    </w:p>
    <w:p w14:paraId="48C4F511" w14:textId="77777777" w:rsidR="00D578B0" w:rsidRDefault="00D578B0" w:rsidP="00D578B0">
      <w:pPr>
        <w:pStyle w:val="Mandatorytext"/>
        <w:spacing w:after="0"/>
      </w:pPr>
    </w:p>
    <w:p w14:paraId="5EDCBEE7" w14:textId="0BD346CE" w:rsidR="00952D2D" w:rsidRDefault="00952D2D" w:rsidP="00952D2D">
      <w:pPr>
        <w:pStyle w:val="Mandatorytext"/>
      </w:pPr>
      <w:r w:rsidRPr="00952D2D">
        <w:t xml:space="preserve">As you progress through your </w:t>
      </w:r>
      <w:r>
        <w:t>course</w:t>
      </w:r>
      <w:r w:rsidRPr="00952D2D">
        <w:t xml:space="preserve">, it is important to use a range of academic sources (journal articles, books, subject specialist sources, policy documents etc.) to inform all your assignments so that you can comment on other people’s work and ideas and apply them to your own work. In the early modules, the reading lists provide a starting point for your research.  The sources here are mostly ‘secondary sources’; they are not the original research or ideas but instead report on them.  In year 2/stage 2, you should extend your reading beyond sources on the reading lists e.g. for action research you should read primary sources i.e. first-hand accounts such as journal articles where the author discusses their own research. </w:t>
      </w:r>
    </w:p>
    <w:p w14:paraId="6211EBA1" w14:textId="77777777" w:rsidR="00485487" w:rsidRPr="00485487" w:rsidRDefault="00485487" w:rsidP="00485487">
      <w:pPr>
        <w:pStyle w:val="Mandatorytext"/>
      </w:pPr>
      <w:r w:rsidRPr="00485487">
        <w:t xml:space="preserve">For your assignments you are expected to research information from a variety of sources, in order to comment on other people’s work and ideas and to apply them to your own </w:t>
      </w:r>
      <w:r w:rsidRPr="00485487">
        <w:lastRenderedPageBreak/>
        <w:t>work.  Wherever you include information from another source (except where it is common knowledge) you should incorporate references both in the text and at the end of the assignment.</w:t>
      </w:r>
    </w:p>
    <w:p w14:paraId="1C1B66F5" w14:textId="77777777" w:rsidR="00485487" w:rsidRDefault="00485487" w:rsidP="00485487">
      <w:pPr>
        <w:pStyle w:val="Mandatorytext"/>
      </w:pPr>
      <w:r>
        <w:t xml:space="preserve">UCLan ITE adopts the Harvard referencing system which mirrors Cite Them Right. </w:t>
      </w:r>
    </w:p>
    <w:p w14:paraId="64896637" w14:textId="62498238" w:rsidR="00485487" w:rsidRPr="00485487" w:rsidRDefault="00485487" w:rsidP="00485487">
      <w:pPr>
        <w:pStyle w:val="NoSpacing"/>
        <w:jc w:val="both"/>
        <w:rPr>
          <w:rFonts w:ascii="Avenir Next LT Pro" w:hAnsi="Avenir Next LT Pro" w:cs="Arial"/>
          <w:color w:val="34516C"/>
        </w:rPr>
      </w:pPr>
      <w:r w:rsidRPr="00485487">
        <w:rPr>
          <w:rFonts w:ascii="Avenir Next LT Pro" w:hAnsi="Avenir Next LT Pro" w:cs="Arial"/>
          <w:color w:val="34516C"/>
        </w:rPr>
        <w:t>For example:</w:t>
      </w:r>
    </w:p>
    <w:p w14:paraId="062326F3" w14:textId="77777777" w:rsidR="00485487" w:rsidRPr="00485487" w:rsidRDefault="00485487" w:rsidP="00485487">
      <w:pPr>
        <w:spacing w:before="120"/>
        <w:ind w:left="720"/>
        <w:jc w:val="both"/>
        <w:rPr>
          <w:rFonts w:ascii="Avenir Next LT Pro" w:hAnsi="Avenir Next LT Pro" w:cs="Arial"/>
          <w:color w:val="34516C"/>
        </w:rPr>
      </w:pPr>
      <w:r w:rsidRPr="00485487">
        <w:rPr>
          <w:rFonts w:ascii="Avenir Next LT Pro" w:hAnsi="Avenir Next LT Pro" w:cs="Arial"/>
          <w:color w:val="34516C"/>
        </w:rPr>
        <w:t xml:space="preserve">Gray, D., Griffin, C. &amp; </w:t>
      </w:r>
      <w:proofErr w:type="spellStart"/>
      <w:r w:rsidRPr="00485487">
        <w:rPr>
          <w:rFonts w:ascii="Avenir Next LT Pro" w:hAnsi="Avenir Next LT Pro" w:cs="Arial"/>
          <w:color w:val="34516C"/>
        </w:rPr>
        <w:t>Nasta</w:t>
      </w:r>
      <w:proofErr w:type="spellEnd"/>
      <w:r w:rsidRPr="00485487">
        <w:rPr>
          <w:rFonts w:ascii="Avenir Next LT Pro" w:hAnsi="Avenir Next LT Pro" w:cs="Arial"/>
          <w:color w:val="34516C"/>
        </w:rPr>
        <w:t xml:space="preserve">, T. (2005) </w:t>
      </w:r>
      <w:r w:rsidRPr="00485487">
        <w:rPr>
          <w:rFonts w:ascii="Avenir Next LT Pro" w:hAnsi="Avenir Next LT Pro" w:cs="Arial"/>
          <w:i/>
          <w:color w:val="34516C"/>
        </w:rPr>
        <w:t>Training to Teach in FE and Adult Education</w:t>
      </w:r>
      <w:r w:rsidRPr="00485487">
        <w:rPr>
          <w:rFonts w:ascii="Avenir Next LT Pro" w:hAnsi="Avenir Next LT Pro" w:cs="Arial"/>
          <w:color w:val="34516C"/>
        </w:rPr>
        <w:t xml:space="preserve"> (2</w:t>
      </w:r>
      <w:r w:rsidRPr="00485487">
        <w:rPr>
          <w:rFonts w:ascii="Avenir Next LT Pro" w:hAnsi="Avenir Next LT Pro" w:cs="Arial"/>
          <w:color w:val="34516C"/>
          <w:vertAlign w:val="superscript"/>
        </w:rPr>
        <w:t>nd</w:t>
      </w:r>
      <w:r w:rsidRPr="00485487">
        <w:rPr>
          <w:rFonts w:ascii="Avenir Next LT Pro" w:hAnsi="Avenir Next LT Pro" w:cs="Arial"/>
          <w:color w:val="34516C"/>
        </w:rPr>
        <w:t xml:space="preserve"> edition). Cheltenham: Nelson Thornes.</w:t>
      </w:r>
    </w:p>
    <w:p w14:paraId="0D99D906" w14:textId="77777777" w:rsidR="00485487" w:rsidRPr="00485487" w:rsidRDefault="00485487" w:rsidP="00485487">
      <w:pPr>
        <w:spacing w:before="120"/>
        <w:ind w:left="720"/>
        <w:jc w:val="both"/>
        <w:rPr>
          <w:rFonts w:ascii="Avenir Next LT Pro" w:hAnsi="Avenir Next LT Pro" w:cs="Arial"/>
          <w:color w:val="34516C"/>
        </w:rPr>
      </w:pPr>
      <w:r w:rsidRPr="00485487">
        <w:rPr>
          <w:rFonts w:ascii="Avenir Next LT Pro" w:hAnsi="Avenir Next LT Pro" w:cs="Arial"/>
          <w:color w:val="34516C"/>
        </w:rPr>
        <w:t xml:space="preserve">Hodge, R., Pitt, K. &amp; Barton, D. (2004) ‘This is not enough for one’s life: Perceptions of living and learning English in Blackburn.’ </w:t>
      </w:r>
      <w:r w:rsidRPr="00485487">
        <w:rPr>
          <w:rFonts w:ascii="Avenir Next LT Pro" w:hAnsi="Avenir Next LT Pro" w:cs="Arial"/>
          <w:i/>
          <w:color w:val="34516C"/>
        </w:rPr>
        <w:t>Language Issues</w:t>
      </w:r>
      <w:r w:rsidRPr="00485487">
        <w:rPr>
          <w:rFonts w:ascii="Avenir Next LT Pro" w:hAnsi="Avenir Next LT Pro" w:cs="Arial"/>
          <w:color w:val="34516C"/>
        </w:rPr>
        <w:t>,</w:t>
      </w:r>
      <w:proofErr w:type="gramStart"/>
      <w:r w:rsidRPr="00485487">
        <w:rPr>
          <w:rFonts w:ascii="Avenir Next LT Pro" w:hAnsi="Avenir Next LT Pro" w:cs="Arial"/>
          <w:color w:val="34516C"/>
        </w:rPr>
        <w:t>16,(</w:t>
      </w:r>
      <w:proofErr w:type="gramEnd"/>
      <w:r w:rsidRPr="00485487">
        <w:rPr>
          <w:rFonts w:ascii="Avenir Next LT Pro" w:hAnsi="Avenir Next LT Pro" w:cs="Arial"/>
          <w:color w:val="34516C"/>
        </w:rPr>
        <w:t>2), pp.5-12.</w:t>
      </w:r>
    </w:p>
    <w:p w14:paraId="11C8DEA4" w14:textId="77777777" w:rsidR="00485487" w:rsidRDefault="00485487" w:rsidP="00952D2D">
      <w:pPr>
        <w:pStyle w:val="Mandatorytext"/>
      </w:pPr>
    </w:p>
    <w:p w14:paraId="409D54AE" w14:textId="6523E786" w:rsidR="00952D2D" w:rsidRPr="00952D2D" w:rsidRDefault="00952D2D" w:rsidP="00952D2D">
      <w:pPr>
        <w:pStyle w:val="Mandatorytext"/>
      </w:pPr>
      <w:r>
        <w:t xml:space="preserve">Please visit </w:t>
      </w:r>
      <w:hyperlink r:id="rId41" w:history="1">
        <w:r w:rsidRPr="00952D2D">
          <w:rPr>
            <w:rStyle w:val="Hyperlink"/>
            <w:rFonts w:cs="Arial"/>
          </w:rPr>
          <w:t>Cite Them Right site</w:t>
        </w:r>
      </w:hyperlink>
      <w:r w:rsidRPr="00A93ADD">
        <w:rPr>
          <w:rFonts w:cs="Arial"/>
          <w:color w:val="0070C0"/>
        </w:rPr>
        <w:t xml:space="preserve"> </w:t>
      </w:r>
      <w:r w:rsidRPr="00952D2D">
        <w:t xml:space="preserve">for more detailed Harvard referencing guidance.  This will help you to reference more complex sources and provide further explanation for referencing a wider range of sources e.g. digital, media and art, research, legal materials, government documents and communications.  </w:t>
      </w:r>
    </w:p>
    <w:p w14:paraId="6EC6680E" w14:textId="77777777" w:rsidR="00952D2D" w:rsidRPr="00952D2D" w:rsidRDefault="00952D2D" w:rsidP="00D578B0">
      <w:pPr>
        <w:pStyle w:val="Mandatorytext"/>
        <w:spacing w:after="0"/>
      </w:pPr>
      <w:r w:rsidRPr="00952D2D">
        <w:t>Cite Them Right provides answers to common questions about referencing and features a referencing tutorial, a bookmarking facility and other explanatory video content. Depending on your prior experience of Harvard referencing, you may wish to access all, or some, sections of the tutorial to support your academic writing and referencing skills.</w:t>
      </w:r>
    </w:p>
    <w:p w14:paraId="4307099B" w14:textId="46FA5D33" w:rsidR="00952D2D" w:rsidRDefault="00952D2D" w:rsidP="00D578B0">
      <w:pPr>
        <w:pStyle w:val="Mandatorytext"/>
        <w:spacing w:after="0"/>
      </w:pPr>
    </w:p>
    <w:p w14:paraId="0DD64712" w14:textId="77777777" w:rsidR="00D578B0" w:rsidRPr="00952D2D" w:rsidRDefault="00D578B0" w:rsidP="00D578B0">
      <w:pPr>
        <w:pStyle w:val="Mandatorytext"/>
        <w:spacing w:after="0"/>
      </w:pPr>
    </w:p>
    <w:p w14:paraId="71517A6C" w14:textId="7E5EF113" w:rsidR="00DE10CD" w:rsidRPr="005B01E4" w:rsidRDefault="005B01E4" w:rsidP="00D578B0">
      <w:pPr>
        <w:pStyle w:val="Heading2"/>
        <w:spacing w:before="0"/>
        <w:rPr>
          <w:rFonts w:ascii="Avenir Next LT Pro" w:hAnsi="Avenir Next LT Pro"/>
          <w:b w:val="0"/>
          <w:bCs w:val="0"/>
          <w:color w:val="007FB0"/>
          <w:sz w:val="32"/>
          <w:szCs w:val="32"/>
          <w:lang w:eastAsia="en-GB"/>
        </w:rPr>
      </w:pPr>
      <w:bookmarkStart w:id="166" w:name="_Toc87877338"/>
      <w:bookmarkStart w:id="167" w:name="_Toc87877399"/>
      <w:r>
        <w:rPr>
          <w:rFonts w:ascii="Avenir Next LT Pro" w:hAnsi="Avenir Next LT Pro"/>
          <w:b w:val="0"/>
          <w:bCs w:val="0"/>
          <w:color w:val="007FB0"/>
          <w:sz w:val="32"/>
          <w:szCs w:val="32"/>
          <w:lang w:eastAsia="en-GB"/>
        </w:rPr>
        <w:t xml:space="preserve">5.4 </w:t>
      </w:r>
      <w:r w:rsidR="00DE10CD" w:rsidRPr="005B01E4">
        <w:rPr>
          <w:rFonts w:ascii="Avenir Next LT Pro" w:hAnsi="Avenir Next LT Pro"/>
          <w:b w:val="0"/>
          <w:bCs w:val="0"/>
          <w:color w:val="007FB0"/>
          <w:sz w:val="32"/>
          <w:szCs w:val="32"/>
          <w:lang w:eastAsia="en-GB"/>
        </w:rPr>
        <w:t>Confidential Material</w:t>
      </w:r>
      <w:bookmarkEnd w:id="165"/>
      <w:bookmarkEnd w:id="166"/>
      <w:bookmarkEnd w:id="167"/>
    </w:p>
    <w:p w14:paraId="19C06D08" w14:textId="47701B5E" w:rsidR="00485487" w:rsidRDefault="005B01E4" w:rsidP="00D578B0">
      <w:pPr>
        <w:pStyle w:val="Mandatorytext"/>
        <w:spacing w:after="0"/>
      </w:pPr>
      <w:r w:rsidRPr="005B01E4">
        <w:t>Whilst on th</w:t>
      </w:r>
      <w:r>
        <w:t>e</w:t>
      </w:r>
      <w:r w:rsidRPr="005B01E4">
        <w:t xml:space="preserve"> course, particularly in placement/work settings, </w:t>
      </w:r>
      <w:r w:rsidR="00485487">
        <w:t>i</w:t>
      </w:r>
      <w:r w:rsidR="00485487" w:rsidRPr="00C41509">
        <w:t xml:space="preserve">t is likely that you will access confidential information e.g. </w:t>
      </w:r>
      <w:r w:rsidR="00485487">
        <w:t xml:space="preserve">student details, work </w:t>
      </w:r>
      <w:r w:rsidR="00485487" w:rsidRPr="00C41509">
        <w:t xml:space="preserve">and feedback which inform your own </w:t>
      </w:r>
      <w:r w:rsidR="00485487">
        <w:t xml:space="preserve">practice and </w:t>
      </w:r>
      <w:r w:rsidR="00485487" w:rsidRPr="00C41509">
        <w:t xml:space="preserve">assignments.  Do be aware of </w:t>
      </w:r>
      <w:r w:rsidR="00485487">
        <w:t>the</w:t>
      </w:r>
      <w:r w:rsidR="00485487" w:rsidRPr="00C41509">
        <w:t xml:space="preserve"> ethical and legal responsibilities to respect confidentiality</w:t>
      </w:r>
      <w:r w:rsidR="00485487">
        <w:t xml:space="preserve"> and maintain safeguarding, </w:t>
      </w:r>
      <w:r w:rsidR="00485487" w:rsidRPr="00C41509">
        <w:t xml:space="preserve">and maintain the anonymity of individuals and organisations within your assignments. </w:t>
      </w:r>
    </w:p>
    <w:p w14:paraId="524E8E45" w14:textId="77777777" w:rsidR="005B01E4" w:rsidRPr="001852A7" w:rsidRDefault="005B01E4" w:rsidP="00DE10CD">
      <w:pPr>
        <w:pStyle w:val="Guidance"/>
        <w:rPr>
          <w:color w:val="BE1622"/>
          <w:lang w:val="en-US" w:eastAsia="en-US"/>
        </w:rPr>
      </w:pPr>
    </w:p>
    <w:p w14:paraId="2D615123" w14:textId="2ABBBF9C" w:rsidR="00C85C02" w:rsidRPr="00C85C02" w:rsidRDefault="00C85C02" w:rsidP="00D578B0">
      <w:pPr>
        <w:pStyle w:val="Heading2"/>
        <w:spacing w:before="0"/>
        <w:rPr>
          <w:rFonts w:ascii="Avenir Next LT Pro" w:hAnsi="Avenir Next LT Pro"/>
          <w:b w:val="0"/>
          <w:bCs w:val="0"/>
          <w:color w:val="007FB0"/>
          <w:sz w:val="32"/>
          <w:szCs w:val="32"/>
          <w:lang w:eastAsia="en-GB"/>
        </w:rPr>
      </w:pPr>
      <w:bookmarkStart w:id="168" w:name="_Toc87877339"/>
      <w:bookmarkStart w:id="169" w:name="_Toc87877400"/>
      <w:bookmarkStart w:id="170" w:name="_Toc51686802"/>
      <w:r>
        <w:rPr>
          <w:rFonts w:ascii="Avenir Next LT Pro" w:hAnsi="Avenir Next LT Pro"/>
          <w:b w:val="0"/>
          <w:bCs w:val="0"/>
          <w:color w:val="007FB0"/>
          <w:sz w:val="32"/>
          <w:szCs w:val="32"/>
          <w:lang w:eastAsia="en-GB"/>
        </w:rPr>
        <w:t xml:space="preserve">5.5 </w:t>
      </w:r>
      <w:r w:rsidRPr="00C85C02">
        <w:rPr>
          <w:rFonts w:ascii="Avenir Next LT Pro" w:hAnsi="Avenir Next LT Pro"/>
          <w:b w:val="0"/>
          <w:bCs w:val="0"/>
          <w:color w:val="007FB0"/>
          <w:sz w:val="32"/>
          <w:szCs w:val="32"/>
          <w:lang w:eastAsia="en-GB"/>
        </w:rPr>
        <w:t>Academic Integrity</w:t>
      </w:r>
      <w:bookmarkEnd w:id="168"/>
      <w:bookmarkEnd w:id="169"/>
    </w:p>
    <w:p w14:paraId="097278D2" w14:textId="77777777" w:rsidR="00C85C02" w:rsidRPr="00C85C02" w:rsidRDefault="00C85C02" w:rsidP="00D578B0">
      <w:pPr>
        <w:spacing w:after="120"/>
        <w:rPr>
          <w:rStyle w:val="ilfuvd"/>
          <w:rFonts w:ascii="Avenir Next LT Pro" w:hAnsi="Avenir Next LT Pro"/>
          <w:b/>
          <w:bCs/>
          <w:color w:val="34516C"/>
        </w:rPr>
      </w:pPr>
      <w:r w:rsidRPr="00C85C02">
        <w:rPr>
          <w:rStyle w:val="ilfuvd"/>
          <w:rFonts w:ascii="Avenir Next LT Pro" w:hAnsi="Avenir Next LT Pro"/>
          <w:color w:val="34516C"/>
        </w:rPr>
        <w:t xml:space="preserve">Academic integrity is defined as a </w:t>
      </w:r>
      <w:r w:rsidRPr="00C85C02">
        <w:rPr>
          <w:rStyle w:val="ilfuvd"/>
          <w:rFonts w:ascii="Avenir Next LT Pro" w:hAnsi="Avenir Next LT Pro"/>
          <w:b/>
          <w:bCs/>
          <w:color w:val="34516C"/>
        </w:rPr>
        <w:t>commitment</w:t>
      </w:r>
      <w:r w:rsidRPr="00C85C02">
        <w:rPr>
          <w:rStyle w:val="ilfuvd"/>
          <w:rFonts w:ascii="Avenir Next LT Pro" w:hAnsi="Avenir Next LT Pro"/>
          <w:color w:val="34516C"/>
        </w:rPr>
        <w:t xml:space="preserve">, even in the face of adversity, to these fundamental values: </w:t>
      </w:r>
      <w:r w:rsidRPr="00C85C02">
        <w:rPr>
          <w:rStyle w:val="ilfuvd"/>
          <w:rFonts w:ascii="Avenir Next LT Pro" w:hAnsi="Avenir Next LT Pro"/>
          <w:b/>
          <w:color w:val="34516C"/>
        </w:rPr>
        <w:t>honesty</w:t>
      </w:r>
      <w:r w:rsidRPr="00C85C02">
        <w:rPr>
          <w:rStyle w:val="ilfuvd"/>
          <w:rFonts w:ascii="Avenir Next LT Pro" w:hAnsi="Avenir Next LT Pro"/>
          <w:color w:val="34516C"/>
        </w:rPr>
        <w:t xml:space="preserve">, </w:t>
      </w:r>
      <w:r w:rsidRPr="00C85C02">
        <w:rPr>
          <w:rStyle w:val="ilfuvd"/>
          <w:rFonts w:ascii="Avenir Next LT Pro" w:hAnsi="Avenir Next LT Pro"/>
          <w:b/>
          <w:bCs/>
          <w:color w:val="34516C"/>
        </w:rPr>
        <w:t>trust</w:t>
      </w:r>
      <w:r w:rsidRPr="00C85C02">
        <w:rPr>
          <w:rStyle w:val="ilfuvd"/>
          <w:rFonts w:ascii="Avenir Next LT Pro" w:hAnsi="Avenir Next LT Pro"/>
          <w:color w:val="34516C"/>
        </w:rPr>
        <w:t xml:space="preserve">, </w:t>
      </w:r>
      <w:r w:rsidRPr="00C85C02">
        <w:rPr>
          <w:rStyle w:val="ilfuvd"/>
          <w:rFonts w:ascii="Avenir Next LT Pro" w:hAnsi="Avenir Next LT Pro"/>
          <w:b/>
          <w:bCs/>
          <w:color w:val="34516C"/>
        </w:rPr>
        <w:t>fairness</w:t>
      </w:r>
      <w:r w:rsidRPr="00C85C02">
        <w:rPr>
          <w:rStyle w:val="ilfuvd"/>
          <w:rFonts w:ascii="Avenir Next LT Pro" w:hAnsi="Avenir Next LT Pro"/>
          <w:color w:val="34516C"/>
        </w:rPr>
        <w:t xml:space="preserve">, </w:t>
      </w:r>
      <w:r w:rsidRPr="00C85C02">
        <w:rPr>
          <w:rStyle w:val="ilfuvd"/>
          <w:rFonts w:ascii="Avenir Next LT Pro" w:hAnsi="Avenir Next LT Pro"/>
          <w:b/>
          <w:bCs/>
          <w:color w:val="34516C"/>
        </w:rPr>
        <w:t>respect</w:t>
      </w:r>
      <w:r w:rsidRPr="00C85C02">
        <w:rPr>
          <w:rStyle w:val="ilfuvd"/>
          <w:rFonts w:ascii="Avenir Next LT Pro" w:hAnsi="Avenir Next LT Pro"/>
          <w:color w:val="34516C"/>
        </w:rPr>
        <w:t>, and</w:t>
      </w:r>
      <w:r w:rsidRPr="00C85C02">
        <w:rPr>
          <w:rStyle w:val="ilfuvd"/>
          <w:rFonts w:ascii="Avenir Next LT Pro" w:hAnsi="Avenir Next LT Pro"/>
          <w:b/>
          <w:bCs/>
          <w:color w:val="34516C"/>
        </w:rPr>
        <w:t xml:space="preserve"> responsibility.</w:t>
      </w:r>
    </w:p>
    <w:p w14:paraId="0791C03F" w14:textId="28A8EEDF" w:rsidR="00C85C02" w:rsidRDefault="00C85C02" w:rsidP="00D578B0">
      <w:pPr>
        <w:spacing w:after="120"/>
      </w:pPr>
      <w:r w:rsidRPr="00C85C02">
        <w:rPr>
          <w:rStyle w:val="ilfuvd"/>
          <w:rFonts w:ascii="Avenir Next LT Pro" w:hAnsi="Avenir Next LT Pro"/>
          <w:bCs/>
          <w:color w:val="34516C"/>
        </w:rPr>
        <w:t>A downloadable copy of the</w:t>
      </w:r>
      <w:r w:rsidRPr="00C85C02">
        <w:rPr>
          <w:rStyle w:val="ilfuvd"/>
          <w:rFonts w:ascii="Avenir Next LT Pro" w:hAnsi="Avenir Next LT Pro"/>
          <w:bCs/>
          <w:i/>
          <w:color w:val="34516C"/>
        </w:rPr>
        <w:t xml:space="preserve"> Fundamental Values of Academic Integrity</w:t>
      </w:r>
      <w:r w:rsidRPr="00C85C02">
        <w:rPr>
          <w:rStyle w:val="ilfuvd"/>
          <w:rFonts w:ascii="Avenir Next LT Pro" w:hAnsi="Avenir Next LT Pro"/>
          <w:bCs/>
          <w:color w:val="34516C"/>
        </w:rPr>
        <w:t xml:space="preserve"> can be found here </w:t>
      </w:r>
      <w:hyperlink r:id="rId42" w:history="1">
        <w:r w:rsidRPr="00C85C02">
          <w:rPr>
            <w:rStyle w:val="Hyperlink"/>
            <w:rFonts w:ascii="Avenir Next LT Pro" w:hAnsi="Avenir Next LT Pro"/>
          </w:rPr>
          <w:t>https://academicintegrity.org/resources/fundamental-values</w:t>
        </w:r>
      </w:hyperlink>
      <w:r>
        <w:t xml:space="preserve"> </w:t>
      </w:r>
    </w:p>
    <w:p w14:paraId="0A374AE1" w14:textId="77777777" w:rsidR="00C85C02" w:rsidRPr="00C85C02" w:rsidRDefault="00C85C02" w:rsidP="00D578B0">
      <w:pPr>
        <w:spacing w:after="120"/>
        <w:rPr>
          <w:rStyle w:val="ilfuvd"/>
          <w:rFonts w:ascii="Avenir Next LT Pro" w:hAnsi="Avenir Next LT Pro"/>
          <w:color w:val="34516C"/>
        </w:rPr>
      </w:pPr>
      <w:r w:rsidRPr="00C85C02">
        <w:rPr>
          <w:rStyle w:val="ilfuvd"/>
          <w:rFonts w:ascii="Avenir Next LT Pro" w:hAnsi="Avenir Next LT Pro"/>
          <w:color w:val="34516C"/>
        </w:rPr>
        <w:t xml:space="preserve">Academic integrity is a vital element of the professional conduct of teachers. The professional standards for teachers, are not ‘part time’ standards. </w:t>
      </w:r>
    </w:p>
    <w:p w14:paraId="064046ED" w14:textId="77777777" w:rsidR="00C85C02" w:rsidRPr="00C85C02" w:rsidRDefault="00C85C02" w:rsidP="00D578B0">
      <w:pPr>
        <w:spacing w:after="0"/>
        <w:rPr>
          <w:rStyle w:val="ilfuvd"/>
          <w:rFonts w:ascii="Avenir Next LT Pro" w:hAnsi="Avenir Next LT Pro"/>
          <w:color w:val="34516C"/>
        </w:rPr>
      </w:pPr>
      <w:r w:rsidRPr="00C85C02">
        <w:rPr>
          <w:rStyle w:val="ilfuvd"/>
          <w:rFonts w:ascii="Avenir Next LT Pro" w:hAnsi="Avenir Next LT Pro"/>
          <w:color w:val="34516C"/>
        </w:rPr>
        <w:t>Teachers are required to uphold the reputation of the profession and must not behave in such a way that is likely to diminish the trust and confidence which the public places in you and in the profession (Society for Education and Training, 2018).</w:t>
      </w:r>
    </w:p>
    <w:p w14:paraId="73E09815" w14:textId="77777777" w:rsidR="00C85C02" w:rsidRPr="00F638E4" w:rsidRDefault="00C85C02" w:rsidP="00D578B0">
      <w:pPr>
        <w:spacing w:after="0"/>
        <w:rPr>
          <w:rFonts w:ascii="Avenir Next LT Pro" w:hAnsi="Avenir Next LT Pro"/>
          <w:sz w:val="24"/>
          <w:szCs w:val="24"/>
        </w:rPr>
      </w:pPr>
    </w:p>
    <w:p w14:paraId="7F87575B" w14:textId="77777777" w:rsidR="00DE10CD" w:rsidRPr="00C85C02" w:rsidRDefault="00DE10CD" w:rsidP="00D578B0">
      <w:pPr>
        <w:pStyle w:val="Heading3"/>
        <w:spacing w:before="0"/>
        <w:rPr>
          <w:rFonts w:ascii="Avenir Next LT Pro" w:hAnsi="Avenir Next LT Pro"/>
          <w:b w:val="0"/>
          <w:bCs w:val="0"/>
          <w:color w:val="007FB0"/>
          <w:sz w:val="24"/>
          <w:szCs w:val="24"/>
        </w:rPr>
      </w:pPr>
      <w:bookmarkStart w:id="171" w:name="_Toc87876956"/>
      <w:bookmarkStart w:id="172" w:name="_Toc87877340"/>
      <w:bookmarkStart w:id="173" w:name="_Toc87877401"/>
      <w:bookmarkStart w:id="174" w:name="_Hlk87878160"/>
      <w:r w:rsidRPr="00C85C02">
        <w:rPr>
          <w:rFonts w:ascii="Avenir Next LT Pro" w:hAnsi="Avenir Next LT Pro"/>
          <w:b w:val="0"/>
          <w:bCs w:val="0"/>
          <w:color w:val="007FB0"/>
          <w:sz w:val="24"/>
          <w:szCs w:val="24"/>
        </w:rPr>
        <w:t>Cheating, plagiarism, collusion or re-presentation</w:t>
      </w:r>
      <w:bookmarkEnd w:id="170"/>
      <w:bookmarkEnd w:id="171"/>
      <w:bookmarkEnd w:id="172"/>
      <w:bookmarkEnd w:id="173"/>
    </w:p>
    <w:bookmarkEnd w:id="174"/>
    <w:p w14:paraId="062F2E61" w14:textId="77777777" w:rsidR="00DE10CD" w:rsidRPr="001852A7" w:rsidRDefault="00DE10CD" w:rsidP="00DE10CD">
      <w:pPr>
        <w:pStyle w:val="Mandatorytext"/>
      </w:pPr>
      <w:r w:rsidRPr="001852A7">
        <w:t xml:space="preserve">Please refer to the information included in section 7.7 of the University Student Handbook for full definitions.  </w:t>
      </w:r>
    </w:p>
    <w:p w14:paraId="58A80CB5" w14:textId="77777777" w:rsidR="00C85C02" w:rsidRPr="00C85C02" w:rsidRDefault="00C85C02" w:rsidP="00C85C02">
      <w:pPr>
        <w:pStyle w:val="NoSpacing"/>
        <w:rPr>
          <w:rStyle w:val="Hyperlink"/>
          <w:rFonts w:ascii="Avenir Next LT Pro" w:hAnsi="Avenir Next LT Pro" w:cs="Arial"/>
          <w:color w:val="34516C"/>
        </w:rPr>
      </w:pPr>
      <w:r w:rsidRPr="00C85C02">
        <w:rPr>
          <w:rFonts w:ascii="Avenir Next LT Pro" w:hAnsi="Avenir Next LT Pro" w:cs="Arial"/>
          <w:color w:val="34516C"/>
        </w:rPr>
        <w:t xml:space="preserve">You are required to sign a declaration indicating that individual work submitted for an assessment is your own.  If you attempt to influence the standard of the award you obtain through cheating, plagiarism or collusion, it will be considered as a serious academic and </w:t>
      </w:r>
      <w:r w:rsidRPr="00C85C02">
        <w:rPr>
          <w:rFonts w:ascii="Avenir Next LT Pro" w:hAnsi="Avenir Next LT Pro" w:cs="Arial"/>
          <w:color w:val="34516C"/>
        </w:rPr>
        <w:lastRenderedPageBreak/>
        <w:t xml:space="preserve">disciplinary offence as described within the </w:t>
      </w:r>
      <w:hyperlink r:id="rId43" w:history="1">
        <w:r w:rsidRPr="00C85C02">
          <w:rPr>
            <w:rStyle w:val="Hyperlink"/>
            <w:rFonts w:ascii="Avenir Next LT Pro" w:hAnsi="Avenir Next LT Pro" w:cs="Arial"/>
          </w:rPr>
          <w:t>Academic Regulations</w:t>
        </w:r>
      </w:hyperlink>
      <w:r w:rsidRPr="00C85C02">
        <w:rPr>
          <w:rFonts w:ascii="Avenir Next LT Pro" w:hAnsi="Avenir Next LT Pro" w:cs="Arial"/>
          <w:color w:val="34516C"/>
        </w:rPr>
        <w:t xml:space="preserve">: </w:t>
      </w:r>
      <w:r w:rsidRPr="00C85C02">
        <w:rPr>
          <w:rFonts w:ascii="Avenir Next LT Pro" w:hAnsi="Avenir Next LT Pro"/>
          <w:color w:val="34516C"/>
        </w:rPr>
        <w:t>G7</w:t>
      </w:r>
      <w:r w:rsidRPr="00C85C02">
        <w:rPr>
          <w:rFonts w:ascii="Avenir Next LT Pro" w:hAnsi="Avenir Next LT Pro" w:cs="Arial"/>
          <w:color w:val="34516C"/>
        </w:rPr>
        <w:t xml:space="preserve"> and the </w:t>
      </w:r>
      <w:hyperlink r:id="rId44" w:history="1">
        <w:r w:rsidRPr="00C85C02">
          <w:rPr>
            <w:rStyle w:val="Hyperlink"/>
            <w:rFonts w:ascii="Avenir Next LT Pro" w:hAnsi="Avenir Next LT Pro" w:cs="Arial"/>
          </w:rPr>
          <w:t>Assessment Handbook</w:t>
        </w:r>
      </w:hyperlink>
      <w:r w:rsidRPr="00C85C02">
        <w:rPr>
          <w:rStyle w:val="Hyperlink"/>
          <w:rFonts w:ascii="Avenir Next LT Pro" w:hAnsi="Avenir Next LT Pro" w:cs="Arial"/>
        </w:rPr>
        <w:t xml:space="preserve"> section 6.5.1.2.</w:t>
      </w:r>
    </w:p>
    <w:p w14:paraId="41FC68ED" w14:textId="77777777" w:rsidR="00C85C02" w:rsidRPr="006A1BB6" w:rsidRDefault="00C85C02" w:rsidP="00C85C02">
      <w:pPr>
        <w:pStyle w:val="NoSpacing"/>
        <w:rPr>
          <w:rFonts w:cs="Arial"/>
          <w:sz w:val="24"/>
          <w:szCs w:val="24"/>
        </w:rPr>
      </w:pPr>
    </w:p>
    <w:p w14:paraId="0B521887" w14:textId="77777777" w:rsidR="00C85C02" w:rsidRPr="00C85C02" w:rsidRDefault="00C85C02" w:rsidP="00D673F2">
      <w:pPr>
        <w:pStyle w:val="NoSpacing"/>
        <w:numPr>
          <w:ilvl w:val="0"/>
          <w:numId w:val="1"/>
        </w:numPr>
        <w:ind w:left="360"/>
        <w:rPr>
          <w:rFonts w:ascii="Avenir Next LT Pro" w:hAnsi="Avenir Next LT Pro" w:cs="Arial"/>
          <w:color w:val="34516C"/>
        </w:rPr>
      </w:pPr>
      <w:r w:rsidRPr="00C85C02">
        <w:rPr>
          <w:rFonts w:ascii="Avenir Next LT Pro" w:hAnsi="Avenir Next LT Pro" w:cs="Arial"/>
          <w:b/>
          <w:color w:val="34516C"/>
        </w:rPr>
        <w:t>Cheating</w:t>
      </w:r>
      <w:r w:rsidRPr="00C85C02">
        <w:rPr>
          <w:rFonts w:ascii="Avenir Next LT Pro" w:hAnsi="Avenir Next LT Pro" w:cs="Arial"/>
          <w:color w:val="34516C"/>
        </w:rPr>
        <w:t xml:space="preserve"> is any deliberate attempt to deceive and covers a range of offences described in the Assessment Handbook.</w:t>
      </w:r>
    </w:p>
    <w:p w14:paraId="6783B102" w14:textId="77777777" w:rsidR="00C85C02" w:rsidRPr="00C85C02" w:rsidRDefault="00C85C02" w:rsidP="00D673F2">
      <w:pPr>
        <w:numPr>
          <w:ilvl w:val="0"/>
          <w:numId w:val="1"/>
        </w:numPr>
        <w:spacing w:after="0" w:line="240" w:lineRule="auto"/>
        <w:ind w:left="360"/>
        <w:rPr>
          <w:rFonts w:ascii="Avenir Next LT Pro" w:hAnsi="Avenir Next LT Pro"/>
          <w:color w:val="34516C"/>
          <w:lang w:eastAsia="en-GB"/>
        </w:rPr>
      </w:pPr>
      <w:r w:rsidRPr="00C85C02">
        <w:rPr>
          <w:rFonts w:ascii="Avenir Next LT Pro" w:hAnsi="Avenir Next LT Pro"/>
          <w:b/>
          <w:color w:val="34516C"/>
        </w:rPr>
        <w:t>Plagiarism</w:t>
      </w:r>
      <w:r w:rsidRPr="00C85C02">
        <w:rPr>
          <w:rFonts w:ascii="Avenir Next LT Pro" w:hAnsi="Avenir Next LT Pro"/>
          <w:color w:val="34516C"/>
        </w:rPr>
        <w:t xml:space="preserve"> describes copying from the works of another person without suitably attributing the published or unpublished works of others. This means that </w:t>
      </w:r>
      <w:r w:rsidRPr="00C85C02">
        <w:rPr>
          <w:rFonts w:ascii="Avenir Next LT Pro" w:hAnsi="Avenir Next LT Pro"/>
          <w:color w:val="34516C"/>
          <w:lang w:eastAsia="en-GB"/>
        </w:rPr>
        <w:t>all quotes, ideas, opinions, music and images should be acknowledged and referenced within your assignments.</w:t>
      </w:r>
    </w:p>
    <w:p w14:paraId="422A7BE2" w14:textId="77777777" w:rsidR="00C85C02" w:rsidRPr="00C85C02" w:rsidRDefault="00C85C02" w:rsidP="00D673F2">
      <w:pPr>
        <w:numPr>
          <w:ilvl w:val="0"/>
          <w:numId w:val="1"/>
        </w:numPr>
        <w:spacing w:after="0" w:line="240" w:lineRule="auto"/>
        <w:ind w:left="360"/>
        <w:rPr>
          <w:rFonts w:ascii="Avenir Next LT Pro" w:hAnsi="Avenir Next LT Pro"/>
          <w:color w:val="34516C"/>
          <w:lang w:eastAsia="en-GB"/>
        </w:rPr>
      </w:pPr>
      <w:r w:rsidRPr="00C85C02">
        <w:rPr>
          <w:rFonts w:ascii="Avenir Next LT Pro" w:hAnsi="Avenir Next LT Pro"/>
          <w:b/>
          <w:color w:val="34516C"/>
        </w:rPr>
        <w:t>Collusion</w:t>
      </w:r>
      <w:r w:rsidRPr="00C85C02">
        <w:rPr>
          <w:rFonts w:ascii="Avenir Next LT Pro" w:hAnsi="Avenir Next LT Pro"/>
          <w:color w:val="34516C"/>
        </w:rPr>
        <w:t xml:space="preserve"> is an attempt to deceive the assessors by disguising the true authorship of an assignment by copying, or imitating in close detail another student’s work - this includes with the other student’s consent and also when 2 or more students divide the elements of an assignment amongst themselves and copy one another’s answers. It does not include the normal situation in which you learn from your peers and share ideas, as this generates the knowledge and understanding necessary for each individual to independently undertake an assignment; nor should it be confused with group work on an assignment which is specifically authorised in the assignment brief.</w:t>
      </w:r>
    </w:p>
    <w:p w14:paraId="72DF64FD" w14:textId="77777777" w:rsidR="00C85C02" w:rsidRPr="00C85C02" w:rsidRDefault="00C85C02" w:rsidP="00D673F2">
      <w:pPr>
        <w:numPr>
          <w:ilvl w:val="0"/>
          <w:numId w:val="1"/>
        </w:numPr>
        <w:spacing w:after="0" w:line="240" w:lineRule="auto"/>
        <w:ind w:left="360"/>
        <w:rPr>
          <w:rFonts w:ascii="Avenir Next LT Pro" w:hAnsi="Avenir Next LT Pro"/>
          <w:color w:val="34516C"/>
          <w:lang w:eastAsia="en-GB"/>
        </w:rPr>
      </w:pPr>
      <w:r w:rsidRPr="00C85C02">
        <w:rPr>
          <w:rFonts w:ascii="Avenir Next LT Pro" w:hAnsi="Avenir Next LT Pro"/>
          <w:b/>
          <w:color w:val="34516C"/>
        </w:rPr>
        <w:t>Re-presentation</w:t>
      </w:r>
      <w:r w:rsidRPr="00C85C02">
        <w:rPr>
          <w:rFonts w:ascii="Avenir Next LT Pro" w:hAnsi="Avenir Next LT Pro"/>
          <w:color w:val="34516C"/>
        </w:rPr>
        <w:t xml:space="preserve"> is an attempt to gain credit twice for the same piece of work.</w:t>
      </w:r>
    </w:p>
    <w:p w14:paraId="45E48BF0" w14:textId="77777777" w:rsidR="00C85C02" w:rsidRPr="006A1BB6" w:rsidRDefault="00C85C02" w:rsidP="00C85C02">
      <w:pPr>
        <w:pStyle w:val="NoSpacing"/>
        <w:rPr>
          <w:rFonts w:cs="Arial"/>
          <w:sz w:val="24"/>
          <w:szCs w:val="24"/>
        </w:rPr>
      </w:pPr>
    </w:p>
    <w:p w14:paraId="6BD9611C" w14:textId="68E2BC3E" w:rsidR="00C85C02" w:rsidRDefault="00C85C02" w:rsidP="00C85C02">
      <w:pPr>
        <w:pStyle w:val="NoSpacing"/>
        <w:rPr>
          <w:rFonts w:ascii="Avenir Next LT Pro" w:hAnsi="Avenir Next LT Pro" w:cs="Arial"/>
          <w:color w:val="34516C"/>
        </w:rPr>
      </w:pPr>
      <w:r w:rsidRPr="00C85C02">
        <w:rPr>
          <w:rFonts w:ascii="Avenir Next LT Pro" w:hAnsi="Avenir Next LT Pro" w:cs="Arial"/>
          <w:color w:val="34516C"/>
        </w:rPr>
        <w:t xml:space="preserve">The process of investigation and penalties which will be applied can be reviewed in the </w:t>
      </w:r>
      <w:hyperlink r:id="rId45" w:history="1">
        <w:r w:rsidRPr="00C85C02">
          <w:rPr>
            <w:rStyle w:val="Hyperlink"/>
            <w:rFonts w:ascii="Avenir Next LT Pro" w:hAnsi="Avenir Next LT Pro" w:cs="Arial"/>
          </w:rPr>
          <w:t>Assessment Handbook</w:t>
        </w:r>
      </w:hyperlink>
      <w:r w:rsidRPr="00C85C02">
        <w:rPr>
          <w:rFonts w:ascii="Avenir Next LT Pro" w:hAnsi="Avenir Next LT Pro" w:cs="Arial"/>
        </w:rPr>
        <w:t xml:space="preserve">, </w:t>
      </w:r>
      <w:r w:rsidRPr="00C85C02">
        <w:rPr>
          <w:rFonts w:ascii="Avenir Next LT Pro" w:hAnsi="Avenir Next LT Pro" w:cs="Arial"/>
          <w:color w:val="34516C"/>
        </w:rPr>
        <w:t>section 6. If an allegation is found to be proven then the appropriate penalty will be implemented.</w:t>
      </w:r>
    </w:p>
    <w:p w14:paraId="5D5C795A" w14:textId="77777777" w:rsidR="00C85C02" w:rsidRPr="00C85C02" w:rsidRDefault="00C85C02" w:rsidP="00C85C02">
      <w:pPr>
        <w:pStyle w:val="NoSpacing"/>
        <w:rPr>
          <w:rFonts w:ascii="Avenir Next LT Pro" w:hAnsi="Avenir Next LT Pro" w:cs="Arial"/>
        </w:rPr>
      </w:pPr>
    </w:p>
    <w:p w14:paraId="2A4FF4E6" w14:textId="77777777" w:rsidR="005D262E" w:rsidRPr="005C7049" w:rsidRDefault="005D262E" w:rsidP="005D262E">
      <w:pPr>
        <w:spacing w:after="0" w:line="240" w:lineRule="auto"/>
        <w:rPr>
          <w:rFonts w:ascii="Avenir Next LT Pro" w:hAnsi="Avenir Next LT Pro"/>
          <w:color w:val="2F5496" w:themeColor="accent5" w:themeShade="BF"/>
        </w:rPr>
      </w:pPr>
      <w:r w:rsidRPr="005C7049">
        <w:rPr>
          <w:rFonts w:ascii="Avenir Next LT Pro" w:hAnsi="Avenir Next LT Pro"/>
          <w:color w:val="2F5496" w:themeColor="accent5" w:themeShade="BF"/>
        </w:rPr>
        <w:t>The University and Myerscough College use an online Assessment Tool called Turnitin.  A pseudo-</w:t>
      </w:r>
      <w:r w:rsidRPr="005C7049">
        <w:rPr>
          <w:rFonts w:ascii="Avenir Next LT Pro" w:hAnsi="Avenir Next LT Pro"/>
          <w:iCs/>
          <w:color w:val="2F5496" w:themeColor="accent5" w:themeShade="BF"/>
        </w:rPr>
        <w:t xml:space="preserve">Turnitin </w:t>
      </w:r>
      <w:r w:rsidRPr="005C7049">
        <w:rPr>
          <w:rFonts w:ascii="Avenir Next LT Pro" w:hAnsi="Avenir Next LT Pro"/>
          <w:color w:val="2F5496" w:themeColor="accent5" w:themeShade="BF"/>
        </w:rPr>
        <w:t xml:space="preserve">assignment will be set up using the College space on Canvas to allow students to check as many drafts as the system allows before their final submission to the ‘official’ Turnitin assignment.  Students are required to self-submit their own assignment on </w:t>
      </w:r>
      <w:r w:rsidRPr="005C7049">
        <w:rPr>
          <w:rFonts w:ascii="Avenir Next LT Pro" w:hAnsi="Avenir Next LT Pro"/>
          <w:iCs/>
          <w:color w:val="2F5496" w:themeColor="accent5" w:themeShade="BF"/>
        </w:rPr>
        <w:t xml:space="preserve">Turnitin </w:t>
      </w:r>
      <w:r w:rsidRPr="005C7049">
        <w:rPr>
          <w:rFonts w:ascii="Avenir Next LT Pro" w:hAnsi="Avenir Next LT Pro"/>
          <w:color w:val="2F5496" w:themeColor="accent5" w:themeShade="BF"/>
        </w:rPr>
        <w:t xml:space="preserve">and will be given access to the Originality Reports arising from each submission. </w:t>
      </w:r>
      <w:r w:rsidRPr="005C7049">
        <w:rPr>
          <w:rFonts w:ascii="Avenir Next LT Pro" w:hAnsi="Avenir Next LT Pro"/>
          <w:iCs/>
          <w:color w:val="2F5496" w:themeColor="accent5" w:themeShade="BF"/>
        </w:rPr>
        <w:t xml:space="preserve">Turnitin </w:t>
      </w:r>
      <w:r w:rsidRPr="005C7049">
        <w:rPr>
          <w:rFonts w:ascii="Avenir Next LT Pro" w:hAnsi="Avenir Next LT Pro"/>
          <w:color w:val="2F5496" w:themeColor="accent5" w:themeShade="BF"/>
        </w:rPr>
        <w:t xml:space="preserve">may also be used to assist with plagiarism detection and collusion, where there is suspicion about individual piece(s) of work. </w:t>
      </w:r>
    </w:p>
    <w:p w14:paraId="5872D3E6" w14:textId="77777777" w:rsidR="005D262E" w:rsidRPr="005C7049" w:rsidRDefault="005D262E" w:rsidP="005D262E">
      <w:pPr>
        <w:spacing w:after="0" w:line="240" w:lineRule="auto"/>
        <w:rPr>
          <w:b/>
          <w:color w:val="2F5496" w:themeColor="accent5" w:themeShade="BF"/>
        </w:rPr>
      </w:pPr>
    </w:p>
    <w:p w14:paraId="48380F2C" w14:textId="77777777" w:rsidR="005D262E" w:rsidRPr="005C7049" w:rsidRDefault="005D262E" w:rsidP="005D262E">
      <w:pPr>
        <w:spacing w:line="240" w:lineRule="auto"/>
        <w:rPr>
          <w:rFonts w:ascii="Avenir Next LT Pro" w:hAnsi="Avenir Next LT Pro"/>
          <w:color w:val="2F5496" w:themeColor="accent5" w:themeShade="BF"/>
        </w:rPr>
      </w:pPr>
      <w:r w:rsidRPr="005C7049">
        <w:rPr>
          <w:rFonts w:ascii="Avenir Next LT Pro" w:hAnsi="Avenir Next LT Pro"/>
          <w:color w:val="2F5496" w:themeColor="accent5" w:themeShade="BF"/>
        </w:rPr>
        <w:t xml:space="preserve">When your assignment is ready to hand-in, please sign the statement of academic integrity on the assessment front sheet and submit with your assignment. </w:t>
      </w:r>
    </w:p>
    <w:p w14:paraId="46B70DF2" w14:textId="1C21E3F0" w:rsidR="00C85C02" w:rsidRPr="005D262E" w:rsidRDefault="005D262E" w:rsidP="005D262E">
      <w:pPr>
        <w:spacing w:line="240" w:lineRule="auto"/>
        <w:rPr>
          <w:rFonts w:ascii="Avenir Next LT Pro" w:hAnsi="Avenir Next LT Pro"/>
          <w:color w:val="2F5496" w:themeColor="accent5" w:themeShade="BF"/>
        </w:rPr>
      </w:pPr>
      <w:r w:rsidRPr="005C7049">
        <w:rPr>
          <w:rFonts w:ascii="Avenir Next LT Pro" w:hAnsi="Avenir Next LT Pro"/>
          <w:color w:val="2F5496" w:themeColor="accent5" w:themeShade="BF"/>
        </w:rPr>
        <w:t>If you are handing work in via electronic form (e.g. Turnitin), copy and paste the assessment front sheet into your assignment so that it appears at the beginning of your work. You will need to add an electronic signature.</w:t>
      </w:r>
    </w:p>
    <w:p w14:paraId="733AE6D5" w14:textId="77777777" w:rsidR="00D578B0" w:rsidRPr="001852A7" w:rsidRDefault="00D578B0" w:rsidP="00D578B0">
      <w:pPr>
        <w:pStyle w:val="Guidance"/>
        <w:spacing w:after="0"/>
        <w:rPr>
          <w:i w:val="0"/>
          <w:color w:val="34516C"/>
        </w:rPr>
      </w:pPr>
    </w:p>
    <w:p w14:paraId="4F99F957" w14:textId="7F5FB5BC" w:rsidR="00454115" w:rsidRDefault="00454115" w:rsidP="00D578B0">
      <w:pPr>
        <w:pStyle w:val="Heading2"/>
        <w:spacing w:before="0"/>
        <w:rPr>
          <w:rFonts w:ascii="Avenir Next LT Pro" w:hAnsi="Avenir Next LT Pro"/>
          <w:b w:val="0"/>
          <w:bCs w:val="0"/>
          <w:color w:val="007FB0"/>
          <w:sz w:val="32"/>
          <w:szCs w:val="32"/>
          <w:lang w:eastAsia="en-GB"/>
        </w:rPr>
      </w:pPr>
      <w:bookmarkStart w:id="175" w:name="_Toc87877341"/>
      <w:bookmarkStart w:id="176" w:name="_Toc87877402"/>
      <w:r>
        <w:rPr>
          <w:rFonts w:ascii="Avenir Next LT Pro" w:hAnsi="Avenir Next LT Pro"/>
          <w:b w:val="0"/>
          <w:bCs w:val="0"/>
          <w:color w:val="007FB0"/>
          <w:sz w:val="32"/>
          <w:szCs w:val="32"/>
          <w:lang w:eastAsia="en-GB"/>
        </w:rPr>
        <w:t xml:space="preserve">5.6 </w:t>
      </w:r>
      <w:r w:rsidR="00DE10CD" w:rsidRPr="00454115">
        <w:rPr>
          <w:rFonts w:ascii="Avenir Next LT Pro" w:hAnsi="Avenir Next LT Pro"/>
          <w:b w:val="0"/>
          <w:bCs w:val="0"/>
          <w:color w:val="007FB0"/>
          <w:sz w:val="32"/>
          <w:szCs w:val="32"/>
          <w:lang w:eastAsia="en-GB"/>
        </w:rPr>
        <w:t>Moderation and Review</w:t>
      </w:r>
      <w:bookmarkEnd w:id="175"/>
      <w:bookmarkEnd w:id="176"/>
      <w:r>
        <w:rPr>
          <w:rFonts w:ascii="Avenir Next LT Pro" w:hAnsi="Avenir Next LT Pro"/>
          <w:b w:val="0"/>
          <w:bCs w:val="0"/>
          <w:color w:val="007FB0"/>
          <w:sz w:val="32"/>
          <w:szCs w:val="32"/>
          <w:lang w:eastAsia="en-GB"/>
        </w:rPr>
        <w:t xml:space="preserve">  </w:t>
      </w:r>
    </w:p>
    <w:p w14:paraId="15CBE110" w14:textId="2F27E2E2" w:rsidR="00454115" w:rsidRPr="00454115" w:rsidRDefault="00454115" w:rsidP="00454115">
      <w:pPr>
        <w:pStyle w:val="Guidance"/>
        <w:rPr>
          <w:i w:val="0"/>
          <w:color w:val="34516C"/>
        </w:rPr>
      </w:pPr>
      <w:r w:rsidRPr="00454115">
        <w:rPr>
          <w:i w:val="0"/>
          <w:color w:val="34516C"/>
        </w:rPr>
        <w:t xml:space="preserve">All student work and feedback </w:t>
      </w:r>
      <w:proofErr w:type="gramStart"/>
      <w:r w:rsidRPr="00454115">
        <w:rPr>
          <w:i w:val="0"/>
          <w:color w:val="34516C"/>
        </w:rPr>
        <w:t>undergoes</w:t>
      </w:r>
      <w:proofErr w:type="gramEnd"/>
      <w:r w:rsidRPr="00454115">
        <w:rPr>
          <w:i w:val="0"/>
          <w:color w:val="34516C"/>
        </w:rPr>
        <w:t xml:space="preserve"> a quality assurance process</w:t>
      </w:r>
      <w:r>
        <w:rPr>
          <w:i w:val="0"/>
          <w:color w:val="34516C"/>
        </w:rPr>
        <w:t xml:space="preserve"> </w:t>
      </w:r>
      <w:r w:rsidRPr="00454115">
        <w:rPr>
          <w:i w:val="0"/>
          <w:color w:val="34516C"/>
        </w:rPr>
        <w:t xml:space="preserve">called moderation. </w:t>
      </w:r>
    </w:p>
    <w:p w14:paraId="1980D1F3" w14:textId="61B060B9" w:rsidR="00454115" w:rsidRDefault="00454115" w:rsidP="00454115">
      <w:pPr>
        <w:pStyle w:val="Guidance"/>
        <w:rPr>
          <w:i w:val="0"/>
          <w:color w:val="34516C"/>
        </w:rPr>
      </w:pPr>
      <w:r w:rsidRPr="00454115">
        <w:rPr>
          <w:i w:val="0"/>
          <w:color w:val="34516C"/>
        </w:rPr>
        <w:t>Moderation takes</w:t>
      </w:r>
      <w:r>
        <w:rPr>
          <w:i w:val="0"/>
          <w:color w:val="34516C"/>
        </w:rPr>
        <w:t xml:space="preserve"> </w:t>
      </w:r>
      <w:r w:rsidRPr="00454115">
        <w:rPr>
          <w:i w:val="0"/>
          <w:color w:val="34516C"/>
        </w:rPr>
        <w:t>p</w:t>
      </w:r>
      <w:r>
        <w:rPr>
          <w:i w:val="0"/>
          <w:color w:val="34516C"/>
        </w:rPr>
        <w:t>l</w:t>
      </w:r>
      <w:r w:rsidRPr="00454115">
        <w:rPr>
          <w:i w:val="0"/>
          <w:color w:val="34516C"/>
        </w:rPr>
        <w:t>ace at different times and in different ways across the course to ensure</w:t>
      </w:r>
      <w:r>
        <w:rPr>
          <w:i w:val="0"/>
          <w:color w:val="34516C"/>
        </w:rPr>
        <w:t xml:space="preserve"> </w:t>
      </w:r>
      <w:r w:rsidRPr="00454115">
        <w:rPr>
          <w:i w:val="0"/>
          <w:color w:val="34516C"/>
        </w:rPr>
        <w:t>th</w:t>
      </w:r>
      <w:r>
        <w:rPr>
          <w:i w:val="0"/>
          <w:color w:val="34516C"/>
        </w:rPr>
        <w:t>a</w:t>
      </w:r>
      <w:r w:rsidRPr="00454115">
        <w:rPr>
          <w:i w:val="0"/>
          <w:color w:val="34516C"/>
        </w:rPr>
        <w:t>t st</w:t>
      </w:r>
      <w:r>
        <w:rPr>
          <w:i w:val="0"/>
          <w:color w:val="34516C"/>
        </w:rPr>
        <w:t>u</w:t>
      </w:r>
      <w:r w:rsidRPr="00454115">
        <w:rPr>
          <w:i w:val="0"/>
          <w:color w:val="34516C"/>
        </w:rPr>
        <w:t>dent work meets the required sta</w:t>
      </w:r>
      <w:r>
        <w:rPr>
          <w:i w:val="0"/>
          <w:color w:val="34516C"/>
        </w:rPr>
        <w:t>ndards</w:t>
      </w:r>
      <w:r w:rsidRPr="00454115">
        <w:rPr>
          <w:i w:val="0"/>
          <w:color w:val="34516C"/>
        </w:rPr>
        <w:t xml:space="preserve"> fo</w:t>
      </w:r>
      <w:r>
        <w:rPr>
          <w:i w:val="0"/>
          <w:color w:val="34516C"/>
        </w:rPr>
        <w:t>r</w:t>
      </w:r>
      <w:r w:rsidRPr="00454115">
        <w:rPr>
          <w:i w:val="0"/>
          <w:color w:val="34516C"/>
        </w:rPr>
        <w:t xml:space="preserve"> the course, and to ensure that Tutor feedback is of consistently high stand</w:t>
      </w:r>
      <w:r>
        <w:rPr>
          <w:i w:val="0"/>
          <w:color w:val="34516C"/>
        </w:rPr>
        <w:t>ard</w:t>
      </w:r>
      <w:r w:rsidRPr="00454115">
        <w:rPr>
          <w:i w:val="0"/>
          <w:color w:val="34516C"/>
        </w:rPr>
        <w:t xml:space="preserve"> and promotes your academic and pr</w:t>
      </w:r>
      <w:r>
        <w:rPr>
          <w:i w:val="0"/>
          <w:color w:val="34516C"/>
        </w:rPr>
        <w:t>o</w:t>
      </w:r>
      <w:r w:rsidRPr="00454115">
        <w:rPr>
          <w:i w:val="0"/>
          <w:color w:val="34516C"/>
        </w:rPr>
        <w:t xml:space="preserve">fessional development. </w:t>
      </w:r>
    </w:p>
    <w:p w14:paraId="467B7764" w14:textId="0EB596F5" w:rsidR="00454115" w:rsidRDefault="00454115" w:rsidP="00454115">
      <w:pPr>
        <w:pStyle w:val="Guidance"/>
        <w:rPr>
          <w:i w:val="0"/>
          <w:color w:val="34516C"/>
        </w:rPr>
      </w:pPr>
      <w:r>
        <w:rPr>
          <w:i w:val="0"/>
          <w:color w:val="34516C"/>
        </w:rPr>
        <w:t xml:space="preserve">Moderation involves other tutors at your college, tutors at other partner Colleges, The UCLan ITE Team and the External Examiners. </w:t>
      </w:r>
    </w:p>
    <w:p w14:paraId="45E2A66E" w14:textId="2B706AE6" w:rsidR="00454115" w:rsidRDefault="00454115" w:rsidP="00454115">
      <w:pPr>
        <w:pStyle w:val="Guidance"/>
        <w:rPr>
          <w:i w:val="0"/>
          <w:color w:val="34516C"/>
        </w:rPr>
      </w:pPr>
      <w:r>
        <w:rPr>
          <w:i w:val="0"/>
          <w:color w:val="34516C"/>
        </w:rPr>
        <w:t xml:space="preserve">At the half way stage on your training you will attend an Accreditation panel, where you will meet the UCLan </w:t>
      </w:r>
      <w:proofErr w:type="gramStart"/>
      <w:r>
        <w:rPr>
          <w:i w:val="0"/>
          <w:color w:val="34516C"/>
        </w:rPr>
        <w:t>Team  who</w:t>
      </w:r>
      <w:proofErr w:type="gramEnd"/>
      <w:r>
        <w:rPr>
          <w:i w:val="0"/>
          <w:color w:val="34516C"/>
        </w:rPr>
        <w:t xml:space="preserve"> will talk to you about your work. </w:t>
      </w:r>
    </w:p>
    <w:p w14:paraId="4AF3013D" w14:textId="35B66D4B" w:rsidR="00454115" w:rsidRDefault="00454115" w:rsidP="00D578B0">
      <w:pPr>
        <w:pStyle w:val="Guidance"/>
        <w:spacing w:after="0"/>
        <w:rPr>
          <w:i w:val="0"/>
          <w:color w:val="34516C"/>
        </w:rPr>
      </w:pPr>
      <w:r>
        <w:rPr>
          <w:i w:val="0"/>
          <w:color w:val="34516C"/>
        </w:rPr>
        <w:t>Towards the end of your course, you may be selected to speak with External Examiner about you</w:t>
      </w:r>
      <w:r w:rsidR="004046F7">
        <w:rPr>
          <w:i w:val="0"/>
          <w:color w:val="34516C"/>
        </w:rPr>
        <w:t>r</w:t>
      </w:r>
      <w:r>
        <w:rPr>
          <w:i w:val="0"/>
          <w:color w:val="34516C"/>
        </w:rPr>
        <w:t xml:space="preserve"> work. </w:t>
      </w:r>
    </w:p>
    <w:p w14:paraId="328BB016" w14:textId="33EF0DAA" w:rsidR="00D578B0" w:rsidRDefault="00D578B0" w:rsidP="00D578B0">
      <w:pPr>
        <w:pStyle w:val="Guidance"/>
        <w:spacing w:after="0"/>
        <w:rPr>
          <w:i w:val="0"/>
          <w:color w:val="34516C"/>
        </w:rPr>
      </w:pPr>
    </w:p>
    <w:p w14:paraId="74EC0C25" w14:textId="02F22160" w:rsidR="00D578B0" w:rsidRDefault="00D578B0" w:rsidP="00D578B0">
      <w:pPr>
        <w:pStyle w:val="Guidance"/>
        <w:spacing w:after="0"/>
        <w:rPr>
          <w:i w:val="0"/>
          <w:color w:val="34516C"/>
        </w:rPr>
      </w:pPr>
    </w:p>
    <w:p w14:paraId="1DF71A65" w14:textId="77777777" w:rsidR="00D578B0" w:rsidRPr="00454115" w:rsidRDefault="00D578B0" w:rsidP="00D578B0">
      <w:pPr>
        <w:pStyle w:val="Guidance"/>
        <w:spacing w:after="0"/>
        <w:rPr>
          <w:i w:val="0"/>
          <w:color w:val="34516C"/>
        </w:rPr>
      </w:pPr>
    </w:p>
    <w:p w14:paraId="097610DD" w14:textId="5394250E" w:rsidR="00DE10CD" w:rsidRPr="004046F7" w:rsidRDefault="004046F7" w:rsidP="00D578B0">
      <w:pPr>
        <w:pStyle w:val="Heading1"/>
        <w:spacing w:before="0" w:after="120"/>
        <w:rPr>
          <w:rFonts w:ascii="Avenir Next LT Pro" w:hAnsi="Avenir Next LT Pro"/>
          <w:color w:val="34516C"/>
          <w:sz w:val="40"/>
          <w:szCs w:val="40"/>
        </w:rPr>
      </w:pPr>
      <w:bookmarkStart w:id="177" w:name="_Toc87877342"/>
      <w:bookmarkStart w:id="178" w:name="_Toc87877403"/>
      <w:r>
        <w:rPr>
          <w:rFonts w:ascii="Avenir Next LT Pro" w:hAnsi="Avenir Next LT Pro"/>
          <w:color w:val="34516C"/>
          <w:sz w:val="40"/>
          <w:szCs w:val="40"/>
        </w:rPr>
        <w:t xml:space="preserve">6 </w:t>
      </w:r>
      <w:r w:rsidR="00DE10CD" w:rsidRPr="004046F7">
        <w:rPr>
          <w:rFonts w:ascii="Avenir Next LT Pro" w:hAnsi="Avenir Next LT Pro"/>
          <w:color w:val="34516C"/>
          <w:sz w:val="40"/>
          <w:szCs w:val="40"/>
        </w:rPr>
        <w:t>Classification of Awards</w:t>
      </w:r>
      <w:bookmarkEnd w:id="177"/>
      <w:bookmarkEnd w:id="178"/>
    </w:p>
    <w:p w14:paraId="2DF23283" w14:textId="57C4D7B7" w:rsidR="00454115" w:rsidRPr="00454115" w:rsidRDefault="00DE10CD" w:rsidP="00454115">
      <w:pPr>
        <w:pStyle w:val="Mandatorytext"/>
      </w:pPr>
      <w:r w:rsidRPr="001852A7">
        <w:t>The University publishes the principles underpinning the way in which awards and results are decided in their</w:t>
      </w:r>
      <w:r w:rsidRPr="001852A7">
        <w:rPr>
          <w:color w:val="auto"/>
        </w:rPr>
        <w:t xml:space="preserve"> </w:t>
      </w:r>
      <w:hyperlink r:id="rId46" w:history="1">
        <w:r w:rsidRPr="001852A7">
          <w:rPr>
            <w:rStyle w:val="Hyperlink"/>
            <w:rFonts w:cs="Arial"/>
          </w:rPr>
          <w:t>Academic Regulations</w:t>
        </w:r>
      </w:hyperlink>
      <w:r w:rsidRPr="001852A7">
        <w:t xml:space="preserve">. Decisions about the overall classification of awards are made by Assessment Boards through the application of the academic and relevant course regulations. </w:t>
      </w:r>
    </w:p>
    <w:p w14:paraId="3F88A49B" w14:textId="3D05DB62" w:rsidR="00454115" w:rsidRDefault="00454115" w:rsidP="00454115">
      <w:pPr>
        <w:pStyle w:val="Mandatorytext"/>
      </w:pPr>
      <w:r w:rsidRPr="00454115">
        <w:t xml:space="preserve">Teacher education qualifications </w:t>
      </w:r>
      <w:r w:rsidRPr="00454115">
        <w:rPr>
          <w:u w:val="single"/>
        </w:rPr>
        <w:t>do not have a classification</w:t>
      </w:r>
      <w:r w:rsidRPr="00454115">
        <w:t xml:space="preserve">. All teacher education </w:t>
      </w:r>
      <w:r w:rsidR="004046F7">
        <w:rPr>
          <w:rFonts w:cs="Arial"/>
        </w:rPr>
        <w:t>course</w:t>
      </w:r>
      <w:r w:rsidRPr="00454115">
        <w:t>s are awarded on a Pass or Fail basis.</w:t>
      </w:r>
    </w:p>
    <w:p w14:paraId="20EB4048" w14:textId="7C0DC353" w:rsidR="00454115" w:rsidRDefault="00454115" w:rsidP="00D578B0">
      <w:pPr>
        <w:pStyle w:val="Mandatorytext"/>
        <w:spacing w:after="0"/>
      </w:pPr>
    </w:p>
    <w:p w14:paraId="370B37B2" w14:textId="3594625F" w:rsidR="00454115" w:rsidRDefault="00454115" w:rsidP="00D578B0">
      <w:pPr>
        <w:pStyle w:val="Mandatorytext"/>
        <w:spacing w:after="0"/>
      </w:pPr>
    </w:p>
    <w:p w14:paraId="188E96A7" w14:textId="77777777" w:rsidR="00D578B0" w:rsidRPr="00454115" w:rsidRDefault="00D578B0" w:rsidP="00D578B0">
      <w:pPr>
        <w:pStyle w:val="Mandatorytext"/>
        <w:spacing w:after="0"/>
      </w:pPr>
    </w:p>
    <w:p w14:paraId="68326C34" w14:textId="036A5684" w:rsidR="00DE10CD" w:rsidRPr="004046F7" w:rsidRDefault="004046F7" w:rsidP="00D578B0">
      <w:pPr>
        <w:pStyle w:val="Heading1"/>
        <w:spacing w:before="0" w:after="120"/>
        <w:rPr>
          <w:rFonts w:ascii="Avenir Next LT Pro" w:hAnsi="Avenir Next LT Pro"/>
          <w:color w:val="34516C"/>
          <w:sz w:val="40"/>
          <w:szCs w:val="40"/>
        </w:rPr>
      </w:pPr>
      <w:bookmarkStart w:id="179" w:name="_Toc87877343"/>
      <w:bookmarkStart w:id="180" w:name="_Toc87877404"/>
      <w:r>
        <w:rPr>
          <w:rFonts w:ascii="Avenir Next LT Pro" w:hAnsi="Avenir Next LT Pro"/>
          <w:color w:val="34516C"/>
          <w:sz w:val="40"/>
          <w:szCs w:val="40"/>
        </w:rPr>
        <w:t xml:space="preserve">7 </w:t>
      </w:r>
      <w:r w:rsidR="00DE10CD" w:rsidRPr="004046F7">
        <w:rPr>
          <w:rFonts w:ascii="Avenir Next LT Pro" w:hAnsi="Avenir Next LT Pro"/>
          <w:color w:val="34516C"/>
          <w:sz w:val="40"/>
          <w:szCs w:val="40"/>
        </w:rPr>
        <w:t>Student Feedback</w:t>
      </w:r>
      <w:bookmarkEnd w:id="179"/>
      <w:bookmarkEnd w:id="180"/>
    </w:p>
    <w:p w14:paraId="1EF0AC44" w14:textId="77777777" w:rsidR="004046F7" w:rsidRPr="004046F7" w:rsidRDefault="004046F7" w:rsidP="004046F7">
      <w:pPr>
        <w:pStyle w:val="NoSpacing"/>
        <w:rPr>
          <w:rFonts w:ascii="Avenir Next LT Pro" w:hAnsi="Avenir Next LT Pro" w:cs="Arial"/>
          <w:color w:val="34516C"/>
        </w:rPr>
      </w:pPr>
      <w:bookmarkStart w:id="181" w:name="_Toc51686806"/>
      <w:r w:rsidRPr="004046F7">
        <w:rPr>
          <w:rFonts w:ascii="Avenir Next LT Pro" w:hAnsi="Avenir Next LT Pro" w:cs="Arial"/>
          <w:color w:val="34516C"/>
        </w:rPr>
        <w:t>You can play an important part in the process of improving the quality of this course through the feedback you give. In addition to the ongoing discussion with the course team throughout the year, there are a range of mechanisms for you to feed back about your experience of teaching and learning. We aim to respond to your feedback and let you know of our plans for improvement.</w:t>
      </w:r>
    </w:p>
    <w:p w14:paraId="120D81E6" w14:textId="32521FB0" w:rsidR="004046F7" w:rsidRPr="004046F7" w:rsidRDefault="004046F7" w:rsidP="004046F7">
      <w:pPr>
        <w:pStyle w:val="NoSpacing"/>
        <w:ind w:left="19"/>
        <w:jc w:val="both"/>
        <w:rPr>
          <w:rFonts w:ascii="Avenir Next LT Pro" w:hAnsi="Avenir Next LT Pro" w:cs="Arial"/>
          <w:color w:val="34516C"/>
        </w:rPr>
      </w:pPr>
      <w:r w:rsidRPr="004046F7">
        <w:rPr>
          <w:rFonts w:ascii="Avenir Next LT Pro" w:hAnsi="Avenir Next LT Pro" w:cs="Arial"/>
          <w:color w:val="34516C"/>
        </w:rPr>
        <w:t>Module Evaluation Questionnaires</w:t>
      </w:r>
      <w:r w:rsidRPr="004046F7">
        <w:rPr>
          <w:rFonts w:ascii="Avenir Next LT Pro" w:hAnsi="Avenir Next LT Pro" w:cs="Arial"/>
          <w:b/>
          <w:color w:val="34516C"/>
        </w:rPr>
        <w:t xml:space="preserve"> (MEQs)</w:t>
      </w:r>
      <w:r w:rsidRPr="004046F7">
        <w:rPr>
          <w:rFonts w:ascii="Avenir Next LT Pro" w:hAnsi="Avenir Next LT Pro" w:cs="Arial"/>
          <w:color w:val="34516C"/>
        </w:rPr>
        <w:t xml:space="preserve"> are one of the ways for you to express your opinion about your teaching and learning experience. They capture feedback on your experience within each module or term of the </w:t>
      </w:r>
      <w:r>
        <w:rPr>
          <w:rFonts w:ascii="Avenir Next LT Pro" w:hAnsi="Avenir Next LT Pro" w:cs="Arial"/>
          <w:color w:val="34516C"/>
        </w:rPr>
        <w:t xml:space="preserve">course </w:t>
      </w:r>
      <w:r w:rsidRPr="004046F7">
        <w:rPr>
          <w:rFonts w:ascii="Avenir Next LT Pro" w:hAnsi="Avenir Next LT Pro" w:cs="Arial"/>
          <w:color w:val="34516C"/>
        </w:rPr>
        <w:t>and inform staff about where improvements could be made. Your tutors will ensure that you receive the forms for completion, so please complete and return these to ensure your voice is heard. You are likely to see the module team responses to previous student feedback in your college information packs.</w:t>
      </w:r>
    </w:p>
    <w:p w14:paraId="2B3D1C30" w14:textId="7432BBC9" w:rsidR="004046F7" w:rsidRPr="004046F7" w:rsidRDefault="004046F7" w:rsidP="004046F7">
      <w:pPr>
        <w:spacing w:after="120"/>
        <w:jc w:val="both"/>
        <w:rPr>
          <w:rFonts w:ascii="Avenir Next LT Pro" w:hAnsi="Avenir Next LT Pro" w:cs="Arial"/>
          <w:color w:val="34516C"/>
        </w:rPr>
      </w:pPr>
      <w:r w:rsidRPr="004046F7">
        <w:rPr>
          <w:rFonts w:ascii="Avenir Next LT Pro" w:hAnsi="Avenir Next LT Pro" w:cs="Arial"/>
          <w:color w:val="34516C"/>
        </w:rPr>
        <w:t xml:space="preserve">This evaluation is anonymous and a summary of the comments is sent to the University. Within the documentation provided for the </w:t>
      </w:r>
      <w:r>
        <w:rPr>
          <w:rFonts w:ascii="Avenir Next LT Pro" w:hAnsi="Avenir Next LT Pro" w:cs="Arial"/>
          <w:color w:val="34516C"/>
        </w:rPr>
        <w:t>course</w:t>
      </w:r>
      <w:r w:rsidRPr="004046F7">
        <w:rPr>
          <w:rFonts w:ascii="Avenir Next LT Pro" w:hAnsi="Avenir Next LT Pro" w:cs="Arial"/>
          <w:color w:val="34516C"/>
        </w:rPr>
        <w:t xml:space="preserve"> you also have an opportunity to evaluate your modules on the assessment feedback sheets from assignments and observed sessions where you can make comments about the feedback given.</w:t>
      </w:r>
    </w:p>
    <w:p w14:paraId="626F29CA" w14:textId="77777777" w:rsidR="004046F7" w:rsidRPr="004046F7" w:rsidRDefault="004046F7" w:rsidP="004046F7">
      <w:pPr>
        <w:pStyle w:val="NoSpacing"/>
        <w:jc w:val="both"/>
        <w:rPr>
          <w:rFonts w:ascii="Avenir Next LT Pro" w:hAnsi="Avenir Next LT Pro" w:cs="Arial"/>
          <w:color w:val="34516C"/>
        </w:rPr>
      </w:pPr>
    </w:p>
    <w:p w14:paraId="5DA307BE" w14:textId="20790B7E" w:rsidR="004046F7" w:rsidRPr="004046F7" w:rsidRDefault="004046F7" w:rsidP="004046F7">
      <w:pPr>
        <w:pStyle w:val="NoSpacing"/>
        <w:rPr>
          <w:rFonts w:ascii="Avenir Next LT Pro" w:hAnsi="Avenir Next LT Pro" w:cs="Arial"/>
          <w:color w:val="34516C"/>
        </w:rPr>
      </w:pPr>
      <w:r w:rsidRPr="004046F7">
        <w:rPr>
          <w:rFonts w:ascii="Avenir Next LT Pro" w:hAnsi="Avenir Next LT Pro" w:cs="Arial"/>
          <w:color w:val="34516C"/>
        </w:rPr>
        <w:t xml:space="preserve">All trainees are required to attend an </w:t>
      </w:r>
      <w:r w:rsidRPr="004046F7">
        <w:rPr>
          <w:rFonts w:ascii="Avenir Next LT Pro" w:hAnsi="Avenir Next LT Pro" w:cs="Arial"/>
          <w:b/>
          <w:bCs/>
          <w:color w:val="34516C"/>
        </w:rPr>
        <w:t>Accreditation Panel event at the end of your training.</w:t>
      </w:r>
      <w:r w:rsidRPr="004046F7">
        <w:rPr>
          <w:rFonts w:ascii="Avenir Next LT Pro" w:hAnsi="Avenir Next LT Pro" w:cs="Arial"/>
          <w:color w:val="34516C"/>
        </w:rPr>
        <w:t xml:space="preserve"> This event is very important to us as we conduct an in-depth discussion with all trainees. The purpose here is to discuss your learning and progress on the </w:t>
      </w:r>
      <w:r>
        <w:rPr>
          <w:rFonts w:ascii="Avenir Next LT Pro" w:hAnsi="Avenir Next LT Pro" w:cs="Arial"/>
          <w:color w:val="34516C"/>
        </w:rPr>
        <w:t>course</w:t>
      </w:r>
      <w:r w:rsidRPr="004046F7">
        <w:rPr>
          <w:rFonts w:ascii="Avenir Next LT Pro" w:hAnsi="Avenir Next LT Pro" w:cs="Arial"/>
          <w:color w:val="34516C"/>
        </w:rPr>
        <w:t xml:space="preserve">, identify good practice, strengths and valuable aspects of the </w:t>
      </w:r>
      <w:r>
        <w:rPr>
          <w:rFonts w:ascii="Avenir Next LT Pro" w:hAnsi="Avenir Next LT Pro" w:cs="Arial"/>
          <w:color w:val="34516C"/>
        </w:rPr>
        <w:t>course</w:t>
      </w:r>
      <w:r w:rsidRPr="004046F7">
        <w:rPr>
          <w:rFonts w:ascii="Avenir Next LT Pro" w:hAnsi="Avenir Next LT Pro" w:cs="Arial"/>
          <w:color w:val="34516C"/>
        </w:rPr>
        <w:t xml:space="preserve"> as well as the challenges being faced and improvements that could be made. Feedback given is anonymous but a report is written after the event and the college teams receive action plans to develop their provision as a result of your feedback. The accreditation events have proven to be an excellent source of ideas over the years and our </w:t>
      </w:r>
      <w:r>
        <w:rPr>
          <w:rFonts w:ascii="Avenir Next LT Pro" w:hAnsi="Avenir Next LT Pro" w:cs="Arial"/>
          <w:color w:val="34516C"/>
        </w:rPr>
        <w:t>course</w:t>
      </w:r>
      <w:r w:rsidRPr="004046F7">
        <w:rPr>
          <w:rFonts w:ascii="Avenir Next LT Pro" w:hAnsi="Avenir Next LT Pro" w:cs="Arial"/>
          <w:color w:val="34516C"/>
        </w:rPr>
        <w:t xml:space="preserve"> has benefited from changes identified by trainees and will continue to do so.</w:t>
      </w:r>
    </w:p>
    <w:p w14:paraId="526CEA4D" w14:textId="6F43F80B" w:rsidR="004046F7" w:rsidRPr="004046F7" w:rsidRDefault="004046F7" w:rsidP="004046F7">
      <w:pPr>
        <w:spacing w:after="0"/>
        <w:ind w:firstLine="19"/>
        <w:jc w:val="both"/>
        <w:rPr>
          <w:rFonts w:ascii="Avenir Next LT Pro" w:hAnsi="Avenir Next LT Pro" w:cs="Arial"/>
          <w:color w:val="34516C"/>
        </w:rPr>
      </w:pPr>
      <w:r w:rsidRPr="004046F7">
        <w:rPr>
          <w:rFonts w:ascii="Avenir Next LT Pro" w:hAnsi="Avenir Next LT Pro" w:cs="Arial"/>
          <w:color w:val="34516C"/>
        </w:rPr>
        <w:t xml:space="preserve">Some examples of changes we have made to the </w:t>
      </w:r>
      <w:r>
        <w:rPr>
          <w:rFonts w:ascii="Avenir Next LT Pro" w:hAnsi="Avenir Next LT Pro" w:cs="Arial"/>
          <w:color w:val="34516C"/>
        </w:rPr>
        <w:t>course</w:t>
      </w:r>
      <w:r w:rsidRPr="004046F7">
        <w:rPr>
          <w:rFonts w:ascii="Avenir Next LT Pro" w:hAnsi="Avenir Next LT Pro" w:cs="Arial"/>
          <w:color w:val="34516C"/>
        </w:rPr>
        <w:t xml:space="preserve"> over the last five years as a result of this feedback are listed below</w:t>
      </w:r>
    </w:p>
    <w:p w14:paraId="3765637D" w14:textId="77777777" w:rsidR="004046F7" w:rsidRPr="004046F7" w:rsidRDefault="004046F7" w:rsidP="00EF241B">
      <w:pPr>
        <w:numPr>
          <w:ilvl w:val="0"/>
          <w:numId w:val="7"/>
        </w:numPr>
        <w:spacing w:after="0" w:line="240" w:lineRule="auto"/>
        <w:jc w:val="both"/>
        <w:rPr>
          <w:rFonts w:ascii="Avenir Next LT Pro" w:hAnsi="Avenir Next LT Pro" w:cs="Arial"/>
          <w:color w:val="34516C"/>
        </w:rPr>
      </w:pPr>
      <w:r w:rsidRPr="004046F7">
        <w:rPr>
          <w:rFonts w:ascii="Avenir Next LT Pro" w:hAnsi="Avenir Next LT Pro" w:cs="Arial"/>
          <w:color w:val="34516C"/>
        </w:rPr>
        <w:t>Change in assessments to modules to prevent ‘bunching’ at certain times of the year</w:t>
      </w:r>
    </w:p>
    <w:p w14:paraId="47A6923E" w14:textId="77777777" w:rsidR="004046F7" w:rsidRPr="004046F7" w:rsidRDefault="004046F7" w:rsidP="00EF241B">
      <w:pPr>
        <w:numPr>
          <w:ilvl w:val="0"/>
          <w:numId w:val="7"/>
        </w:numPr>
        <w:spacing w:after="0" w:line="240" w:lineRule="auto"/>
        <w:jc w:val="both"/>
        <w:rPr>
          <w:rFonts w:ascii="Avenir Next LT Pro" w:hAnsi="Avenir Next LT Pro" w:cs="Arial"/>
          <w:color w:val="34516C"/>
        </w:rPr>
      </w:pPr>
      <w:r w:rsidRPr="004046F7">
        <w:rPr>
          <w:rFonts w:ascii="Avenir Next LT Pro" w:hAnsi="Avenir Next LT Pro" w:cs="Arial"/>
          <w:color w:val="34516C"/>
        </w:rPr>
        <w:t>Alternative assessment strategies introduced to broaden the types of assessment</w:t>
      </w:r>
    </w:p>
    <w:p w14:paraId="5C453A93" w14:textId="77777777" w:rsidR="004046F7" w:rsidRPr="004046F7" w:rsidRDefault="004046F7" w:rsidP="00EF241B">
      <w:pPr>
        <w:numPr>
          <w:ilvl w:val="0"/>
          <w:numId w:val="7"/>
        </w:numPr>
        <w:spacing w:after="0" w:line="240" w:lineRule="auto"/>
        <w:jc w:val="both"/>
        <w:rPr>
          <w:rFonts w:ascii="Avenir Next LT Pro" w:hAnsi="Avenir Next LT Pro" w:cs="Arial"/>
          <w:color w:val="34516C"/>
        </w:rPr>
      </w:pPr>
      <w:r w:rsidRPr="004046F7">
        <w:rPr>
          <w:rFonts w:ascii="Avenir Next LT Pro" w:hAnsi="Avenir Next LT Pro" w:cs="Arial"/>
          <w:color w:val="34516C"/>
        </w:rPr>
        <w:t>Increased focus on helping you and your learners to develop their English and maths skills</w:t>
      </w:r>
    </w:p>
    <w:p w14:paraId="66E50260" w14:textId="0B078AD5" w:rsidR="004046F7" w:rsidRDefault="004046F7" w:rsidP="00EF241B">
      <w:pPr>
        <w:numPr>
          <w:ilvl w:val="0"/>
          <w:numId w:val="7"/>
        </w:numPr>
        <w:spacing w:after="0" w:line="240" w:lineRule="auto"/>
        <w:jc w:val="both"/>
        <w:rPr>
          <w:rFonts w:ascii="Avenir Next LT Pro" w:hAnsi="Avenir Next LT Pro" w:cs="Arial"/>
          <w:color w:val="34516C"/>
        </w:rPr>
      </w:pPr>
      <w:r w:rsidRPr="004046F7">
        <w:rPr>
          <w:rFonts w:ascii="Avenir Next LT Pro" w:hAnsi="Avenir Next LT Pro" w:cs="Arial"/>
          <w:color w:val="34516C"/>
        </w:rPr>
        <w:t xml:space="preserve">Ways to introduce you to a broader range of teaching settings and experiences </w:t>
      </w:r>
    </w:p>
    <w:p w14:paraId="69C09C2B" w14:textId="71AB87CE" w:rsidR="004046F7" w:rsidRDefault="004046F7" w:rsidP="004046F7">
      <w:pPr>
        <w:spacing w:after="0" w:line="240" w:lineRule="auto"/>
        <w:ind w:left="506"/>
        <w:jc w:val="both"/>
        <w:rPr>
          <w:rFonts w:ascii="Avenir Next LT Pro" w:hAnsi="Avenir Next LT Pro" w:cs="Arial"/>
          <w:color w:val="34516C"/>
        </w:rPr>
      </w:pPr>
    </w:p>
    <w:p w14:paraId="5C85EE9C" w14:textId="77777777" w:rsidR="00D578B0" w:rsidRDefault="00D578B0" w:rsidP="004046F7">
      <w:pPr>
        <w:spacing w:after="0" w:line="240" w:lineRule="auto"/>
        <w:ind w:left="506"/>
        <w:jc w:val="both"/>
        <w:rPr>
          <w:rFonts w:ascii="Avenir Next LT Pro" w:hAnsi="Avenir Next LT Pro" w:cs="Arial"/>
          <w:color w:val="34516C"/>
        </w:rPr>
      </w:pPr>
    </w:p>
    <w:p w14:paraId="18B4BDCF" w14:textId="77777777" w:rsidR="004E3F89" w:rsidRPr="004E3F89" w:rsidRDefault="004E3F89" w:rsidP="00D578B0">
      <w:pPr>
        <w:pStyle w:val="Heading2"/>
        <w:spacing w:before="0"/>
        <w:rPr>
          <w:rFonts w:ascii="Avenir Next LT Pro" w:hAnsi="Avenir Next LT Pro"/>
          <w:b w:val="0"/>
          <w:bCs w:val="0"/>
          <w:color w:val="007FB0"/>
          <w:sz w:val="32"/>
          <w:szCs w:val="32"/>
          <w:lang w:eastAsia="en-GB"/>
        </w:rPr>
      </w:pPr>
      <w:bookmarkStart w:id="182" w:name="_Toc87877344"/>
      <w:bookmarkStart w:id="183" w:name="_Toc87877405"/>
      <w:bookmarkStart w:id="184" w:name="_Hlk87878179"/>
      <w:r w:rsidRPr="004E3F89">
        <w:rPr>
          <w:rFonts w:ascii="Avenir Next LT Pro" w:hAnsi="Avenir Next LT Pro"/>
          <w:b w:val="0"/>
          <w:bCs w:val="0"/>
          <w:color w:val="007FB0"/>
          <w:sz w:val="32"/>
          <w:szCs w:val="32"/>
          <w:lang w:eastAsia="en-GB"/>
        </w:rPr>
        <w:lastRenderedPageBreak/>
        <w:t>7.1 Student Feedback Forum</w:t>
      </w:r>
      <w:bookmarkEnd w:id="182"/>
      <w:bookmarkEnd w:id="183"/>
    </w:p>
    <w:p w14:paraId="46AC8A11" w14:textId="77777777" w:rsidR="005D262E" w:rsidRPr="005C7049" w:rsidRDefault="005D262E" w:rsidP="005D262E">
      <w:pPr>
        <w:rPr>
          <w:rFonts w:ascii="Avenir Next LT Pro" w:hAnsi="Avenir Next LT Pro"/>
          <w:color w:val="2F5496" w:themeColor="accent5" w:themeShade="BF"/>
        </w:rPr>
      </w:pPr>
      <w:bookmarkStart w:id="185" w:name="_Hlk54272818"/>
      <w:bookmarkEnd w:id="184"/>
      <w:r w:rsidRPr="005C7049">
        <w:rPr>
          <w:rFonts w:ascii="Avenir Next LT Pro" w:hAnsi="Avenir Next LT Pro"/>
          <w:color w:val="2F5496" w:themeColor="accent5" w:themeShade="BF"/>
        </w:rPr>
        <w:t xml:space="preserve">The purpose of </w:t>
      </w:r>
      <w:r>
        <w:rPr>
          <w:rFonts w:ascii="Avenir Next LT Pro" w:hAnsi="Avenir Next LT Pro"/>
          <w:color w:val="2F5496" w:themeColor="accent5" w:themeShade="BF"/>
        </w:rPr>
        <w:t>the SSF</w:t>
      </w:r>
      <w:r w:rsidRPr="005C7049">
        <w:rPr>
          <w:rFonts w:ascii="Avenir Next LT Pro" w:hAnsi="Avenir Next LT Pro"/>
          <w:color w:val="2F5496" w:themeColor="accent5" w:themeShade="BF"/>
        </w:rPr>
        <w:t xml:space="preserve"> </w:t>
      </w:r>
      <w:bookmarkEnd w:id="185"/>
      <w:r w:rsidRPr="005C7049">
        <w:rPr>
          <w:rFonts w:ascii="Avenir Next LT Pro" w:hAnsi="Avenir Next LT Pro"/>
          <w:color w:val="2F5496" w:themeColor="accent5" w:themeShade="BF"/>
        </w:rPr>
        <w:t xml:space="preserve">is to provide the opportunity for course representatives to feed back to staff about the course, the overall student experience and to inform developments which will improve future courses. </w:t>
      </w:r>
      <w:r>
        <w:rPr>
          <w:rFonts w:ascii="Avenir Next LT Pro" w:hAnsi="Avenir Next LT Pro"/>
          <w:color w:val="2F5496" w:themeColor="accent5" w:themeShade="BF"/>
        </w:rPr>
        <w:t>Course representatives are ‘voted in’ by their peers. The SSFs</w:t>
      </w:r>
      <w:r w:rsidRPr="005C7049">
        <w:rPr>
          <w:rFonts w:ascii="Avenir Next LT Pro" w:hAnsi="Avenir Next LT Pro"/>
          <w:color w:val="2F5496" w:themeColor="accent5" w:themeShade="BF"/>
        </w:rPr>
        <w:t xml:space="preserve"> are normally scheduled once per semester</w:t>
      </w:r>
      <w:r>
        <w:rPr>
          <w:rFonts w:ascii="Avenir Next LT Pro" w:hAnsi="Avenir Next LT Pro"/>
          <w:color w:val="2F5496" w:themeColor="accent5" w:themeShade="BF"/>
        </w:rPr>
        <w:t xml:space="preserve"> and are either held face-to-face or online</w:t>
      </w:r>
      <w:r w:rsidRPr="005C7049">
        <w:rPr>
          <w:rFonts w:ascii="Avenir Next LT Pro" w:hAnsi="Avenir Next LT Pro"/>
          <w:color w:val="2F5496" w:themeColor="accent5" w:themeShade="BF"/>
        </w:rPr>
        <w:t xml:space="preserve">. </w:t>
      </w:r>
      <w:r>
        <w:rPr>
          <w:rFonts w:ascii="Avenir Next LT Pro" w:hAnsi="Avenir Next LT Pro"/>
          <w:color w:val="2F5496" w:themeColor="accent5" w:themeShade="BF"/>
        </w:rPr>
        <w:t>The Course Leader</w:t>
      </w:r>
      <w:r w:rsidRPr="005C7049">
        <w:rPr>
          <w:rFonts w:ascii="Avenir Next LT Pro" w:hAnsi="Avenir Next LT Pro"/>
          <w:color w:val="2F5496" w:themeColor="accent5" w:themeShade="BF"/>
        </w:rPr>
        <w:t xml:space="preserve"> will facilitate the meetings and provide a record of the meeting</w:t>
      </w:r>
      <w:r>
        <w:rPr>
          <w:rFonts w:ascii="Avenir Next LT Pro" w:hAnsi="Avenir Next LT Pro"/>
          <w:color w:val="2F5496" w:themeColor="accent5" w:themeShade="BF"/>
        </w:rPr>
        <w:t>,</w:t>
      </w:r>
      <w:r w:rsidRPr="005C7049">
        <w:rPr>
          <w:rFonts w:ascii="Avenir Next LT Pro" w:hAnsi="Avenir Next LT Pro"/>
          <w:color w:val="2F5496" w:themeColor="accent5" w:themeShade="BF"/>
        </w:rPr>
        <w:t xml:space="preserve"> with any decisions and / or responses made and /or actions taken as a result of the discussions held. The meetings include discussion of items forwarded</w:t>
      </w:r>
      <w:r>
        <w:rPr>
          <w:rFonts w:ascii="Avenir Next LT Pro" w:hAnsi="Avenir Next LT Pro"/>
          <w:color w:val="2F5496" w:themeColor="accent5" w:themeShade="BF"/>
        </w:rPr>
        <w:t xml:space="preserve"> from students</w:t>
      </w:r>
      <w:r w:rsidRPr="005C7049">
        <w:rPr>
          <w:rFonts w:ascii="Avenir Next LT Pro" w:hAnsi="Avenir Next LT Pro"/>
          <w:color w:val="2F5496" w:themeColor="accent5" w:themeShade="BF"/>
        </w:rPr>
        <w:t xml:space="preserve"> by course representatives</w:t>
      </w:r>
      <w:r>
        <w:rPr>
          <w:rFonts w:ascii="Avenir Next LT Pro" w:hAnsi="Avenir Next LT Pro"/>
          <w:color w:val="2F5496" w:themeColor="accent5" w:themeShade="BF"/>
        </w:rPr>
        <w:t xml:space="preserve"> and course representatives will be given the opportunity to feedback to their peers during class</w:t>
      </w:r>
      <w:r w:rsidRPr="005C7049">
        <w:rPr>
          <w:rFonts w:ascii="Avenir Next LT Pro" w:hAnsi="Avenir Next LT Pro"/>
          <w:color w:val="2F5496" w:themeColor="accent5" w:themeShade="BF"/>
        </w:rPr>
        <w:t>. The course team encourages student feedback in all areas and recognises that a range of items could be brought for discussion at each meeting. Key points from these meetings are</w:t>
      </w:r>
      <w:r>
        <w:rPr>
          <w:rFonts w:ascii="Avenir Next LT Pro" w:hAnsi="Avenir Next LT Pro"/>
          <w:color w:val="2F5496" w:themeColor="accent5" w:themeShade="BF"/>
        </w:rPr>
        <w:t xml:space="preserve"> also</w:t>
      </w:r>
      <w:r w:rsidRPr="005C7049">
        <w:rPr>
          <w:rFonts w:ascii="Avenir Next LT Pro" w:hAnsi="Avenir Next LT Pro"/>
          <w:color w:val="2F5496" w:themeColor="accent5" w:themeShade="BF"/>
        </w:rPr>
        <w:t xml:space="preserve"> fed back to the university at regular programme review meetings.</w:t>
      </w:r>
    </w:p>
    <w:p w14:paraId="64398910" w14:textId="77777777" w:rsidR="005D262E" w:rsidRPr="008C74B9" w:rsidRDefault="005D262E" w:rsidP="005D262E">
      <w:pPr>
        <w:rPr>
          <w:rFonts w:ascii="Avenir Next LT Pro" w:hAnsi="Avenir Next LT Pro"/>
          <w:color w:val="2F5496" w:themeColor="accent5" w:themeShade="BF"/>
        </w:rPr>
      </w:pPr>
      <w:r w:rsidRPr="005C7049">
        <w:rPr>
          <w:rFonts w:ascii="Avenir Next LT Pro" w:hAnsi="Avenir Next LT Pro"/>
          <w:color w:val="2F5496" w:themeColor="accent5" w:themeShade="BF"/>
        </w:rPr>
        <w:t>External examiners and Ofsted have both been very complimentary about these feedback processes and the way that the programme is developed on a yearly basis in response to your feedback.</w:t>
      </w:r>
    </w:p>
    <w:p w14:paraId="6FD9C251" w14:textId="77777777" w:rsidR="004046F7" w:rsidRPr="004046F7" w:rsidRDefault="004046F7" w:rsidP="004E3F89">
      <w:pPr>
        <w:spacing w:after="0" w:line="240" w:lineRule="auto"/>
        <w:jc w:val="both"/>
        <w:rPr>
          <w:rFonts w:ascii="Avenir Next LT Pro" w:hAnsi="Avenir Next LT Pro" w:cs="Arial"/>
          <w:color w:val="34516C"/>
        </w:rPr>
      </w:pPr>
    </w:p>
    <w:p w14:paraId="7211C8C6" w14:textId="65B8EBBC" w:rsidR="00140EC0" w:rsidRPr="00974ED4" w:rsidRDefault="004046F7" w:rsidP="00140EC0">
      <w:pPr>
        <w:pStyle w:val="Heading1"/>
        <w:spacing w:before="0" w:after="120"/>
        <w:rPr>
          <w:rFonts w:ascii="Avenir Next LT Pro" w:hAnsi="Avenir Next LT Pro"/>
          <w:color w:val="34516C"/>
          <w:sz w:val="40"/>
          <w:szCs w:val="40"/>
        </w:rPr>
      </w:pPr>
      <w:bookmarkStart w:id="186" w:name="_Toc87877345"/>
      <w:bookmarkStart w:id="187" w:name="_Toc87877406"/>
      <w:bookmarkEnd w:id="181"/>
      <w:r>
        <w:rPr>
          <w:rFonts w:ascii="Avenir Next LT Pro" w:hAnsi="Avenir Next LT Pro"/>
          <w:color w:val="34516C"/>
          <w:sz w:val="40"/>
          <w:szCs w:val="40"/>
        </w:rPr>
        <w:t>8</w:t>
      </w:r>
      <w:r w:rsidR="00140EC0">
        <w:rPr>
          <w:rFonts w:ascii="Avenir Next LT Pro" w:hAnsi="Avenir Next LT Pro"/>
          <w:color w:val="34516C"/>
          <w:sz w:val="40"/>
          <w:szCs w:val="40"/>
        </w:rPr>
        <w:t xml:space="preserve"> </w:t>
      </w:r>
      <w:r w:rsidR="00140EC0" w:rsidRPr="00974ED4">
        <w:rPr>
          <w:rFonts w:ascii="Avenir Next LT Pro" w:hAnsi="Avenir Next LT Pro"/>
          <w:color w:val="34516C"/>
          <w:sz w:val="40"/>
          <w:szCs w:val="40"/>
        </w:rPr>
        <w:t>Progression after the course</w:t>
      </w:r>
    </w:p>
    <w:p w14:paraId="321829C1" w14:textId="310ADF81" w:rsidR="00140EC0" w:rsidRPr="00140EC0" w:rsidRDefault="00140EC0" w:rsidP="00140EC0">
      <w:pPr>
        <w:rPr>
          <w:rFonts w:ascii="Avenir Next LT Pro" w:hAnsi="Avenir Next LT Pro" w:cs="Arial"/>
          <w:color w:val="34516C"/>
        </w:rPr>
      </w:pPr>
      <w:r w:rsidRPr="00140EC0">
        <w:rPr>
          <w:rFonts w:ascii="Avenir Next LT Pro" w:hAnsi="Avenir Next LT Pro" w:cs="Arial"/>
          <w:color w:val="34516C"/>
        </w:rPr>
        <w:t xml:space="preserve">The Introductory and Intermediate </w:t>
      </w:r>
      <w:r w:rsidR="00D84B90">
        <w:rPr>
          <w:rFonts w:ascii="Avenir Next LT Pro" w:hAnsi="Avenir Next LT Pro" w:cs="Arial"/>
          <w:color w:val="34516C"/>
        </w:rPr>
        <w:t xml:space="preserve">courses </w:t>
      </w:r>
      <w:r w:rsidRPr="00140EC0">
        <w:rPr>
          <w:rFonts w:ascii="Avenir Next LT Pro" w:hAnsi="Avenir Next LT Pro" w:cs="Arial"/>
          <w:color w:val="34516C"/>
        </w:rPr>
        <w:t xml:space="preserve">form part of a modular Education Studies framework at the University which presents a convenient opportunity for progression to a Certificate in Education and a degree. </w:t>
      </w:r>
    </w:p>
    <w:p w14:paraId="6FC1F9D6" w14:textId="77777777" w:rsidR="00140EC0" w:rsidRPr="00140EC0" w:rsidRDefault="00140EC0" w:rsidP="00140EC0">
      <w:pPr>
        <w:spacing w:after="0"/>
        <w:rPr>
          <w:rFonts w:ascii="Avenir Next LT Pro" w:hAnsi="Avenir Next LT Pro" w:cs="Arial"/>
          <w:b/>
          <w:color w:val="34516C"/>
        </w:rPr>
      </w:pPr>
      <w:r w:rsidRPr="00140EC0">
        <w:rPr>
          <w:rFonts w:ascii="Avenir Next LT Pro" w:hAnsi="Avenir Next LT Pro" w:cs="Arial"/>
          <w:b/>
          <w:color w:val="34516C"/>
        </w:rPr>
        <w:t>Certificate in Education/PGCE</w:t>
      </w:r>
    </w:p>
    <w:p w14:paraId="7F9A6B98" w14:textId="32371170" w:rsidR="00140EC0" w:rsidRPr="00140EC0" w:rsidRDefault="00140EC0" w:rsidP="00140EC0">
      <w:pPr>
        <w:rPr>
          <w:rFonts w:ascii="Avenir Next LT Pro" w:hAnsi="Avenir Next LT Pro" w:cs="Arial"/>
          <w:color w:val="34516C"/>
          <w:szCs w:val="24"/>
        </w:rPr>
      </w:pPr>
      <w:r w:rsidRPr="00140EC0">
        <w:rPr>
          <w:rFonts w:ascii="Avenir Next LT Pro" w:hAnsi="Avenir Next LT Pro" w:cs="Arial"/>
          <w:color w:val="34516C"/>
          <w:szCs w:val="24"/>
        </w:rPr>
        <w:t xml:space="preserve">You can progress from the </w:t>
      </w:r>
      <w:r w:rsidRPr="00140EC0">
        <w:rPr>
          <w:rFonts w:ascii="Avenir Next LT Pro" w:hAnsi="Avenir Next LT Pro" w:cs="Arial"/>
          <w:b/>
          <w:color w:val="34516C"/>
          <w:szCs w:val="24"/>
        </w:rPr>
        <w:t>Introductory Certificate</w:t>
      </w:r>
      <w:r w:rsidRPr="00140EC0">
        <w:rPr>
          <w:rFonts w:ascii="Avenir Next LT Pro" w:hAnsi="Avenir Next LT Pro" w:cs="Arial"/>
          <w:color w:val="34516C"/>
          <w:szCs w:val="24"/>
        </w:rPr>
        <w:t xml:space="preserve"> to the final module of the Intermediate Certificate or to the final module of year one of the Cert Ed </w:t>
      </w:r>
      <w:r w:rsidR="00D84B90">
        <w:rPr>
          <w:rFonts w:ascii="Avenir Next LT Pro" w:hAnsi="Avenir Next LT Pro" w:cs="Arial"/>
          <w:color w:val="34516C"/>
          <w:szCs w:val="24"/>
        </w:rPr>
        <w:t>course</w:t>
      </w:r>
      <w:r w:rsidRPr="00140EC0">
        <w:rPr>
          <w:rFonts w:ascii="Avenir Next LT Pro" w:hAnsi="Avenir Next LT Pro" w:cs="Arial"/>
          <w:color w:val="34516C"/>
          <w:szCs w:val="24"/>
        </w:rPr>
        <w:t xml:space="preserve">, dependent on the successful achievement of the two modules in your </w:t>
      </w:r>
      <w:r w:rsidR="00D84B90">
        <w:rPr>
          <w:rFonts w:ascii="Avenir Next LT Pro" w:hAnsi="Avenir Next LT Pro" w:cs="Arial"/>
          <w:color w:val="34516C"/>
          <w:szCs w:val="24"/>
        </w:rPr>
        <w:t>course</w:t>
      </w:r>
      <w:r w:rsidRPr="00140EC0">
        <w:rPr>
          <w:rFonts w:ascii="Avenir Next LT Pro" w:hAnsi="Avenir Next LT Pro" w:cs="Arial"/>
          <w:color w:val="34516C"/>
          <w:szCs w:val="24"/>
        </w:rPr>
        <w:t xml:space="preserve"> and providing you have an appropriate teaching placement available to you. Please discuss this with your tutor.</w:t>
      </w:r>
    </w:p>
    <w:p w14:paraId="49F7F09B" w14:textId="6DBC2EEC" w:rsidR="00140EC0" w:rsidRDefault="00140EC0" w:rsidP="00140EC0">
      <w:pPr>
        <w:rPr>
          <w:rFonts w:ascii="Avenir Next LT Pro" w:hAnsi="Avenir Next LT Pro" w:cs="Arial"/>
          <w:color w:val="34516C"/>
          <w:szCs w:val="24"/>
        </w:rPr>
      </w:pPr>
      <w:r w:rsidRPr="00140EC0">
        <w:rPr>
          <w:rFonts w:ascii="Avenir Next LT Pro" w:hAnsi="Avenir Next LT Pro" w:cs="Arial"/>
          <w:color w:val="34516C"/>
          <w:szCs w:val="24"/>
        </w:rPr>
        <w:t xml:space="preserve">You can progress from the </w:t>
      </w:r>
      <w:r w:rsidRPr="00140EC0">
        <w:rPr>
          <w:rFonts w:ascii="Avenir Next LT Pro" w:hAnsi="Avenir Next LT Pro" w:cs="Arial"/>
          <w:b/>
          <w:color w:val="34516C"/>
          <w:szCs w:val="24"/>
        </w:rPr>
        <w:t>Intermediate Certificate</w:t>
      </w:r>
      <w:r w:rsidRPr="00140EC0">
        <w:rPr>
          <w:rFonts w:ascii="Avenir Next LT Pro" w:hAnsi="Avenir Next LT Pro" w:cs="Arial"/>
          <w:color w:val="34516C"/>
          <w:szCs w:val="24"/>
        </w:rPr>
        <w:t xml:space="preserve"> to the second year of the Cert Ed </w:t>
      </w:r>
      <w:r w:rsidR="00D84B90">
        <w:rPr>
          <w:rFonts w:ascii="Avenir Next LT Pro" w:hAnsi="Avenir Next LT Pro" w:cs="Arial"/>
          <w:color w:val="34516C"/>
          <w:szCs w:val="24"/>
        </w:rPr>
        <w:t>course</w:t>
      </w:r>
      <w:r w:rsidRPr="00140EC0">
        <w:rPr>
          <w:rFonts w:ascii="Avenir Next LT Pro" w:hAnsi="Avenir Next LT Pro" w:cs="Arial"/>
          <w:color w:val="34516C"/>
          <w:szCs w:val="24"/>
        </w:rPr>
        <w:t xml:space="preserve">, </w:t>
      </w:r>
      <w:r w:rsidRPr="00B90250">
        <w:rPr>
          <w:rFonts w:ascii="Avenir Next LT Pro" w:hAnsi="Avenir Next LT Pro" w:cs="Arial"/>
          <w:color w:val="34516C"/>
          <w:szCs w:val="24"/>
        </w:rPr>
        <w:t>dependent</w:t>
      </w:r>
      <w:r w:rsidRPr="00140EC0">
        <w:rPr>
          <w:rFonts w:ascii="Avenir Next LT Pro" w:hAnsi="Avenir Next LT Pro" w:cs="Arial"/>
          <w:color w:val="34516C"/>
          <w:szCs w:val="24"/>
        </w:rPr>
        <w:t xml:space="preserve"> on the successful achievement of the three modules in your </w:t>
      </w:r>
      <w:r w:rsidR="00D84B90">
        <w:rPr>
          <w:rFonts w:ascii="Avenir Next LT Pro" w:hAnsi="Avenir Next LT Pro" w:cs="Arial"/>
          <w:color w:val="34516C"/>
          <w:szCs w:val="24"/>
        </w:rPr>
        <w:t xml:space="preserve">course </w:t>
      </w:r>
      <w:r w:rsidRPr="00140EC0">
        <w:rPr>
          <w:rFonts w:ascii="Avenir Next LT Pro" w:hAnsi="Avenir Next LT Pro" w:cs="Arial"/>
          <w:color w:val="34516C"/>
          <w:szCs w:val="24"/>
        </w:rPr>
        <w:t xml:space="preserve">and providing you have an appropriate teaching placement available to you.  Please discuss this with your course tutor.   Students who already hold a degree would be eligible to progress onto the PGCE pathway although this is not an essential requirement for qualifying as a teacher or for Qualified Teacher Learning and Skills (QTLS) status.  </w:t>
      </w:r>
    </w:p>
    <w:p w14:paraId="0FD5A299" w14:textId="12D715A1" w:rsidR="00B90250" w:rsidRDefault="00B90250" w:rsidP="00B90250">
      <w:pPr>
        <w:spacing w:after="0"/>
        <w:rPr>
          <w:rFonts w:ascii="Avenir Next LT Pro" w:hAnsi="Avenir Next LT Pro" w:cs="Arial"/>
          <w:color w:val="34516C"/>
          <w:szCs w:val="24"/>
        </w:rPr>
      </w:pPr>
      <w:r>
        <w:rPr>
          <w:rFonts w:ascii="Avenir Next LT Pro" w:hAnsi="Avenir Next LT Pro" w:cs="Arial"/>
          <w:color w:val="34516C"/>
          <w:szCs w:val="24"/>
        </w:rPr>
        <w:t xml:space="preserve">You can see more information and how to apply via this link to our course pages: </w:t>
      </w:r>
    </w:p>
    <w:p w14:paraId="5AAB99B3" w14:textId="30836628" w:rsidR="00B90250" w:rsidRPr="00140EC0" w:rsidRDefault="00D30816" w:rsidP="00140EC0">
      <w:pPr>
        <w:rPr>
          <w:rFonts w:ascii="Avenir Next LT Pro" w:hAnsi="Avenir Next LT Pro" w:cs="Arial"/>
          <w:color w:val="34516C"/>
          <w:szCs w:val="24"/>
        </w:rPr>
      </w:pPr>
      <w:hyperlink r:id="rId47" w:history="1">
        <w:r w:rsidR="00B90250" w:rsidRPr="00272B1C">
          <w:rPr>
            <w:rStyle w:val="Hyperlink"/>
            <w:rFonts w:ascii="Avenir Next LT Pro" w:hAnsi="Avenir Next LT Pro" w:cs="Arial"/>
            <w:szCs w:val="24"/>
          </w:rPr>
          <w:t>https://www.uclan.ac.uk/faculties/teacher-training</w:t>
        </w:r>
      </w:hyperlink>
      <w:r w:rsidR="00B90250">
        <w:rPr>
          <w:rFonts w:ascii="Avenir Next LT Pro" w:hAnsi="Avenir Next LT Pro" w:cs="Arial"/>
          <w:color w:val="34516C"/>
          <w:szCs w:val="24"/>
        </w:rPr>
        <w:t xml:space="preserve"> </w:t>
      </w:r>
    </w:p>
    <w:p w14:paraId="0F8AD198" w14:textId="72F885E8" w:rsidR="00140EC0" w:rsidRPr="00140EC0" w:rsidRDefault="00140EC0" w:rsidP="00140EC0">
      <w:pPr>
        <w:spacing w:after="0"/>
        <w:rPr>
          <w:rFonts w:ascii="Avenir Next LT Pro" w:hAnsi="Avenir Next LT Pro"/>
        </w:rPr>
      </w:pPr>
      <w:r w:rsidRPr="00B90250">
        <w:rPr>
          <w:rFonts w:ascii="Avenir Next LT Pro" w:hAnsi="Avenir Next LT Pro"/>
          <w:color w:val="34516C"/>
        </w:rPr>
        <w:t xml:space="preserve">If you progress to and complete a Cert Ed or PGCE course, you can apply for QTLS (Qualified Teacher Learning and Skills) status, through the </w:t>
      </w:r>
      <w:hyperlink r:id="rId48" w:history="1">
        <w:r w:rsidRPr="00140EC0">
          <w:rPr>
            <w:rStyle w:val="Hyperlink"/>
            <w:rFonts w:ascii="Avenir Next LT Pro" w:hAnsi="Avenir Next LT Pro"/>
          </w:rPr>
          <w:t>Society for Education and Training.</w:t>
        </w:r>
      </w:hyperlink>
      <w:r w:rsidRPr="00140EC0">
        <w:rPr>
          <w:rFonts w:ascii="Avenir Next LT Pro" w:hAnsi="Avenir Next LT Pro"/>
        </w:rPr>
        <w:t xml:space="preserve"> </w:t>
      </w:r>
      <w:r w:rsidRPr="00B90250">
        <w:rPr>
          <w:rFonts w:ascii="Avenir Next LT Pro" w:hAnsi="Avenir Next LT Pro"/>
          <w:color w:val="34516C"/>
        </w:rPr>
        <w:t>(See section 1 above).</w:t>
      </w:r>
    </w:p>
    <w:p w14:paraId="1940DD38" w14:textId="77777777" w:rsidR="00140EC0" w:rsidRPr="009F1F21" w:rsidRDefault="00140EC0" w:rsidP="00140EC0">
      <w:pPr>
        <w:spacing w:after="0" w:line="240" w:lineRule="auto"/>
        <w:rPr>
          <w:rFonts w:ascii="Avenir Next LT Pro" w:hAnsi="Avenir Next LT Pro"/>
          <w:sz w:val="24"/>
          <w:szCs w:val="24"/>
        </w:rPr>
      </w:pPr>
    </w:p>
    <w:p w14:paraId="68736816" w14:textId="4D903F71" w:rsidR="00140EC0" w:rsidRPr="009F1F21" w:rsidRDefault="00140EC0" w:rsidP="00140EC0">
      <w:pPr>
        <w:spacing w:after="0"/>
        <w:jc w:val="center"/>
        <w:rPr>
          <w:rFonts w:ascii="Avenir Next LT Pro" w:hAnsi="Avenir Next LT Pro"/>
          <w:i/>
          <w:sz w:val="24"/>
          <w:szCs w:val="24"/>
        </w:rPr>
      </w:pPr>
      <w:r w:rsidRPr="009F1F21">
        <w:rPr>
          <w:rFonts w:ascii="Avenir Next LT Pro" w:hAnsi="Avenir Next LT Pro"/>
          <w:i/>
          <w:sz w:val="24"/>
          <w:szCs w:val="24"/>
        </w:rPr>
        <w:t xml:space="preserve">We hope this information will be useful in helping you to choose the right place to undertake your teacher </w:t>
      </w:r>
      <w:r>
        <w:rPr>
          <w:rFonts w:ascii="Avenir Next LT Pro" w:hAnsi="Avenir Next LT Pro"/>
          <w:i/>
          <w:sz w:val="24"/>
          <w:szCs w:val="24"/>
        </w:rPr>
        <w:t>education</w:t>
      </w:r>
      <w:r w:rsidRPr="009F1F21">
        <w:rPr>
          <w:rFonts w:ascii="Avenir Next LT Pro" w:hAnsi="Avenir Next LT Pro"/>
          <w:i/>
          <w:sz w:val="24"/>
          <w:szCs w:val="24"/>
        </w:rPr>
        <w:t xml:space="preserve"> </w:t>
      </w:r>
      <w:r w:rsidR="00D84B90">
        <w:rPr>
          <w:rFonts w:ascii="Avenir Next LT Pro" w:hAnsi="Avenir Next LT Pro"/>
          <w:i/>
          <w:sz w:val="24"/>
          <w:szCs w:val="24"/>
        </w:rPr>
        <w:t>course</w:t>
      </w:r>
      <w:r w:rsidRPr="009F1F21">
        <w:rPr>
          <w:rFonts w:ascii="Avenir Next LT Pro" w:hAnsi="Avenir Next LT Pro"/>
          <w:i/>
          <w:sz w:val="24"/>
          <w:szCs w:val="24"/>
        </w:rPr>
        <w:t>.</w:t>
      </w:r>
    </w:p>
    <w:p w14:paraId="2E6CFD6B" w14:textId="0238722D" w:rsidR="00140EC0" w:rsidRDefault="00140EC0" w:rsidP="00140EC0">
      <w:pPr>
        <w:spacing w:after="0"/>
        <w:jc w:val="center"/>
        <w:rPr>
          <w:rFonts w:ascii="Avenir Next LT Pro" w:hAnsi="Avenir Next LT Pro"/>
          <w:b/>
          <w:i/>
          <w:sz w:val="24"/>
          <w:szCs w:val="24"/>
        </w:rPr>
      </w:pPr>
      <w:r w:rsidRPr="009F1F21">
        <w:rPr>
          <w:rFonts w:ascii="Avenir Next LT Pro" w:hAnsi="Avenir Next LT Pro"/>
          <w:b/>
          <w:i/>
          <w:sz w:val="24"/>
          <w:szCs w:val="24"/>
        </w:rPr>
        <w:lastRenderedPageBreak/>
        <w:t xml:space="preserve">Good luck with your teacher </w:t>
      </w:r>
      <w:r>
        <w:rPr>
          <w:rFonts w:ascii="Avenir Next LT Pro" w:hAnsi="Avenir Next LT Pro"/>
          <w:b/>
          <w:i/>
          <w:sz w:val="24"/>
          <w:szCs w:val="24"/>
        </w:rPr>
        <w:t>education</w:t>
      </w:r>
      <w:r w:rsidRPr="009F1F21">
        <w:rPr>
          <w:rFonts w:ascii="Avenir Next LT Pro" w:hAnsi="Avenir Next LT Pro"/>
          <w:b/>
          <w:i/>
          <w:sz w:val="24"/>
          <w:szCs w:val="24"/>
        </w:rPr>
        <w:t xml:space="preserve"> and your future career!</w:t>
      </w:r>
    </w:p>
    <w:p w14:paraId="4A80EAE2" w14:textId="4EBFC555" w:rsidR="00140EC0" w:rsidRDefault="00140EC0" w:rsidP="00140EC0">
      <w:pPr>
        <w:spacing w:after="0"/>
        <w:jc w:val="center"/>
        <w:rPr>
          <w:rFonts w:ascii="Avenir Next LT Pro" w:hAnsi="Avenir Next LT Pro"/>
          <w:b/>
          <w:i/>
          <w:sz w:val="24"/>
          <w:szCs w:val="24"/>
        </w:rPr>
      </w:pPr>
    </w:p>
    <w:p w14:paraId="2E022792" w14:textId="36ABD367" w:rsidR="00140EC0" w:rsidRDefault="00140EC0" w:rsidP="00140EC0">
      <w:pPr>
        <w:spacing w:after="0"/>
        <w:jc w:val="center"/>
        <w:rPr>
          <w:rFonts w:ascii="Avenir Next LT Pro" w:hAnsi="Avenir Next LT Pro"/>
          <w:b/>
          <w:i/>
          <w:sz w:val="24"/>
          <w:szCs w:val="24"/>
        </w:rPr>
      </w:pPr>
    </w:p>
    <w:p w14:paraId="78D9EB89" w14:textId="77777777" w:rsidR="00140EC0" w:rsidRPr="009F1F21" w:rsidRDefault="00140EC0" w:rsidP="00140EC0">
      <w:pPr>
        <w:spacing w:after="0"/>
        <w:jc w:val="center"/>
        <w:rPr>
          <w:rFonts w:ascii="Avenir Next LT Pro" w:hAnsi="Avenir Next LT Pro"/>
          <w:b/>
          <w:i/>
          <w:sz w:val="24"/>
          <w:szCs w:val="24"/>
        </w:rPr>
      </w:pPr>
    </w:p>
    <w:p w14:paraId="1BA7752B" w14:textId="77777777" w:rsidR="00F735E6" w:rsidRDefault="00F735E6">
      <w:pPr>
        <w:spacing w:after="160" w:line="259" w:lineRule="auto"/>
        <w:rPr>
          <w:rFonts w:ascii="Avenir Next LT Pro" w:eastAsia="Times New Roman" w:hAnsi="Avenir Next LT Pro"/>
          <w:b/>
          <w:bCs/>
          <w:color w:val="34516C"/>
          <w:sz w:val="40"/>
          <w:szCs w:val="40"/>
        </w:rPr>
      </w:pPr>
      <w:r>
        <w:rPr>
          <w:rFonts w:ascii="Avenir Next LT Pro" w:hAnsi="Avenir Next LT Pro"/>
          <w:color w:val="34516C"/>
          <w:sz w:val="40"/>
          <w:szCs w:val="40"/>
        </w:rPr>
        <w:br w:type="page"/>
      </w:r>
    </w:p>
    <w:p w14:paraId="570192AF" w14:textId="38010EF4" w:rsidR="00DE10CD" w:rsidRPr="004046F7" w:rsidRDefault="00140EC0" w:rsidP="00CE3F7E">
      <w:pPr>
        <w:pStyle w:val="Heading1"/>
        <w:spacing w:before="0" w:after="120"/>
        <w:rPr>
          <w:rFonts w:ascii="Avenir Next LT Pro" w:hAnsi="Avenir Next LT Pro"/>
          <w:color w:val="34516C"/>
          <w:sz w:val="40"/>
          <w:szCs w:val="40"/>
        </w:rPr>
      </w:pPr>
      <w:r>
        <w:rPr>
          <w:rFonts w:ascii="Avenir Next LT Pro" w:hAnsi="Avenir Next LT Pro"/>
          <w:color w:val="34516C"/>
          <w:sz w:val="40"/>
          <w:szCs w:val="40"/>
        </w:rPr>
        <w:lastRenderedPageBreak/>
        <w:t xml:space="preserve">9 </w:t>
      </w:r>
      <w:r w:rsidR="00DE10CD" w:rsidRPr="004046F7">
        <w:rPr>
          <w:rFonts w:ascii="Avenir Next LT Pro" w:hAnsi="Avenir Next LT Pro"/>
          <w:color w:val="34516C"/>
          <w:sz w:val="40"/>
          <w:szCs w:val="40"/>
        </w:rPr>
        <w:t>Appendices</w:t>
      </w:r>
      <w:bookmarkEnd w:id="186"/>
      <w:bookmarkEnd w:id="187"/>
    </w:p>
    <w:p w14:paraId="3CA2A3DB" w14:textId="7E286965" w:rsidR="00CE3F7E" w:rsidRPr="00D51F0C" w:rsidRDefault="00F735E6" w:rsidP="00D578B0">
      <w:pPr>
        <w:pStyle w:val="Heading2"/>
        <w:spacing w:before="0"/>
      </w:pPr>
      <w:bookmarkStart w:id="188" w:name="_Toc87877346"/>
      <w:bookmarkStart w:id="189" w:name="_Toc87877407"/>
      <w:r>
        <w:rPr>
          <w:rFonts w:ascii="Avenir Next LT Pro" w:hAnsi="Avenir Next LT Pro"/>
          <w:b w:val="0"/>
          <w:bCs w:val="0"/>
          <w:color w:val="007FB0"/>
          <w:sz w:val="32"/>
          <w:szCs w:val="32"/>
          <w:lang w:eastAsia="en-GB"/>
        </w:rPr>
        <w:t>9</w:t>
      </w:r>
      <w:r w:rsidR="004E3F89">
        <w:rPr>
          <w:rFonts w:ascii="Avenir Next LT Pro" w:hAnsi="Avenir Next LT Pro"/>
          <w:b w:val="0"/>
          <w:bCs w:val="0"/>
          <w:color w:val="007FB0"/>
          <w:sz w:val="32"/>
          <w:szCs w:val="32"/>
          <w:lang w:eastAsia="en-GB"/>
        </w:rPr>
        <w:t xml:space="preserve">.1 </w:t>
      </w:r>
      <w:bookmarkStart w:id="190" w:name="_Toc72324832"/>
      <w:r w:rsidR="00CE3F7E" w:rsidRPr="00CE3F7E">
        <w:rPr>
          <w:rFonts w:ascii="Avenir Next LT Pro" w:hAnsi="Avenir Next LT Pro"/>
          <w:b w:val="0"/>
          <w:bCs w:val="0"/>
          <w:color w:val="007FB0"/>
          <w:sz w:val="32"/>
          <w:szCs w:val="32"/>
          <w:lang w:eastAsia="en-GB"/>
        </w:rPr>
        <w:t>Trainee Conduct and Professionalism Agreement</w:t>
      </w:r>
      <w:bookmarkEnd w:id="190"/>
      <w:bookmarkEnd w:id="188"/>
      <w:bookmarkEnd w:id="189"/>
    </w:p>
    <w:p w14:paraId="4039DB77" w14:textId="5EE1C4B7" w:rsidR="00CE3F7E" w:rsidRDefault="00CE3F7E" w:rsidP="00CE3F7E">
      <w:pPr>
        <w:spacing w:after="0"/>
        <w:rPr>
          <w:rFonts w:ascii="Avenir Next LT Pro" w:hAnsi="Avenir Next LT Pro"/>
          <w:color w:val="34516C"/>
        </w:rPr>
      </w:pPr>
      <w:r w:rsidRPr="00CE3F7E">
        <w:rPr>
          <w:rFonts w:ascii="Avenir Next LT Pro" w:hAnsi="Avenir Next LT Pro"/>
          <w:color w:val="34516C"/>
        </w:rPr>
        <w:t>You are embarking on a course of professional training and need to behave as a professional throughout your course.  For part of the time, you are a teacher (in your placement setting and while teaching) and for part of the time you are a student (whilst attending your course). However, the professional standards expected of you apply consistently and are higher than if you were on many other courses.  You are also required to comply with the regulations and expectations for conduct of the university, the college and your placement institution.</w:t>
      </w:r>
    </w:p>
    <w:p w14:paraId="16448D5B" w14:textId="77777777" w:rsidR="00CE3F7E" w:rsidRPr="00CE3F7E" w:rsidRDefault="00CE3F7E" w:rsidP="00CE3F7E">
      <w:pPr>
        <w:spacing w:after="0"/>
        <w:rPr>
          <w:rFonts w:ascii="Avenir Next LT Pro" w:hAnsi="Avenir Next LT Pro"/>
          <w:color w:val="34516C"/>
        </w:rPr>
      </w:pPr>
    </w:p>
    <w:p w14:paraId="09BE8792" w14:textId="77777777" w:rsidR="00CE3F7E" w:rsidRPr="00CE3F7E" w:rsidRDefault="00CE3F7E" w:rsidP="00CE3F7E">
      <w:pPr>
        <w:spacing w:after="120"/>
        <w:rPr>
          <w:rFonts w:ascii="Avenir Next LT Pro" w:hAnsi="Avenir Next LT Pro"/>
          <w:color w:val="34516C"/>
        </w:rPr>
      </w:pPr>
      <w:r w:rsidRPr="00CE3F7E">
        <w:rPr>
          <w:rFonts w:ascii="Avenir Next LT Pro" w:hAnsi="Avenir Next LT Pro"/>
          <w:color w:val="34516C"/>
        </w:rPr>
        <w:t>You therefore need to read and agree to the following:</w:t>
      </w:r>
    </w:p>
    <w:p w14:paraId="241063ED" w14:textId="77777777" w:rsidR="00CE3F7E" w:rsidRPr="00CE3F7E" w:rsidRDefault="00CE3F7E" w:rsidP="00EF241B">
      <w:pPr>
        <w:numPr>
          <w:ilvl w:val="0"/>
          <w:numId w:val="18"/>
        </w:numPr>
        <w:spacing w:after="0" w:line="240" w:lineRule="auto"/>
        <w:rPr>
          <w:rFonts w:ascii="Avenir Next LT Pro" w:hAnsi="Avenir Next LT Pro"/>
          <w:color w:val="34516C"/>
        </w:rPr>
      </w:pPr>
      <w:r w:rsidRPr="00CE3F7E">
        <w:rPr>
          <w:rFonts w:ascii="Avenir Next LT Pro" w:hAnsi="Avenir Next LT Pro"/>
          <w:color w:val="34516C"/>
        </w:rPr>
        <w:t>I agree to act with integrity and trustworthiness as a teaching professional and comply with the code of professional practice and all relevant professional standards – see links below.</w:t>
      </w:r>
    </w:p>
    <w:p w14:paraId="23D640B5" w14:textId="77777777" w:rsidR="00CE3F7E" w:rsidRPr="00CE3F7E" w:rsidRDefault="00CE3F7E" w:rsidP="00EF241B">
      <w:pPr>
        <w:numPr>
          <w:ilvl w:val="0"/>
          <w:numId w:val="18"/>
        </w:numPr>
        <w:spacing w:after="0" w:line="240" w:lineRule="auto"/>
        <w:rPr>
          <w:rFonts w:ascii="Avenir Next LT Pro" w:hAnsi="Avenir Next LT Pro"/>
          <w:color w:val="34516C"/>
        </w:rPr>
      </w:pPr>
      <w:r w:rsidRPr="00CE3F7E">
        <w:rPr>
          <w:rFonts w:ascii="Avenir Next LT Pro" w:hAnsi="Avenir Next LT Pro"/>
          <w:color w:val="34516C"/>
        </w:rPr>
        <w:t>I understand that I am expected to attend the whole course. Absence from the course could jeopardise my chances of successfully meeting the assessment criteria.</w:t>
      </w:r>
    </w:p>
    <w:p w14:paraId="6D7D2FC6" w14:textId="77777777" w:rsidR="00CE3F7E" w:rsidRPr="00CE3F7E" w:rsidRDefault="00CE3F7E" w:rsidP="00EF241B">
      <w:pPr>
        <w:numPr>
          <w:ilvl w:val="0"/>
          <w:numId w:val="18"/>
        </w:numPr>
        <w:spacing w:after="0" w:line="240" w:lineRule="auto"/>
        <w:rPr>
          <w:rFonts w:ascii="Avenir Next LT Pro" w:hAnsi="Avenir Next LT Pro"/>
          <w:color w:val="34516C"/>
        </w:rPr>
      </w:pPr>
      <w:r w:rsidRPr="00CE3F7E">
        <w:rPr>
          <w:rFonts w:ascii="Avenir Next LT Pro" w:hAnsi="Avenir Next LT Pro"/>
          <w:color w:val="34516C"/>
        </w:rPr>
        <w:t>I will give my tutor and mentor advance notice of and reasons for any reasonable absence from my teaching practice or input sessions.</w:t>
      </w:r>
    </w:p>
    <w:p w14:paraId="769EBED4" w14:textId="77777777" w:rsidR="00CE3F7E" w:rsidRPr="00CE3F7E" w:rsidRDefault="00CE3F7E" w:rsidP="00EF241B">
      <w:pPr>
        <w:numPr>
          <w:ilvl w:val="0"/>
          <w:numId w:val="18"/>
        </w:numPr>
        <w:spacing w:after="0" w:line="240" w:lineRule="auto"/>
        <w:rPr>
          <w:rFonts w:ascii="Avenir Next LT Pro" w:hAnsi="Avenir Next LT Pro"/>
          <w:color w:val="34516C"/>
        </w:rPr>
      </w:pPr>
      <w:r w:rsidRPr="00CE3F7E">
        <w:rPr>
          <w:rFonts w:ascii="Avenir Next LT Pro" w:hAnsi="Avenir Next LT Pro"/>
          <w:color w:val="34516C"/>
        </w:rPr>
        <w:t>I understand that if I am absent because of illness or some unavoidable reason, it is my responsibility to make up the work I have missed.</w:t>
      </w:r>
    </w:p>
    <w:p w14:paraId="430BCD9E" w14:textId="77777777" w:rsidR="00CE3F7E" w:rsidRPr="00CE3F7E" w:rsidRDefault="00CE3F7E" w:rsidP="00EF241B">
      <w:pPr>
        <w:numPr>
          <w:ilvl w:val="0"/>
          <w:numId w:val="18"/>
        </w:numPr>
        <w:spacing w:after="0" w:line="240" w:lineRule="auto"/>
        <w:rPr>
          <w:rFonts w:ascii="Avenir Next LT Pro" w:hAnsi="Avenir Next LT Pro"/>
          <w:color w:val="34516C"/>
        </w:rPr>
      </w:pPr>
      <w:r w:rsidRPr="00CE3F7E">
        <w:rPr>
          <w:rFonts w:ascii="Avenir Next LT Pro" w:hAnsi="Avenir Next LT Pro"/>
          <w:color w:val="34516C"/>
        </w:rPr>
        <w:t>I am aware that on my placement I am representing the college and the teaching profession, and that my conduct and behaviour reflects on them as well as on me.</w:t>
      </w:r>
    </w:p>
    <w:p w14:paraId="36DBF0F4" w14:textId="77777777" w:rsidR="00CE3F7E" w:rsidRPr="00CE3F7E" w:rsidRDefault="00CE3F7E" w:rsidP="00EF241B">
      <w:pPr>
        <w:numPr>
          <w:ilvl w:val="0"/>
          <w:numId w:val="18"/>
        </w:numPr>
        <w:spacing w:after="0" w:line="240" w:lineRule="auto"/>
        <w:rPr>
          <w:rFonts w:ascii="Avenir Next LT Pro" w:hAnsi="Avenir Next LT Pro"/>
          <w:color w:val="34516C"/>
        </w:rPr>
      </w:pPr>
      <w:r w:rsidRPr="00CE3F7E">
        <w:rPr>
          <w:rFonts w:ascii="Avenir Next LT Pro" w:hAnsi="Avenir Next LT Pro"/>
          <w:color w:val="34516C"/>
        </w:rPr>
        <w:t>I will arrive on time to all my teaching practice and course input sessions.</w:t>
      </w:r>
    </w:p>
    <w:p w14:paraId="2EB79037" w14:textId="77777777" w:rsidR="00CE3F7E" w:rsidRPr="00CE3F7E" w:rsidRDefault="00CE3F7E" w:rsidP="00EF241B">
      <w:pPr>
        <w:numPr>
          <w:ilvl w:val="0"/>
          <w:numId w:val="18"/>
        </w:numPr>
        <w:spacing w:after="0" w:line="240" w:lineRule="auto"/>
        <w:rPr>
          <w:rFonts w:ascii="Avenir Next LT Pro" w:hAnsi="Avenir Next LT Pro"/>
          <w:color w:val="34516C"/>
        </w:rPr>
      </w:pPr>
      <w:r w:rsidRPr="00CE3F7E">
        <w:rPr>
          <w:rFonts w:ascii="Avenir Next LT Pro" w:hAnsi="Avenir Next LT Pro"/>
          <w:color w:val="34516C"/>
        </w:rPr>
        <w:t>I will arrive at all my teaching practice lessons fully prepared, with a completed session plan and all my materials and equipment.</w:t>
      </w:r>
    </w:p>
    <w:p w14:paraId="53246412" w14:textId="77777777" w:rsidR="00CE3F7E" w:rsidRPr="00CE3F7E" w:rsidRDefault="00CE3F7E" w:rsidP="00EF241B">
      <w:pPr>
        <w:numPr>
          <w:ilvl w:val="0"/>
          <w:numId w:val="18"/>
        </w:numPr>
        <w:spacing w:after="0" w:line="240" w:lineRule="auto"/>
        <w:rPr>
          <w:rFonts w:ascii="Avenir Next LT Pro" w:hAnsi="Avenir Next LT Pro"/>
          <w:color w:val="34516C"/>
        </w:rPr>
      </w:pPr>
      <w:r w:rsidRPr="00CE3F7E">
        <w:rPr>
          <w:rFonts w:ascii="Avenir Next LT Pro" w:hAnsi="Avenir Next LT Pro"/>
          <w:color w:val="34516C"/>
        </w:rPr>
        <w:t>I will be responsible for all college/placement materials and equipment used in the teaching practice classroom/workshop and for their safe storage.</w:t>
      </w:r>
    </w:p>
    <w:p w14:paraId="361FFB6E" w14:textId="77777777" w:rsidR="00CE3F7E" w:rsidRPr="00CE3F7E" w:rsidRDefault="00CE3F7E" w:rsidP="00EF241B">
      <w:pPr>
        <w:numPr>
          <w:ilvl w:val="0"/>
          <w:numId w:val="18"/>
        </w:numPr>
        <w:spacing w:after="0" w:line="240" w:lineRule="auto"/>
        <w:rPr>
          <w:rFonts w:ascii="Avenir Next LT Pro" w:hAnsi="Avenir Next LT Pro"/>
          <w:color w:val="34516C"/>
        </w:rPr>
      </w:pPr>
      <w:r w:rsidRPr="00CE3F7E">
        <w:rPr>
          <w:rFonts w:ascii="Avenir Next LT Pro" w:hAnsi="Avenir Next LT Pro"/>
          <w:color w:val="34516C"/>
        </w:rPr>
        <w:t>I will be responsible for maintaining registers for the sessions I teach.</w:t>
      </w:r>
    </w:p>
    <w:p w14:paraId="03FD6C3A" w14:textId="77777777" w:rsidR="00CE3F7E" w:rsidRPr="00CE3F7E" w:rsidRDefault="00CE3F7E" w:rsidP="00EF241B">
      <w:pPr>
        <w:numPr>
          <w:ilvl w:val="0"/>
          <w:numId w:val="18"/>
        </w:numPr>
        <w:spacing w:after="0" w:line="240" w:lineRule="auto"/>
        <w:rPr>
          <w:rFonts w:ascii="Avenir Next LT Pro" w:hAnsi="Avenir Next LT Pro"/>
          <w:color w:val="34516C"/>
        </w:rPr>
      </w:pPr>
      <w:r w:rsidRPr="00CE3F7E">
        <w:rPr>
          <w:rFonts w:ascii="Avenir Next LT Pro" w:hAnsi="Avenir Next LT Pro"/>
          <w:color w:val="34516C"/>
        </w:rPr>
        <w:t>I will not arrive at my teaching practice or course sessions under the influence of drugs or alcohol.</w:t>
      </w:r>
    </w:p>
    <w:p w14:paraId="2C2DA891" w14:textId="77777777" w:rsidR="00CE3F7E" w:rsidRPr="00CE3F7E" w:rsidRDefault="00CE3F7E" w:rsidP="00EF241B">
      <w:pPr>
        <w:numPr>
          <w:ilvl w:val="0"/>
          <w:numId w:val="18"/>
        </w:numPr>
        <w:spacing w:after="0" w:line="240" w:lineRule="auto"/>
        <w:rPr>
          <w:rFonts w:ascii="Avenir Next LT Pro" w:hAnsi="Avenir Next LT Pro"/>
          <w:color w:val="34516C"/>
        </w:rPr>
      </w:pPr>
      <w:r w:rsidRPr="00CE3F7E">
        <w:rPr>
          <w:rFonts w:ascii="Avenir Next LT Pro" w:hAnsi="Avenir Next LT Pro"/>
          <w:color w:val="34516C"/>
        </w:rPr>
        <w:t>I will dress appropriately for all my teaching practice sessions, following the dress code of my placement setting.</w:t>
      </w:r>
    </w:p>
    <w:p w14:paraId="6EA87EB1" w14:textId="77777777" w:rsidR="00CE3F7E" w:rsidRPr="00CE3F7E" w:rsidRDefault="00CE3F7E" w:rsidP="00EF241B">
      <w:pPr>
        <w:numPr>
          <w:ilvl w:val="0"/>
          <w:numId w:val="18"/>
        </w:numPr>
        <w:spacing w:after="0" w:line="240" w:lineRule="auto"/>
        <w:rPr>
          <w:rFonts w:ascii="Avenir Next LT Pro" w:hAnsi="Avenir Next LT Pro"/>
          <w:color w:val="34516C"/>
        </w:rPr>
      </w:pPr>
      <w:r w:rsidRPr="00CE3F7E">
        <w:rPr>
          <w:rFonts w:ascii="Avenir Next LT Pro" w:hAnsi="Avenir Next LT Pro"/>
          <w:color w:val="34516C"/>
        </w:rPr>
        <w:t>I will behave respectfully and quietly when observing other teachers’ classes and respect confidentiality.</w:t>
      </w:r>
    </w:p>
    <w:p w14:paraId="51113919" w14:textId="77777777" w:rsidR="00CE3F7E" w:rsidRPr="00CE3F7E" w:rsidRDefault="00CE3F7E" w:rsidP="00EF241B">
      <w:pPr>
        <w:numPr>
          <w:ilvl w:val="0"/>
          <w:numId w:val="18"/>
        </w:numPr>
        <w:spacing w:after="0" w:line="240" w:lineRule="auto"/>
        <w:rPr>
          <w:rFonts w:ascii="Avenir Next LT Pro" w:hAnsi="Avenir Next LT Pro"/>
          <w:color w:val="34516C"/>
        </w:rPr>
      </w:pPr>
      <w:r w:rsidRPr="00CE3F7E">
        <w:rPr>
          <w:rFonts w:ascii="Avenir Next LT Pro" w:hAnsi="Avenir Next LT Pro"/>
          <w:color w:val="34516C"/>
        </w:rPr>
        <w:t>I will work co-operatively with my mentor and other tutors to plan, maintain records, collect and mark students’ work and prepare for examinations.</w:t>
      </w:r>
    </w:p>
    <w:p w14:paraId="1CC84408" w14:textId="77777777" w:rsidR="00CE3F7E" w:rsidRPr="00CE3F7E" w:rsidRDefault="00CE3F7E" w:rsidP="00EF241B">
      <w:pPr>
        <w:numPr>
          <w:ilvl w:val="0"/>
          <w:numId w:val="18"/>
        </w:numPr>
        <w:spacing w:after="0" w:line="240" w:lineRule="auto"/>
        <w:rPr>
          <w:rFonts w:ascii="Avenir Next LT Pro" w:hAnsi="Avenir Next LT Pro"/>
          <w:color w:val="34516C"/>
        </w:rPr>
      </w:pPr>
      <w:r w:rsidRPr="00CE3F7E">
        <w:rPr>
          <w:rFonts w:ascii="Avenir Next LT Pro" w:hAnsi="Avenir Next LT Pro"/>
          <w:color w:val="34516C"/>
        </w:rPr>
        <w:t>I understand that I may only record input sessions with the prior permission of the tutor, and that this recording may only be used for personal academic purposes.</w:t>
      </w:r>
    </w:p>
    <w:p w14:paraId="49E6B97A" w14:textId="77777777" w:rsidR="00CE3F7E" w:rsidRPr="00CE3F7E" w:rsidRDefault="00CE3F7E" w:rsidP="00EF241B">
      <w:pPr>
        <w:numPr>
          <w:ilvl w:val="0"/>
          <w:numId w:val="18"/>
        </w:numPr>
        <w:spacing w:after="0" w:line="240" w:lineRule="auto"/>
        <w:rPr>
          <w:rFonts w:ascii="Avenir Next LT Pro" w:hAnsi="Avenir Next LT Pro"/>
          <w:color w:val="34516C"/>
        </w:rPr>
      </w:pPr>
      <w:r w:rsidRPr="00CE3F7E">
        <w:rPr>
          <w:rFonts w:ascii="Avenir Next LT Pro" w:hAnsi="Avenir Next LT Pro"/>
          <w:color w:val="34516C"/>
        </w:rPr>
        <w:t>I will obtain informed consent from my learners before audio or video recording my own teaching (see course handbook).</w:t>
      </w:r>
    </w:p>
    <w:p w14:paraId="33665D9B" w14:textId="77777777" w:rsidR="00CE3F7E" w:rsidRPr="00CE3F7E" w:rsidRDefault="00CE3F7E" w:rsidP="00EF241B">
      <w:pPr>
        <w:numPr>
          <w:ilvl w:val="0"/>
          <w:numId w:val="18"/>
        </w:numPr>
        <w:spacing w:after="0" w:line="240" w:lineRule="auto"/>
        <w:rPr>
          <w:rFonts w:ascii="Avenir Next LT Pro" w:hAnsi="Avenir Next LT Pro"/>
          <w:color w:val="34516C"/>
        </w:rPr>
      </w:pPr>
      <w:r w:rsidRPr="00CE3F7E">
        <w:rPr>
          <w:rFonts w:ascii="Avenir Next LT Pro" w:hAnsi="Avenir Next LT Pro"/>
          <w:color w:val="34516C"/>
        </w:rPr>
        <w:t>I will show respect to students, staff and fellow course members regardless of race, disability, religion, politics, sexual orientation or gender, respecting equality and diversity.</w:t>
      </w:r>
    </w:p>
    <w:p w14:paraId="7921C671" w14:textId="77777777" w:rsidR="00CE3F7E" w:rsidRPr="00CE3F7E" w:rsidRDefault="00CE3F7E" w:rsidP="00EF241B">
      <w:pPr>
        <w:numPr>
          <w:ilvl w:val="0"/>
          <w:numId w:val="18"/>
        </w:numPr>
        <w:spacing w:after="0" w:line="240" w:lineRule="auto"/>
        <w:rPr>
          <w:rFonts w:ascii="Avenir Next LT Pro" w:hAnsi="Avenir Next LT Pro"/>
          <w:color w:val="34516C"/>
        </w:rPr>
      </w:pPr>
      <w:r w:rsidRPr="00CE3F7E">
        <w:rPr>
          <w:rFonts w:ascii="Avenir Next LT Pro" w:hAnsi="Avenir Next LT Pro"/>
          <w:color w:val="34516C"/>
        </w:rPr>
        <w:t>I will maintain appropriate standards of honesty and integrity in management and administrative duties, including in the use of institutional property and finance.</w:t>
      </w:r>
    </w:p>
    <w:p w14:paraId="1FC6D3AA" w14:textId="77777777" w:rsidR="00CE3F7E" w:rsidRPr="00CE3F7E" w:rsidRDefault="00CE3F7E" w:rsidP="00EF241B">
      <w:pPr>
        <w:numPr>
          <w:ilvl w:val="0"/>
          <w:numId w:val="18"/>
        </w:numPr>
        <w:spacing w:after="0" w:line="240" w:lineRule="auto"/>
        <w:rPr>
          <w:rFonts w:ascii="Avenir Next LT Pro" w:hAnsi="Avenir Next LT Pro"/>
          <w:color w:val="34516C"/>
        </w:rPr>
      </w:pPr>
      <w:r w:rsidRPr="00CE3F7E">
        <w:rPr>
          <w:rFonts w:ascii="Avenir Next LT Pro" w:hAnsi="Avenir Next LT Pro"/>
          <w:color w:val="34516C"/>
        </w:rPr>
        <w:t>I understand that I need to maintain a professional personal internet presence and will adhere to the UCLan partnership social networking guidelines and those of my placement.</w:t>
      </w:r>
    </w:p>
    <w:p w14:paraId="29B2E8EA" w14:textId="77777777" w:rsidR="00CE3F7E" w:rsidRPr="00CE3F7E" w:rsidRDefault="00CE3F7E" w:rsidP="00EF241B">
      <w:pPr>
        <w:numPr>
          <w:ilvl w:val="0"/>
          <w:numId w:val="18"/>
        </w:numPr>
        <w:spacing w:after="0" w:line="240" w:lineRule="auto"/>
        <w:rPr>
          <w:rFonts w:ascii="Avenir Next LT Pro" w:hAnsi="Avenir Next LT Pro"/>
          <w:color w:val="34516C"/>
        </w:rPr>
      </w:pPr>
      <w:r w:rsidRPr="00CE3F7E">
        <w:rPr>
          <w:rFonts w:ascii="Avenir Next LT Pro" w:hAnsi="Avenir Next LT Pro"/>
          <w:color w:val="34516C"/>
        </w:rPr>
        <w:lastRenderedPageBreak/>
        <w:t xml:space="preserve">I will not misuse or misrepresent my professional position, qualifications or experience, or otherwise bring the reputation and standing of the teaching profession into disrepute. </w:t>
      </w:r>
    </w:p>
    <w:p w14:paraId="4F9E2FC6" w14:textId="77777777" w:rsidR="00CE3F7E" w:rsidRPr="00CE3F7E" w:rsidRDefault="00CE3F7E" w:rsidP="00EF241B">
      <w:pPr>
        <w:numPr>
          <w:ilvl w:val="0"/>
          <w:numId w:val="18"/>
        </w:numPr>
        <w:spacing w:after="120" w:line="240" w:lineRule="auto"/>
        <w:rPr>
          <w:rFonts w:ascii="Avenir Next LT Pro" w:hAnsi="Avenir Next LT Pro"/>
          <w:color w:val="34516C"/>
        </w:rPr>
      </w:pPr>
      <w:r w:rsidRPr="00CE3F7E">
        <w:rPr>
          <w:rFonts w:ascii="Avenir Next LT Pro" w:hAnsi="Avenir Next LT Pro"/>
          <w:color w:val="34516C"/>
        </w:rPr>
        <w:t>I accept that this list is non-exhaustive and I agree to comply with further requirements providing they are reasonable and within the conduct and/or standards expected of a teacher.</w:t>
      </w:r>
    </w:p>
    <w:p w14:paraId="2834B8BD" w14:textId="77777777" w:rsidR="00CE3F7E" w:rsidRPr="00CE3F7E" w:rsidRDefault="00CE3F7E" w:rsidP="00CE3F7E">
      <w:pPr>
        <w:spacing w:after="120"/>
        <w:rPr>
          <w:rFonts w:ascii="Avenir Next LT Pro" w:hAnsi="Avenir Next LT Pro"/>
          <w:color w:val="34516C"/>
        </w:rPr>
      </w:pPr>
      <w:r w:rsidRPr="00CE3F7E">
        <w:rPr>
          <w:rFonts w:ascii="Avenir Next LT Pro" w:hAnsi="Avenir Next LT Pro"/>
          <w:color w:val="34516C"/>
        </w:rPr>
        <w:t>I have read and agreed the points above.</w:t>
      </w:r>
    </w:p>
    <w:tbl>
      <w:tblPr>
        <w:tblStyle w:val="TableGrid6"/>
        <w:tblW w:w="9918" w:type="dxa"/>
        <w:tblLook w:val="04A0" w:firstRow="1" w:lastRow="0" w:firstColumn="1" w:lastColumn="0" w:noHBand="0" w:noVBand="1"/>
      </w:tblPr>
      <w:tblGrid>
        <w:gridCol w:w="3896"/>
        <w:gridCol w:w="3896"/>
        <w:gridCol w:w="2126"/>
      </w:tblGrid>
      <w:tr w:rsidR="00CE3F7E" w:rsidRPr="00040EB8" w14:paraId="340F7D6B" w14:textId="77777777" w:rsidTr="00CE3F7E">
        <w:trPr>
          <w:trHeight w:val="508"/>
        </w:trPr>
        <w:tc>
          <w:tcPr>
            <w:tcW w:w="3896" w:type="dxa"/>
          </w:tcPr>
          <w:p w14:paraId="56CEB9BB" w14:textId="4C713B75" w:rsidR="00CE3F7E" w:rsidRPr="00CE3F7E" w:rsidRDefault="00CE3F7E" w:rsidP="00330B2B">
            <w:pPr>
              <w:rPr>
                <w:rFonts w:ascii="Avenir Next LT Pro" w:hAnsi="Avenir Next LT Pro"/>
                <w:b/>
                <w:color w:val="34516C"/>
                <w:sz w:val="18"/>
                <w:szCs w:val="18"/>
              </w:rPr>
            </w:pPr>
            <w:r w:rsidRPr="00CE3F7E">
              <w:rPr>
                <w:rFonts w:ascii="Avenir Next LT Pro" w:hAnsi="Avenir Next LT Pro"/>
                <w:b/>
                <w:color w:val="34516C"/>
                <w:sz w:val="18"/>
                <w:szCs w:val="18"/>
              </w:rPr>
              <w:t>Trainee signature:</w:t>
            </w:r>
          </w:p>
        </w:tc>
        <w:tc>
          <w:tcPr>
            <w:tcW w:w="3896" w:type="dxa"/>
          </w:tcPr>
          <w:p w14:paraId="5A718589" w14:textId="2F02D8C3" w:rsidR="00CE3F7E" w:rsidRPr="00CE3F7E" w:rsidRDefault="00CE3F7E" w:rsidP="00330B2B">
            <w:pPr>
              <w:rPr>
                <w:rFonts w:ascii="Avenir Next LT Pro" w:hAnsi="Avenir Next LT Pro"/>
                <w:b/>
                <w:color w:val="34516C"/>
                <w:sz w:val="18"/>
                <w:szCs w:val="18"/>
              </w:rPr>
            </w:pPr>
            <w:r w:rsidRPr="00CE3F7E">
              <w:rPr>
                <w:rFonts w:ascii="Avenir Next LT Pro" w:hAnsi="Avenir Next LT Pro"/>
                <w:b/>
                <w:color w:val="34516C"/>
                <w:sz w:val="18"/>
                <w:szCs w:val="18"/>
              </w:rPr>
              <w:t>Tutor signature:</w:t>
            </w:r>
          </w:p>
        </w:tc>
        <w:tc>
          <w:tcPr>
            <w:tcW w:w="2126" w:type="dxa"/>
          </w:tcPr>
          <w:p w14:paraId="7BE24F77" w14:textId="1B4281D7" w:rsidR="00CE3F7E" w:rsidRPr="00CE3F7E" w:rsidRDefault="00CE3F7E" w:rsidP="00330B2B">
            <w:pPr>
              <w:rPr>
                <w:rFonts w:ascii="Avenir Next LT Pro" w:hAnsi="Avenir Next LT Pro"/>
                <w:b/>
                <w:color w:val="34516C"/>
                <w:sz w:val="18"/>
                <w:szCs w:val="18"/>
              </w:rPr>
            </w:pPr>
            <w:r w:rsidRPr="00CE3F7E">
              <w:rPr>
                <w:rFonts w:ascii="Avenir Next LT Pro" w:hAnsi="Avenir Next LT Pro"/>
                <w:b/>
                <w:color w:val="34516C"/>
                <w:sz w:val="18"/>
                <w:szCs w:val="18"/>
              </w:rPr>
              <w:t xml:space="preserve">Date: </w:t>
            </w:r>
          </w:p>
        </w:tc>
      </w:tr>
    </w:tbl>
    <w:p w14:paraId="514B4F02" w14:textId="77777777" w:rsidR="00CE3F7E" w:rsidRPr="00CE3F7E" w:rsidRDefault="00CE3F7E" w:rsidP="00CE3F7E">
      <w:pPr>
        <w:rPr>
          <w:rFonts w:ascii="Avenir Next LT Pro" w:hAnsi="Avenir Next LT Pro"/>
          <w:b/>
          <w:color w:val="34516C"/>
          <w:sz w:val="18"/>
          <w:szCs w:val="18"/>
        </w:rPr>
      </w:pPr>
    </w:p>
    <w:p w14:paraId="5122D119" w14:textId="77777777" w:rsidR="00CE3F7E" w:rsidRPr="00CE3F7E" w:rsidRDefault="00CE3F7E" w:rsidP="00CE3F7E">
      <w:pPr>
        <w:spacing w:after="0"/>
        <w:rPr>
          <w:rFonts w:ascii="Avenir Next LT Pro" w:hAnsi="Avenir Next LT Pro"/>
          <w:b/>
          <w:color w:val="34516C"/>
        </w:rPr>
      </w:pPr>
      <w:r w:rsidRPr="00CE3F7E">
        <w:rPr>
          <w:rFonts w:ascii="Avenir Next LT Pro" w:hAnsi="Avenir Next LT Pro"/>
          <w:b/>
          <w:color w:val="34516C"/>
        </w:rPr>
        <w:t>You are also referred to the following key documents and regulations:</w:t>
      </w:r>
    </w:p>
    <w:p w14:paraId="3FBC8FF6" w14:textId="77777777" w:rsidR="00CE3F7E" w:rsidRPr="00CE3F7E" w:rsidRDefault="00CE3F7E" w:rsidP="00EF241B">
      <w:pPr>
        <w:numPr>
          <w:ilvl w:val="0"/>
          <w:numId w:val="17"/>
        </w:numPr>
        <w:spacing w:after="0" w:line="240" w:lineRule="auto"/>
        <w:contextualSpacing/>
        <w:rPr>
          <w:rFonts w:ascii="Avenir Next LT Pro" w:hAnsi="Avenir Next LT Pro"/>
          <w:b/>
        </w:rPr>
      </w:pPr>
      <w:r w:rsidRPr="00CE3F7E">
        <w:rPr>
          <w:rFonts w:ascii="Avenir Next LT Pro" w:hAnsi="Avenir Next LT Pro"/>
          <w:color w:val="34516C"/>
        </w:rPr>
        <w:t xml:space="preserve">Education and Training Foundation </w:t>
      </w:r>
      <w:r w:rsidRPr="00CE3F7E">
        <w:rPr>
          <w:rFonts w:ascii="Avenir Next LT Pro" w:hAnsi="Avenir Next LT Pro"/>
          <w:i/>
          <w:iCs/>
          <w:color w:val="34516C"/>
        </w:rPr>
        <w:t>Professional Standards</w:t>
      </w:r>
      <w:r w:rsidRPr="00CE3F7E">
        <w:rPr>
          <w:rFonts w:ascii="Avenir Next LT Pro" w:hAnsi="Avenir Next LT Pro"/>
          <w:color w:val="34516C"/>
        </w:rPr>
        <w:t xml:space="preserve"> 2014</w:t>
      </w:r>
      <w:r w:rsidRPr="00CE3F7E">
        <w:rPr>
          <w:rFonts w:ascii="Avenir Next LT Pro" w:hAnsi="Avenir Next LT Pro"/>
          <w:i/>
        </w:rPr>
        <w:t xml:space="preserve"> </w:t>
      </w:r>
      <w:hyperlink r:id="rId49" w:history="1">
        <w:r w:rsidRPr="00CE3F7E">
          <w:rPr>
            <w:rFonts w:ascii="Avenir Next LT Pro" w:hAnsi="Avenir Next LT Pro"/>
            <w:color w:val="0000FF"/>
            <w:u w:val="single"/>
          </w:rPr>
          <w:t>http://www.et-foundation.co.uk/supporting/support-practitioners/professional-standards/</w:t>
        </w:r>
      </w:hyperlink>
      <w:r w:rsidRPr="00CE3F7E">
        <w:rPr>
          <w:rFonts w:ascii="Avenir Next LT Pro" w:hAnsi="Avenir Next LT Pro"/>
        </w:rPr>
        <w:t xml:space="preserve"> </w:t>
      </w:r>
    </w:p>
    <w:p w14:paraId="3FEBAF14" w14:textId="77777777" w:rsidR="00CE3F7E" w:rsidRPr="00CE3F7E" w:rsidRDefault="00CE3F7E" w:rsidP="00EF241B">
      <w:pPr>
        <w:numPr>
          <w:ilvl w:val="0"/>
          <w:numId w:val="17"/>
        </w:numPr>
        <w:spacing w:after="0" w:line="240" w:lineRule="auto"/>
        <w:contextualSpacing/>
        <w:rPr>
          <w:rFonts w:ascii="Avenir Next LT Pro" w:hAnsi="Avenir Next LT Pro"/>
          <w:b/>
          <w:bCs/>
        </w:rPr>
      </w:pPr>
      <w:r w:rsidRPr="00CE3F7E">
        <w:rPr>
          <w:rFonts w:ascii="Avenir Next LT Pro" w:hAnsi="Avenir Next LT Pro"/>
          <w:color w:val="34516C"/>
        </w:rPr>
        <w:t xml:space="preserve">Department for Education </w:t>
      </w:r>
      <w:r w:rsidRPr="00CE3F7E">
        <w:rPr>
          <w:rFonts w:ascii="Avenir Next LT Pro" w:hAnsi="Avenir Next LT Pro"/>
          <w:i/>
          <w:iCs/>
          <w:color w:val="34516C"/>
        </w:rPr>
        <w:t>Teachers’ Standards</w:t>
      </w:r>
      <w:r w:rsidRPr="00CE3F7E">
        <w:rPr>
          <w:rFonts w:ascii="Avenir Next LT Pro" w:hAnsi="Avenir Next LT Pro"/>
          <w:color w:val="34516C"/>
        </w:rPr>
        <w:t xml:space="preserve"> 2011 (for school teachers)   </w:t>
      </w:r>
      <w:hyperlink r:id="rId50">
        <w:r w:rsidRPr="00CE3F7E">
          <w:rPr>
            <w:rFonts w:ascii="Avenir Next LT Pro" w:hAnsi="Avenir Next LT Pro"/>
            <w:color w:val="0000FF"/>
            <w:u w:val="single"/>
          </w:rPr>
          <w:t>https://assets.publishing.service.gov.uk/government/uploads/system/uploads/attachment_data/file/665520/Teachers__Standards.pdf</w:t>
        </w:r>
      </w:hyperlink>
    </w:p>
    <w:p w14:paraId="4FA85C85" w14:textId="77777777" w:rsidR="00CE3F7E" w:rsidRPr="00CE3F7E" w:rsidRDefault="00CE3F7E" w:rsidP="00EF241B">
      <w:pPr>
        <w:numPr>
          <w:ilvl w:val="0"/>
          <w:numId w:val="17"/>
        </w:numPr>
        <w:spacing w:after="0" w:line="240" w:lineRule="auto"/>
        <w:contextualSpacing/>
        <w:rPr>
          <w:rFonts w:ascii="Avenir Next LT Pro" w:hAnsi="Avenir Next LT Pro"/>
          <w:b/>
        </w:rPr>
      </w:pPr>
      <w:r w:rsidRPr="00CE3F7E">
        <w:rPr>
          <w:rFonts w:ascii="Avenir Next LT Pro" w:hAnsi="Avenir Next LT Pro"/>
          <w:color w:val="34516C"/>
        </w:rPr>
        <w:t xml:space="preserve">Society for Education and Training </w:t>
      </w:r>
      <w:r w:rsidRPr="00CE3F7E">
        <w:rPr>
          <w:rFonts w:ascii="Avenir Next LT Pro" w:hAnsi="Avenir Next LT Pro"/>
          <w:i/>
          <w:iCs/>
          <w:color w:val="34516C"/>
        </w:rPr>
        <w:t>Code of Professional Practice</w:t>
      </w:r>
      <w:r w:rsidRPr="00CE3F7E">
        <w:rPr>
          <w:rFonts w:ascii="Avenir Next LT Pro" w:hAnsi="Avenir Next LT Pro"/>
        </w:rPr>
        <w:t xml:space="preserve"> </w:t>
      </w:r>
      <w:hyperlink r:id="rId51" w:history="1">
        <w:r w:rsidRPr="00CE3F7E">
          <w:rPr>
            <w:rFonts w:ascii="Avenir Next LT Pro" w:hAnsi="Avenir Next LT Pro"/>
            <w:color w:val="0000FF"/>
            <w:u w:val="single"/>
          </w:rPr>
          <w:t>https://set.et-foundation.co.uk/membership/code-of-professional-practice/</w:t>
        </w:r>
      </w:hyperlink>
    </w:p>
    <w:p w14:paraId="08F23462" w14:textId="77777777" w:rsidR="00CE3F7E" w:rsidRDefault="00CE3F7E" w:rsidP="00EF241B">
      <w:pPr>
        <w:numPr>
          <w:ilvl w:val="0"/>
          <w:numId w:val="17"/>
        </w:numPr>
        <w:spacing w:after="0" w:line="240" w:lineRule="auto"/>
        <w:contextualSpacing/>
      </w:pPr>
      <w:r w:rsidRPr="00CE3F7E">
        <w:rPr>
          <w:rFonts w:ascii="Avenir Next LT Pro" w:hAnsi="Avenir Next LT Pro"/>
          <w:color w:val="34516C"/>
        </w:rPr>
        <w:t xml:space="preserve">UCLan Regulations for the </w:t>
      </w:r>
      <w:r w:rsidRPr="00CE3F7E">
        <w:rPr>
          <w:rFonts w:ascii="Avenir Next LT Pro" w:hAnsi="Avenir Next LT Pro"/>
          <w:i/>
          <w:iCs/>
          <w:color w:val="34516C"/>
        </w:rPr>
        <w:t>Conduct of Students and Fitness to Practise Procedure</w:t>
      </w:r>
      <w:r w:rsidRPr="00CE3F7E">
        <w:rPr>
          <w:rFonts w:ascii="Avenir Next LT Pro" w:hAnsi="Avenir Next LT Pro"/>
          <w:b/>
          <w:bCs/>
        </w:rPr>
        <w:t xml:space="preserve"> </w:t>
      </w:r>
      <w:r w:rsidRPr="00CE3F7E">
        <w:rPr>
          <w:rFonts w:ascii="Avenir Next LT Pro" w:hAnsi="Avenir Next LT Pro"/>
          <w:color w:val="0000FF"/>
          <w:u w:val="single"/>
        </w:rPr>
        <w:t>https://www.uclan.ac.uk/study_here/student-contract-taught-programmes.php</w:t>
      </w:r>
      <w:r w:rsidRPr="00176C95">
        <w:rPr>
          <w:sz w:val="18"/>
          <w:szCs w:val="18"/>
        </w:rPr>
        <w:t xml:space="preserve">   </w:t>
      </w:r>
      <w:r>
        <w:br w:type="page"/>
      </w:r>
    </w:p>
    <w:p w14:paraId="1027BAD9" w14:textId="77777777" w:rsidR="00CE3F7E" w:rsidRPr="00CE3F7E" w:rsidRDefault="00CE3F7E" w:rsidP="00CE3F7E">
      <w:pPr>
        <w:rPr>
          <w:lang w:eastAsia="en-GB"/>
        </w:rPr>
      </w:pPr>
    </w:p>
    <w:p w14:paraId="72651A6A" w14:textId="582C568C" w:rsidR="00DE10CD" w:rsidRDefault="00F735E6" w:rsidP="004E3F89">
      <w:pPr>
        <w:pStyle w:val="Heading2"/>
        <w:spacing w:before="0" w:after="120"/>
        <w:rPr>
          <w:rFonts w:ascii="Avenir Next LT Pro" w:hAnsi="Avenir Next LT Pro"/>
          <w:b w:val="0"/>
          <w:bCs w:val="0"/>
          <w:color w:val="007FB0"/>
          <w:sz w:val="32"/>
          <w:szCs w:val="32"/>
          <w:lang w:eastAsia="en-GB"/>
        </w:rPr>
      </w:pPr>
      <w:bookmarkStart w:id="191" w:name="_Toc87877347"/>
      <w:bookmarkStart w:id="192" w:name="_Toc87877408"/>
      <w:r>
        <w:rPr>
          <w:rFonts w:ascii="Avenir Next LT Pro" w:hAnsi="Avenir Next LT Pro"/>
          <w:b w:val="0"/>
          <w:bCs w:val="0"/>
          <w:color w:val="007FB0"/>
          <w:sz w:val="32"/>
          <w:szCs w:val="32"/>
          <w:lang w:eastAsia="en-GB"/>
        </w:rPr>
        <w:t>9</w:t>
      </w:r>
      <w:r w:rsidR="004E3F89">
        <w:rPr>
          <w:rFonts w:ascii="Avenir Next LT Pro" w:hAnsi="Avenir Next LT Pro"/>
          <w:b w:val="0"/>
          <w:bCs w:val="0"/>
          <w:color w:val="007FB0"/>
          <w:sz w:val="32"/>
          <w:szCs w:val="32"/>
          <w:lang w:eastAsia="en-GB"/>
        </w:rPr>
        <w:t xml:space="preserve">.2 </w:t>
      </w:r>
      <w:r w:rsidR="00DE10CD" w:rsidRPr="004E3F89">
        <w:rPr>
          <w:rFonts w:ascii="Avenir Next LT Pro" w:hAnsi="Avenir Next LT Pro"/>
          <w:b w:val="0"/>
          <w:bCs w:val="0"/>
          <w:color w:val="007FB0"/>
          <w:sz w:val="32"/>
          <w:szCs w:val="32"/>
          <w:lang w:eastAsia="en-GB"/>
        </w:rPr>
        <w:t>Programme Specification(s)</w:t>
      </w:r>
      <w:bookmarkEnd w:id="191"/>
      <w:bookmarkEnd w:id="1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EF241B" w:rsidRPr="00EF241B" w14:paraId="42421C3B" w14:textId="77777777" w:rsidTr="00D30816">
        <w:tc>
          <w:tcPr>
            <w:tcW w:w="9242" w:type="dxa"/>
          </w:tcPr>
          <w:p w14:paraId="7866F1D6" w14:textId="77777777" w:rsidR="00EF241B" w:rsidRPr="00EF241B" w:rsidRDefault="00EF241B" w:rsidP="00EF241B">
            <w:pPr>
              <w:spacing w:after="0" w:line="240" w:lineRule="auto"/>
              <w:jc w:val="center"/>
              <w:rPr>
                <w:rFonts w:ascii="Avenir Next LT Pro" w:eastAsia="Times New Roman" w:hAnsi="Avenir Next LT Pro"/>
                <w:b/>
                <w:bCs/>
                <w:color w:val="34516C"/>
                <w:sz w:val="20"/>
                <w:szCs w:val="20"/>
                <w:u w:val="single"/>
              </w:rPr>
            </w:pPr>
          </w:p>
          <w:p w14:paraId="20589C79" w14:textId="77777777" w:rsidR="00EF241B" w:rsidRPr="00EF241B" w:rsidRDefault="00EF241B" w:rsidP="00EF241B">
            <w:pPr>
              <w:spacing w:after="0" w:line="240" w:lineRule="auto"/>
              <w:jc w:val="center"/>
              <w:rPr>
                <w:rFonts w:ascii="Avenir Next LT Pro" w:eastAsia="Times New Roman" w:hAnsi="Avenir Next LT Pro"/>
                <w:b/>
                <w:bCs/>
                <w:color w:val="34516C"/>
                <w:sz w:val="20"/>
                <w:szCs w:val="20"/>
                <w:u w:val="single"/>
              </w:rPr>
            </w:pPr>
            <w:r w:rsidRPr="00EF241B">
              <w:rPr>
                <w:rFonts w:ascii="Avenir Next LT Pro" w:eastAsia="Times New Roman" w:hAnsi="Avenir Next LT Pro"/>
                <w:b/>
                <w:bCs/>
                <w:color w:val="34516C"/>
                <w:sz w:val="20"/>
                <w:szCs w:val="20"/>
                <w:u w:val="single"/>
              </w:rPr>
              <w:t>UNIVERSITY OF CENTRAL LANCASHIRE</w:t>
            </w:r>
          </w:p>
          <w:p w14:paraId="0277A002" w14:textId="77777777" w:rsidR="00EF241B" w:rsidRPr="00EF241B" w:rsidRDefault="00EF241B" w:rsidP="00EF241B">
            <w:pPr>
              <w:spacing w:after="0" w:line="240" w:lineRule="auto"/>
              <w:jc w:val="center"/>
              <w:rPr>
                <w:rFonts w:ascii="Avenir Next LT Pro" w:eastAsia="Times New Roman" w:hAnsi="Avenir Next LT Pro"/>
                <w:b/>
                <w:bCs/>
                <w:color w:val="34516C"/>
                <w:sz w:val="20"/>
                <w:szCs w:val="20"/>
                <w:u w:val="single"/>
              </w:rPr>
            </w:pPr>
          </w:p>
        </w:tc>
      </w:tr>
    </w:tbl>
    <w:p w14:paraId="7D41E36A" w14:textId="77777777" w:rsidR="00EF241B" w:rsidRPr="00EF241B" w:rsidRDefault="00EF241B" w:rsidP="00EF241B">
      <w:pPr>
        <w:spacing w:after="0" w:line="240" w:lineRule="auto"/>
        <w:jc w:val="center"/>
        <w:rPr>
          <w:rFonts w:ascii="Avenir Next LT Pro" w:eastAsia="Times New Roman" w:hAnsi="Avenir Next LT Pro"/>
          <w:b/>
          <w:bCs/>
          <w:color w:val="34516C"/>
          <w:sz w:val="20"/>
          <w:szCs w:val="20"/>
          <w:u w:val="single"/>
        </w:rPr>
      </w:pPr>
    </w:p>
    <w:p w14:paraId="63BE647F" w14:textId="77777777" w:rsidR="00EF241B" w:rsidRPr="00EF241B" w:rsidRDefault="00EF241B" w:rsidP="00EF241B">
      <w:pPr>
        <w:spacing w:after="0" w:line="240" w:lineRule="auto"/>
        <w:jc w:val="center"/>
        <w:rPr>
          <w:rFonts w:ascii="Avenir Next LT Pro" w:eastAsia="Times New Roman" w:hAnsi="Avenir Next LT Pro"/>
          <w:b/>
          <w:bCs/>
          <w:color w:val="34516C"/>
          <w:sz w:val="20"/>
          <w:szCs w:val="20"/>
          <w:u w:val="single"/>
        </w:rPr>
      </w:pPr>
      <w:r w:rsidRPr="00EF241B">
        <w:rPr>
          <w:rFonts w:ascii="Avenir Next LT Pro" w:eastAsia="Times New Roman" w:hAnsi="Avenir Next LT Pro"/>
          <w:b/>
          <w:bCs/>
          <w:color w:val="34516C"/>
          <w:sz w:val="20"/>
          <w:szCs w:val="20"/>
          <w:u w:val="single"/>
        </w:rPr>
        <w:t>Programme Specification</w:t>
      </w:r>
    </w:p>
    <w:p w14:paraId="1A225A3E" w14:textId="77777777" w:rsidR="00EF241B" w:rsidRPr="00EF241B" w:rsidRDefault="00EF241B" w:rsidP="00EF241B">
      <w:pPr>
        <w:rPr>
          <w:rFonts w:ascii="Avenir Next LT Pro" w:hAnsi="Avenir Next LT Pro"/>
          <w:bCs/>
          <w:color w:val="34516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EF241B" w:rsidRPr="00EF241B" w14:paraId="04593BA0" w14:textId="77777777" w:rsidTr="00D30816">
        <w:tc>
          <w:tcPr>
            <w:tcW w:w="9648" w:type="dxa"/>
          </w:tcPr>
          <w:p w14:paraId="32ECCAE6" w14:textId="77777777" w:rsidR="00EF241B" w:rsidRPr="00EF241B" w:rsidRDefault="00EF241B" w:rsidP="00EF241B">
            <w:pPr>
              <w:rPr>
                <w:rFonts w:ascii="Avenir Next LT Pro" w:hAnsi="Avenir Next LT Pro"/>
                <w:color w:val="34516C"/>
                <w:sz w:val="20"/>
                <w:szCs w:val="20"/>
              </w:rPr>
            </w:pPr>
            <w:r w:rsidRPr="00EF241B">
              <w:rPr>
                <w:rFonts w:ascii="Avenir Next LT Pro" w:hAnsi="Avenir Next LT Pro"/>
                <w:color w:val="34516C"/>
                <w:sz w:val="20"/>
                <w:szCs w:val="20"/>
              </w:rPr>
              <w:t>This Programme Specification provides a concise summary of the main features of the programme and the learning outcomes that a typical student might reasonably be expected to achieve and demonstrate if he/she takes full advantage of the learning opportunities that are provided.</w:t>
            </w:r>
          </w:p>
          <w:p w14:paraId="4130B33E" w14:textId="77777777" w:rsidR="00EF241B" w:rsidRPr="00EF241B" w:rsidRDefault="00EF241B" w:rsidP="00EF241B">
            <w:pPr>
              <w:rPr>
                <w:rFonts w:ascii="Avenir Next LT Pro" w:hAnsi="Avenir Next LT Pro"/>
                <w:color w:val="34516C"/>
                <w:sz w:val="20"/>
                <w:szCs w:val="20"/>
              </w:rPr>
            </w:pPr>
            <w:r w:rsidRPr="00EF241B">
              <w:rPr>
                <w:rFonts w:ascii="Avenir Next LT Pro" w:hAnsi="Avenir Next LT Pro"/>
                <w:color w:val="34516C"/>
                <w:sz w:val="20"/>
                <w:szCs w:val="20"/>
              </w:rPr>
              <w:t>Sources of information on the programme can be found in Section 17</w:t>
            </w:r>
          </w:p>
        </w:tc>
      </w:tr>
    </w:tbl>
    <w:p w14:paraId="6E512464" w14:textId="77777777" w:rsidR="00EF241B" w:rsidRPr="00EF241B" w:rsidRDefault="00EF241B" w:rsidP="00EF241B">
      <w:pPr>
        <w:rPr>
          <w:rFonts w:ascii="Avenir Next LT Pro" w:hAnsi="Avenir Next LT Pro"/>
          <w:color w:val="34516C"/>
          <w:sz w:val="20"/>
          <w:szCs w:val="20"/>
        </w:rPr>
      </w:pP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5189"/>
      </w:tblGrid>
      <w:tr w:rsidR="00EF241B" w:rsidRPr="00EF241B" w14:paraId="3132F0BB" w14:textId="77777777" w:rsidTr="00D30816">
        <w:trPr>
          <w:trHeight w:val="720"/>
        </w:trPr>
        <w:tc>
          <w:tcPr>
            <w:tcW w:w="3827" w:type="dxa"/>
            <w:shd w:val="clear" w:color="auto" w:fill="E6E6E6"/>
          </w:tcPr>
          <w:p w14:paraId="39EE042B" w14:textId="77777777" w:rsidR="00EF241B" w:rsidRPr="00EF241B" w:rsidRDefault="00EF241B" w:rsidP="00EF241B">
            <w:pPr>
              <w:numPr>
                <w:ilvl w:val="0"/>
                <w:numId w:val="10"/>
              </w:numPr>
              <w:spacing w:after="0" w:line="240" w:lineRule="auto"/>
              <w:rPr>
                <w:rFonts w:ascii="Avenir Next LT Pro" w:hAnsi="Avenir Next LT Pro"/>
                <w:b/>
                <w:bCs/>
                <w:color w:val="34516C"/>
                <w:sz w:val="20"/>
                <w:szCs w:val="20"/>
              </w:rPr>
            </w:pPr>
            <w:r w:rsidRPr="00EF241B">
              <w:rPr>
                <w:rFonts w:ascii="Avenir Next LT Pro" w:hAnsi="Avenir Next LT Pro"/>
                <w:b/>
                <w:bCs/>
                <w:color w:val="34516C"/>
                <w:sz w:val="20"/>
                <w:szCs w:val="20"/>
              </w:rPr>
              <w:t>Awarding Institution / Body</w:t>
            </w:r>
          </w:p>
          <w:p w14:paraId="7B22B890" w14:textId="77777777" w:rsidR="00EF241B" w:rsidRPr="00EF241B" w:rsidRDefault="00EF241B" w:rsidP="00EF241B">
            <w:pPr>
              <w:rPr>
                <w:rFonts w:ascii="Avenir Next LT Pro" w:hAnsi="Avenir Next LT Pro"/>
                <w:b/>
                <w:bCs/>
                <w:color w:val="34516C"/>
                <w:sz w:val="20"/>
                <w:szCs w:val="20"/>
              </w:rPr>
            </w:pPr>
          </w:p>
        </w:tc>
        <w:tc>
          <w:tcPr>
            <w:tcW w:w="5189" w:type="dxa"/>
          </w:tcPr>
          <w:p w14:paraId="7E0F6F6F" w14:textId="77777777" w:rsidR="00EF241B" w:rsidRPr="00EF241B" w:rsidRDefault="00EF241B" w:rsidP="00EF241B">
            <w:pPr>
              <w:rPr>
                <w:rFonts w:ascii="Avenir Next LT Pro" w:hAnsi="Avenir Next LT Pro"/>
                <w:color w:val="34516C"/>
                <w:sz w:val="20"/>
                <w:szCs w:val="20"/>
              </w:rPr>
            </w:pPr>
            <w:r w:rsidRPr="00EF241B">
              <w:rPr>
                <w:rFonts w:ascii="Avenir Next LT Pro" w:hAnsi="Avenir Next LT Pro"/>
                <w:color w:val="34516C"/>
                <w:sz w:val="20"/>
                <w:szCs w:val="20"/>
              </w:rPr>
              <w:t>University of Central Lancashire</w:t>
            </w:r>
          </w:p>
        </w:tc>
      </w:tr>
      <w:tr w:rsidR="00EF241B" w:rsidRPr="00EF241B" w14:paraId="6BAA8457" w14:textId="77777777" w:rsidTr="00D30816">
        <w:tc>
          <w:tcPr>
            <w:tcW w:w="3827" w:type="dxa"/>
            <w:shd w:val="clear" w:color="auto" w:fill="E6E6E6"/>
          </w:tcPr>
          <w:p w14:paraId="0A4A1612" w14:textId="77777777" w:rsidR="00EF241B" w:rsidRPr="00EF241B" w:rsidRDefault="00EF241B" w:rsidP="00EF241B">
            <w:pPr>
              <w:numPr>
                <w:ilvl w:val="0"/>
                <w:numId w:val="10"/>
              </w:numPr>
              <w:spacing w:after="0" w:line="240" w:lineRule="auto"/>
              <w:rPr>
                <w:rFonts w:ascii="Avenir Next LT Pro" w:hAnsi="Avenir Next LT Pro"/>
                <w:b/>
                <w:bCs/>
                <w:color w:val="34516C"/>
                <w:sz w:val="20"/>
                <w:szCs w:val="20"/>
              </w:rPr>
            </w:pPr>
            <w:r w:rsidRPr="00EF241B">
              <w:rPr>
                <w:rFonts w:ascii="Avenir Next LT Pro" w:hAnsi="Avenir Next LT Pro"/>
                <w:b/>
                <w:bCs/>
                <w:color w:val="34516C"/>
                <w:sz w:val="20"/>
                <w:szCs w:val="20"/>
              </w:rPr>
              <w:t>Teaching Institution and Location of Delivery</w:t>
            </w:r>
          </w:p>
          <w:p w14:paraId="573D65BD" w14:textId="77777777" w:rsidR="00EF241B" w:rsidRPr="00EF241B" w:rsidRDefault="00EF241B" w:rsidP="00EF241B">
            <w:pPr>
              <w:rPr>
                <w:rFonts w:ascii="Avenir Next LT Pro" w:hAnsi="Avenir Next LT Pro"/>
                <w:b/>
                <w:bCs/>
                <w:color w:val="34516C"/>
                <w:sz w:val="20"/>
                <w:szCs w:val="20"/>
              </w:rPr>
            </w:pPr>
          </w:p>
          <w:p w14:paraId="6974DC26" w14:textId="77777777" w:rsidR="00EF241B" w:rsidRPr="00EF241B" w:rsidRDefault="00EF241B" w:rsidP="00EF241B">
            <w:pPr>
              <w:rPr>
                <w:rFonts w:ascii="Avenir Next LT Pro" w:hAnsi="Avenir Next LT Pro"/>
                <w:b/>
                <w:bCs/>
                <w:color w:val="34516C"/>
                <w:sz w:val="20"/>
                <w:szCs w:val="20"/>
              </w:rPr>
            </w:pPr>
          </w:p>
        </w:tc>
        <w:tc>
          <w:tcPr>
            <w:tcW w:w="5189" w:type="dxa"/>
          </w:tcPr>
          <w:p w14:paraId="432E8B80" w14:textId="081BB491" w:rsidR="00EF241B" w:rsidRPr="00EF241B" w:rsidRDefault="00EF241B" w:rsidP="00EF241B">
            <w:pPr>
              <w:rPr>
                <w:rFonts w:ascii="Avenir Next LT Pro" w:hAnsi="Avenir Next LT Pro"/>
                <w:color w:val="34516C"/>
                <w:sz w:val="20"/>
                <w:szCs w:val="20"/>
              </w:rPr>
            </w:pPr>
            <w:r w:rsidRPr="00EF241B">
              <w:rPr>
                <w:rFonts w:ascii="Avenir Next LT Pro" w:hAnsi="Avenir Next LT Pro"/>
                <w:color w:val="34516C"/>
                <w:sz w:val="20"/>
                <w:szCs w:val="20"/>
              </w:rPr>
              <w:t>Blackburn, Carlisle, Furness, Hugh Baird, Lakes College West Cumbria, Myerscough</w:t>
            </w:r>
            <w:proofErr w:type="gramStart"/>
            <w:r w:rsidRPr="00EF241B">
              <w:rPr>
                <w:rFonts w:ascii="Avenir Next LT Pro" w:hAnsi="Avenir Next LT Pro"/>
                <w:color w:val="34516C"/>
                <w:sz w:val="20"/>
                <w:szCs w:val="20"/>
              </w:rPr>
              <w:t>, ,</w:t>
            </w:r>
            <w:proofErr w:type="gramEnd"/>
            <w:r w:rsidRPr="00EF241B">
              <w:rPr>
                <w:rFonts w:ascii="Avenir Next LT Pro" w:hAnsi="Avenir Next LT Pro"/>
                <w:color w:val="34516C"/>
                <w:sz w:val="20"/>
                <w:szCs w:val="20"/>
              </w:rPr>
              <w:t xml:space="preserve"> St Helens, Southport,  Wigan &amp; Leigh, Wirral Metropolitan</w:t>
            </w:r>
          </w:p>
        </w:tc>
      </w:tr>
      <w:tr w:rsidR="00EF241B" w:rsidRPr="00EF241B" w14:paraId="34CBFABF" w14:textId="77777777" w:rsidTr="00D30816">
        <w:tc>
          <w:tcPr>
            <w:tcW w:w="3827" w:type="dxa"/>
            <w:shd w:val="clear" w:color="auto" w:fill="E6E6E6"/>
          </w:tcPr>
          <w:p w14:paraId="07A3EB74" w14:textId="77777777" w:rsidR="00EF241B" w:rsidRPr="00EF241B" w:rsidRDefault="00EF241B" w:rsidP="00EF241B">
            <w:pPr>
              <w:numPr>
                <w:ilvl w:val="0"/>
                <w:numId w:val="10"/>
              </w:numPr>
              <w:spacing w:after="0" w:line="240" w:lineRule="auto"/>
              <w:rPr>
                <w:rFonts w:ascii="Avenir Next LT Pro" w:hAnsi="Avenir Next LT Pro"/>
                <w:b/>
                <w:bCs/>
                <w:color w:val="34516C"/>
                <w:sz w:val="20"/>
                <w:szCs w:val="20"/>
              </w:rPr>
            </w:pPr>
            <w:r w:rsidRPr="00EF241B">
              <w:rPr>
                <w:rFonts w:ascii="Avenir Next LT Pro" w:hAnsi="Avenir Next LT Pro"/>
                <w:b/>
                <w:bCs/>
                <w:color w:val="34516C"/>
                <w:sz w:val="20"/>
                <w:szCs w:val="20"/>
              </w:rPr>
              <w:t>University School/Centre</w:t>
            </w:r>
          </w:p>
          <w:p w14:paraId="368C7FB5" w14:textId="77777777" w:rsidR="00EF241B" w:rsidRPr="00EF241B" w:rsidRDefault="00EF241B" w:rsidP="00EF241B">
            <w:pPr>
              <w:rPr>
                <w:rFonts w:ascii="Avenir Next LT Pro" w:hAnsi="Avenir Next LT Pro"/>
                <w:b/>
                <w:bCs/>
                <w:color w:val="34516C"/>
                <w:sz w:val="20"/>
                <w:szCs w:val="20"/>
              </w:rPr>
            </w:pPr>
          </w:p>
        </w:tc>
        <w:tc>
          <w:tcPr>
            <w:tcW w:w="5189" w:type="dxa"/>
          </w:tcPr>
          <w:p w14:paraId="470C0FEE" w14:textId="77777777" w:rsidR="00EF241B" w:rsidRPr="00EF241B" w:rsidRDefault="00EF241B" w:rsidP="00EF241B">
            <w:pPr>
              <w:rPr>
                <w:rFonts w:ascii="Avenir Next LT Pro" w:hAnsi="Avenir Next LT Pro"/>
                <w:color w:val="34516C"/>
                <w:sz w:val="20"/>
                <w:szCs w:val="20"/>
              </w:rPr>
            </w:pPr>
            <w:r w:rsidRPr="00EF241B">
              <w:rPr>
                <w:rFonts w:ascii="Avenir Next LT Pro" w:hAnsi="Avenir Next LT Pro" w:cs="Arial"/>
                <w:color w:val="34516C"/>
                <w:sz w:val="20"/>
                <w:szCs w:val="20"/>
              </w:rPr>
              <w:t>Centre for Excellence of Learning and Teaching</w:t>
            </w:r>
          </w:p>
        </w:tc>
      </w:tr>
      <w:tr w:rsidR="00EF241B" w:rsidRPr="00EF241B" w14:paraId="016845E0" w14:textId="77777777" w:rsidTr="00D30816">
        <w:tc>
          <w:tcPr>
            <w:tcW w:w="3827" w:type="dxa"/>
            <w:shd w:val="clear" w:color="auto" w:fill="E6E6E6"/>
          </w:tcPr>
          <w:p w14:paraId="105F50B3" w14:textId="77777777" w:rsidR="00EF241B" w:rsidRPr="00EF241B" w:rsidRDefault="00EF241B" w:rsidP="00EF241B">
            <w:pPr>
              <w:numPr>
                <w:ilvl w:val="0"/>
                <w:numId w:val="10"/>
              </w:numPr>
              <w:spacing w:after="0" w:line="240" w:lineRule="auto"/>
              <w:rPr>
                <w:rFonts w:ascii="Avenir Next LT Pro" w:hAnsi="Avenir Next LT Pro"/>
                <w:b/>
                <w:bCs/>
                <w:color w:val="34516C"/>
                <w:sz w:val="20"/>
                <w:szCs w:val="20"/>
              </w:rPr>
            </w:pPr>
            <w:r w:rsidRPr="00EF241B">
              <w:rPr>
                <w:rFonts w:ascii="Avenir Next LT Pro" w:hAnsi="Avenir Next LT Pro"/>
                <w:b/>
                <w:bCs/>
                <w:color w:val="34516C"/>
                <w:sz w:val="20"/>
                <w:szCs w:val="20"/>
              </w:rPr>
              <w:t>External Accreditation</w:t>
            </w:r>
          </w:p>
          <w:p w14:paraId="33A7984D" w14:textId="77777777" w:rsidR="00EF241B" w:rsidRPr="00EF241B" w:rsidRDefault="00EF241B" w:rsidP="00EF241B">
            <w:pPr>
              <w:rPr>
                <w:rFonts w:ascii="Avenir Next LT Pro" w:hAnsi="Avenir Next LT Pro"/>
                <w:b/>
                <w:bCs/>
                <w:color w:val="34516C"/>
                <w:sz w:val="20"/>
                <w:szCs w:val="20"/>
              </w:rPr>
            </w:pPr>
          </w:p>
          <w:p w14:paraId="3F8AA16F" w14:textId="77777777" w:rsidR="00EF241B" w:rsidRPr="00EF241B" w:rsidRDefault="00EF241B" w:rsidP="00EF241B">
            <w:pPr>
              <w:rPr>
                <w:rFonts w:ascii="Avenir Next LT Pro" w:hAnsi="Avenir Next LT Pro"/>
                <w:b/>
                <w:bCs/>
                <w:color w:val="34516C"/>
                <w:sz w:val="20"/>
                <w:szCs w:val="20"/>
              </w:rPr>
            </w:pPr>
          </w:p>
        </w:tc>
        <w:tc>
          <w:tcPr>
            <w:tcW w:w="5189" w:type="dxa"/>
          </w:tcPr>
          <w:p w14:paraId="445FE289" w14:textId="77777777" w:rsidR="00EF241B" w:rsidRPr="00EF241B" w:rsidRDefault="00EF241B" w:rsidP="00EF241B">
            <w:pPr>
              <w:rPr>
                <w:rFonts w:ascii="Avenir Next LT Pro" w:hAnsi="Avenir Next LT Pro"/>
                <w:color w:val="34516C"/>
                <w:sz w:val="20"/>
                <w:szCs w:val="20"/>
              </w:rPr>
            </w:pPr>
            <w:r w:rsidRPr="00EF241B">
              <w:rPr>
                <w:rFonts w:ascii="Avenir Next LT Pro" w:hAnsi="Avenir Next LT Pro"/>
                <w:color w:val="34516C"/>
                <w:sz w:val="20"/>
                <w:szCs w:val="20"/>
              </w:rPr>
              <w:t xml:space="preserve">Meets ETF </w:t>
            </w:r>
            <w:proofErr w:type="gramStart"/>
            <w:r w:rsidRPr="00EF241B">
              <w:rPr>
                <w:rFonts w:ascii="Avenir Next LT Pro" w:hAnsi="Avenir Next LT Pro"/>
                <w:color w:val="34516C"/>
                <w:sz w:val="20"/>
                <w:szCs w:val="20"/>
              </w:rPr>
              <w:t>2016  guidance</w:t>
            </w:r>
            <w:proofErr w:type="gramEnd"/>
            <w:r w:rsidRPr="00EF241B">
              <w:rPr>
                <w:rFonts w:ascii="Avenir Next LT Pro" w:hAnsi="Avenir Next LT Pro"/>
                <w:color w:val="34516C"/>
                <w:sz w:val="20"/>
                <w:szCs w:val="20"/>
              </w:rPr>
              <w:t xml:space="preserve"> on the teaching qualifications for the further education and skills sector </w:t>
            </w:r>
          </w:p>
          <w:p w14:paraId="2D8278FD" w14:textId="77777777" w:rsidR="00EF241B" w:rsidRPr="00EF241B" w:rsidRDefault="00EF241B" w:rsidP="00EF241B">
            <w:pPr>
              <w:rPr>
                <w:rFonts w:ascii="Avenir Next LT Pro" w:hAnsi="Avenir Next LT Pro"/>
                <w:i/>
                <w:color w:val="34516C"/>
                <w:sz w:val="20"/>
                <w:szCs w:val="20"/>
              </w:rPr>
            </w:pPr>
            <w:r w:rsidRPr="00EF241B">
              <w:rPr>
                <w:rFonts w:ascii="Avenir Next LT Pro" w:hAnsi="Avenir Next LT Pro"/>
                <w:color w:val="34516C"/>
                <w:sz w:val="20"/>
                <w:szCs w:val="20"/>
              </w:rPr>
              <w:t>Ofsted inspection</w:t>
            </w:r>
          </w:p>
        </w:tc>
      </w:tr>
      <w:tr w:rsidR="00EF241B" w:rsidRPr="00EF241B" w14:paraId="756CA35A" w14:textId="77777777" w:rsidTr="00D30816">
        <w:tc>
          <w:tcPr>
            <w:tcW w:w="3827" w:type="dxa"/>
            <w:shd w:val="clear" w:color="auto" w:fill="E6E6E6"/>
          </w:tcPr>
          <w:p w14:paraId="184D4C30" w14:textId="77777777" w:rsidR="00EF241B" w:rsidRPr="00EF241B" w:rsidRDefault="00EF241B" w:rsidP="00EF241B">
            <w:pPr>
              <w:numPr>
                <w:ilvl w:val="0"/>
                <w:numId w:val="10"/>
              </w:numPr>
              <w:spacing w:after="0" w:line="240" w:lineRule="auto"/>
              <w:rPr>
                <w:rFonts w:ascii="Avenir Next LT Pro" w:hAnsi="Avenir Next LT Pro"/>
                <w:b/>
                <w:bCs/>
                <w:color w:val="34516C"/>
                <w:sz w:val="20"/>
                <w:szCs w:val="20"/>
              </w:rPr>
            </w:pPr>
            <w:r w:rsidRPr="00EF241B">
              <w:rPr>
                <w:rFonts w:ascii="Avenir Next LT Pro" w:hAnsi="Avenir Next LT Pro"/>
                <w:b/>
                <w:bCs/>
                <w:color w:val="34516C"/>
                <w:sz w:val="20"/>
                <w:szCs w:val="20"/>
              </w:rPr>
              <w:t>Title of Final Award</w:t>
            </w:r>
          </w:p>
          <w:p w14:paraId="68708E8D" w14:textId="77777777" w:rsidR="00EF241B" w:rsidRPr="00EF241B" w:rsidRDefault="00EF241B" w:rsidP="00EF241B">
            <w:pPr>
              <w:rPr>
                <w:rFonts w:ascii="Avenir Next LT Pro" w:hAnsi="Avenir Next LT Pro"/>
                <w:b/>
                <w:bCs/>
                <w:color w:val="34516C"/>
                <w:sz w:val="20"/>
                <w:szCs w:val="20"/>
              </w:rPr>
            </w:pPr>
          </w:p>
          <w:p w14:paraId="411996A5" w14:textId="77777777" w:rsidR="00EF241B" w:rsidRPr="00EF241B" w:rsidRDefault="00EF241B" w:rsidP="00EF241B">
            <w:pPr>
              <w:rPr>
                <w:rFonts w:ascii="Avenir Next LT Pro" w:hAnsi="Avenir Next LT Pro"/>
                <w:b/>
                <w:bCs/>
                <w:color w:val="34516C"/>
                <w:sz w:val="20"/>
                <w:szCs w:val="20"/>
              </w:rPr>
            </w:pPr>
          </w:p>
        </w:tc>
        <w:tc>
          <w:tcPr>
            <w:tcW w:w="5189" w:type="dxa"/>
          </w:tcPr>
          <w:p w14:paraId="0DB50AD1" w14:textId="77777777" w:rsidR="00EF241B" w:rsidRPr="00EF241B" w:rsidRDefault="00EF241B" w:rsidP="00EF241B">
            <w:pPr>
              <w:rPr>
                <w:rFonts w:ascii="Avenir Next LT Pro" w:hAnsi="Avenir Next LT Pro"/>
                <w:b/>
                <w:color w:val="34516C"/>
                <w:sz w:val="20"/>
                <w:szCs w:val="20"/>
              </w:rPr>
            </w:pPr>
            <w:r w:rsidRPr="00EF241B">
              <w:rPr>
                <w:rFonts w:ascii="Avenir Next LT Pro" w:hAnsi="Avenir Next LT Pro"/>
                <w:b/>
                <w:color w:val="34516C"/>
                <w:sz w:val="20"/>
                <w:szCs w:val="20"/>
              </w:rPr>
              <w:t xml:space="preserve">Certificate: Teaching, Learning and </w:t>
            </w:r>
            <w:proofErr w:type="gramStart"/>
            <w:r w:rsidRPr="00EF241B">
              <w:rPr>
                <w:rFonts w:ascii="Avenir Next LT Pro" w:hAnsi="Avenir Next LT Pro"/>
                <w:b/>
                <w:color w:val="34516C"/>
                <w:sz w:val="20"/>
                <w:szCs w:val="20"/>
              </w:rPr>
              <w:t xml:space="preserve">Assessment,   </w:t>
            </w:r>
            <w:proofErr w:type="gramEnd"/>
            <w:r w:rsidRPr="00EF241B">
              <w:rPr>
                <w:rFonts w:ascii="Avenir Next LT Pro" w:hAnsi="Avenir Next LT Pro"/>
                <w:b/>
                <w:color w:val="34516C"/>
                <w:sz w:val="20"/>
                <w:szCs w:val="20"/>
              </w:rPr>
              <w:t xml:space="preserve">            Intermediate</w:t>
            </w:r>
          </w:p>
        </w:tc>
      </w:tr>
      <w:tr w:rsidR="00EF241B" w:rsidRPr="00EF241B" w14:paraId="17D5FCDD" w14:textId="77777777" w:rsidTr="00D30816">
        <w:tc>
          <w:tcPr>
            <w:tcW w:w="3827" w:type="dxa"/>
            <w:shd w:val="clear" w:color="auto" w:fill="E6E6E6"/>
          </w:tcPr>
          <w:p w14:paraId="63C3B312" w14:textId="77777777" w:rsidR="00EF241B" w:rsidRPr="00EF241B" w:rsidRDefault="00EF241B" w:rsidP="00EF241B">
            <w:pPr>
              <w:numPr>
                <w:ilvl w:val="0"/>
                <w:numId w:val="10"/>
              </w:numPr>
              <w:spacing w:after="0" w:line="240" w:lineRule="auto"/>
              <w:rPr>
                <w:rFonts w:ascii="Avenir Next LT Pro" w:hAnsi="Avenir Next LT Pro"/>
                <w:b/>
                <w:bCs/>
                <w:color w:val="34516C"/>
                <w:sz w:val="20"/>
                <w:szCs w:val="20"/>
              </w:rPr>
            </w:pPr>
            <w:r w:rsidRPr="00EF241B">
              <w:rPr>
                <w:rFonts w:ascii="Avenir Next LT Pro" w:hAnsi="Avenir Next LT Pro"/>
                <w:b/>
                <w:bCs/>
                <w:color w:val="34516C"/>
                <w:sz w:val="20"/>
                <w:szCs w:val="20"/>
              </w:rPr>
              <w:t>Modes of Attendance offered</w:t>
            </w:r>
          </w:p>
          <w:p w14:paraId="65B9B1A6" w14:textId="77777777" w:rsidR="00EF241B" w:rsidRPr="00EF241B" w:rsidRDefault="00EF241B" w:rsidP="00EF241B">
            <w:pPr>
              <w:rPr>
                <w:rFonts w:ascii="Avenir Next LT Pro" w:hAnsi="Avenir Next LT Pro"/>
                <w:b/>
                <w:bCs/>
                <w:color w:val="34516C"/>
                <w:sz w:val="20"/>
                <w:szCs w:val="20"/>
              </w:rPr>
            </w:pPr>
          </w:p>
        </w:tc>
        <w:tc>
          <w:tcPr>
            <w:tcW w:w="5189" w:type="dxa"/>
          </w:tcPr>
          <w:p w14:paraId="1FE10DAA" w14:textId="77777777" w:rsidR="00EF241B" w:rsidRPr="00EF241B" w:rsidRDefault="00EF241B" w:rsidP="00EF241B">
            <w:pPr>
              <w:rPr>
                <w:rFonts w:ascii="Avenir Next LT Pro" w:hAnsi="Avenir Next LT Pro"/>
                <w:color w:val="34516C"/>
                <w:sz w:val="20"/>
                <w:szCs w:val="20"/>
              </w:rPr>
            </w:pPr>
            <w:r w:rsidRPr="00EF241B">
              <w:rPr>
                <w:rFonts w:ascii="Avenir Next LT Pro" w:hAnsi="Avenir Next LT Pro"/>
                <w:color w:val="34516C"/>
                <w:sz w:val="20"/>
                <w:szCs w:val="20"/>
              </w:rPr>
              <w:t>Part time</w:t>
            </w:r>
          </w:p>
        </w:tc>
      </w:tr>
      <w:tr w:rsidR="00EF241B" w:rsidRPr="00EF241B" w14:paraId="60B43801" w14:textId="77777777" w:rsidTr="00D30816">
        <w:tc>
          <w:tcPr>
            <w:tcW w:w="3827" w:type="dxa"/>
            <w:tcBorders>
              <w:top w:val="single" w:sz="4" w:space="0" w:color="auto"/>
              <w:left w:val="single" w:sz="4" w:space="0" w:color="auto"/>
              <w:bottom w:val="single" w:sz="4" w:space="0" w:color="auto"/>
              <w:right w:val="single" w:sz="4" w:space="0" w:color="auto"/>
            </w:tcBorders>
            <w:shd w:val="clear" w:color="auto" w:fill="E6E6E6"/>
          </w:tcPr>
          <w:p w14:paraId="0752766B" w14:textId="77777777" w:rsidR="00EF241B" w:rsidRPr="00EF241B" w:rsidRDefault="00EF241B" w:rsidP="00EF241B">
            <w:pPr>
              <w:tabs>
                <w:tab w:val="num" w:pos="360"/>
              </w:tabs>
              <w:ind w:left="360" w:hanging="360"/>
              <w:rPr>
                <w:rFonts w:ascii="Avenir Next LT Pro" w:hAnsi="Avenir Next LT Pro"/>
                <w:b/>
                <w:bCs/>
                <w:color w:val="34516C"/>
                <w:sz w:val="20"/>
                <w:szCs w:val="20"/>
              </w:rPr>
            </w:pPr>
            <w:r w:rsidRPr="00EF241B">
              <w:rPr>
                <w:rFonts w:ascii="Avenir Next LT Pro" w:hAnsi="Avenir Next LT Pro"/>
                <w:b/>
                <w:bCs/>
                <w:color w:val="34516C"/>
                <w:sz w:val="20"/>
                <w:szCs w:val="20"/>
              </w:rPr>
              <w:t xml:space="preserve">7a) </w:t>
            </w:r>
            <w:r w:rsidRPr="00EF241B">
              <w:rPr>
                <w:rFonts w:ascii="Avenir Next LT Pro" w:hAnsi="Avenir Next LT Pro"/>
                <w:b/>
                <w:bCs/>
                <w:color w:val="34516C"/>
                <w:sz w:val="20"/>
                <w:szCs w:val="20"/>
              </w:rPr>
              <w:tab/>
              <w:t>UCAS Cod3</w:t>
            </w:r>
          </w:p>
        </w:tc>
        <w:tc>
          <w:tcPr>
            <w:tcW w:w="5189" w:type="dxa"/>
            <w:tcBorders>
              <w:top w:val="single" w:sz="4" w:space="0" w:color="auto"/>
              <w:left w:val="single" w:sz="4" w:space="0" w:color="auto"/>
              <w:bottom w:val="single" w:sz="4" w:space="0" w:color="auto"/>
              <w:right w:val="single" w:sz="4" w:space="0" w:color="auto"/>
            </w:tcBorders>
          </w:tcPr>
          <w:p w14:paraId="019588F8" w14:textId="77777777" w:rsidR="00EF241B" w:rsidRPr="00EF241B" w:rsidRDefault="00EF241B" w:rsidP="00EF241B">
            <w:pPr>
              <w:rPr>
                <w:rFonts w:ascii="Avenir Next LT Pro" w:hAnsi="Avenir Next LT Pro"/>
                <w:color w:val="34516C"/>
                <w:sz w:val="20"/>
                <w:szCs w:val="20"/>
              </w:rPr>
            </w:pPr>
            <w:r w:rsidRPr="00EF241B">
              <w:rPr>
                <w:rFonts w:ascii="Avenir Next LT Pro" w:hAnsi="Avenir Next LT Pro"/>
                <w:color w:val="34516C"/>
                <w:sz w:val="20"/>
                <w:szCs w:val="20"/>
              </w:rPr>
              <w:t>n/a</w:t>
            </w:r>
          </w:p>
        </w:tc>
      </w:tr>
      <w:tr w:rsidR="00EF241B" w:rsidRPr="00EF241B" w14:paraId="7F1EBC3E" w14:textId="77777777" w:rsidTr="00D30816">
        <w:tc>
          <w:tcPr>
            <w:tcW w:w="3827" w:type="dxa"/>
            <w:tcBorders>
              <w:top w:val="single" w:sz="4" w:space="0" w:color="auto"/>
              <w:left w:val="single" w:sz="4" w:space="0" w:color="auto"/>
              <w:bottom w:val="single" w:sz="4" w:space="0" w:color="auto"/>
              <w:right w:val="single" w:sz="4" w:space="0" w:color="auto"/>
            </w:tcBorders>
            <w:shd w:val="clear" w:color="auto" w:fill="E6E6E6"/>
          </w:tcPr>
          <w:p w14:paraId="7CD57B1E" w14:textId="77777777" w:rsidR="00EF241B" w:rsidRPr="00EF241B" w:rsidRDefault="00EF241B" w:rsidP="00EF241B">
            <w:pPr>
              <w:tabs>
                <w:tab w:val="num" w:pos="360"/>
              </w:tabs>
              <w:ind w:left="360" w:hanging="360"/>
              <w:rPr>
                <w:rFonts w:ascii="Avenir Next LT Pro" w:hAnsi="Avenir Next LT Pro"/>
                <w:b/>
                <w:bCs/>
                <w:color w:val="34516C"/>
                <w:sz w:val="20"/>
                <w:szCs w:val="20"/>
              </w:rPr>
            </w:pPr>
            <w:r w:rsidRPr="00EF241B">
              <w:rPr>
                <w:rFonts w:ascii="Avenir Next LT Pro" w:hAnsi="Avenir Next LT Pro"/>
                <w:b/>
                <w:bCs/>
                <w:color w:val="34516C"/>
                <w:sz w:val="20"/>
                <w:szCs w:val="20"/>
              </w:rPr>
              <w:t>7b)</w:t>
            </w:r>
            <w:r w:rsidRPr="00EF241B">
              <w:rPr>
                <w:rFonts w:ascii="Avenir Next LT Pro" w:hAnsi="Avenir Next LT Pro"/>
                <w:b/>
                <w:bCs/>
                <w:color w:val="34516C"/>
                <w:sz w:val="20"/>
                <w:szCs w:val="20"/>
              </w:rPr>
              <w:tab/>
              <w:t>JACS and HECOS Code</w:t>
            </w:r>
          </w:p>
        </w:tc>
        <w:tc>
          <w:tcPr>
            <w:tcW w:w="5189" w:type="dxa"/>
            <w:tcBorders>
              <w:top w:val="single" w:sz="4" w:space="0" w:color="auto"/>
              <w:left w:val="single" w:sz="4" w:space="0" w:color="auto"/>
              <w:bottom w:val="single" w:sz="4" w:space="0" w:color="auto"/>
              <w:right w:val="single" w:sz="4" w:space="0" w:color="auto"/>
            </w:tcBorders>
          </w:tcPr>
          <w:p w14:paraId="24E123C3" w14:textId="77777777" w:rsidR="00EF241B" w:rsidRPr="00EF241B" w:rsidRDefault="00EF241B" w:rsidP="00EF241B">
            <w:pPr>
              <w:rPr>
                <w:rFonts w:ascii="Avenir Next LT Pro" w:hAnsi="Avenir Next LT Pro"/>
                <w:color w:val="34516C"/>
                <w:sz w:val="20"/>
                <w:szCs w:val="20"/>
              </w:rPr>
            </w:pPr>
            <w:r w:rsidRPr="00EF241B">
              <w:rPr>
                <w:rFonts w:ascii="Avenir Next LT Pro" w:hAnsi="Avenir Next LT Pro"/>
                <w:color w:val="34516C"/>
                <w:sz w:val="20"/>
                <w:szCs w:val="20"/>
              </w:rPr>
              <w:t>X141</w:t>
            </w:r>
          </w:p>
          <w:p w14:paraId="6C25BF09" w14:textId="77777777" w:rsidR="00EF241B" w:rsidRPr="00EF241B" w:rsidRDefault="00EF241B" w:rsidP="00EF241B">
            <w:pPr>
              <w:rPr>
                <w:rFonts w:ascii="Avenir Next LT Pro" w:hAnsi="Avenir Next LT Pro"/>
                <w:color w:val="34516C"/>
                <w:sz w:val="20"/>
                <w:szCs w:val="20"/>
              </w:rPr>
            </w:pPr>
            <w:r w:rsidRPr="00EF241B">
              <w:rPr>
                <w:rFonts w:ascii="Avenir Next LT Pro" w:hAnsi="Avenir Next LT Pro"/>
                <w:color w:val="34516C"/>
                <w:sz w:val="20"/>
                <w:szCs w:val="20"/>
              </w:rPr>
              <w:t>100508</w:t>
            </w:r>
          </w:p>
        </w:tc>
      </w:tr>
      <w:tr w:rsidR="00EF241B" w:rsidRPr="00EF241B" w14:paraId="4EDE613A" w14:textId="77777777" w:rsidTr="00D30816">
        <w:tc>
          <w:tcPr>
            <w:tcW w:w="3827" w:type="dxa"/>
            <w:tcBorders>
              <w:top w:val="single" w:sz="4" w:space="0" w:color="auto"/>
              <w:left w:val="single" w:sz="4" w:space="0" w:color="auto"/>
              <w:bottom w:val="single" w:sz="4" w:space="0" w:color="auto"/>
              <w:right w:val="single" w:sz="4" w:space="0" w:color="auto"/>
            </w:tcBorders>
            <w:shd w:val="clear" w:color="auto" w:fill="E6E6E6"/>
          </w:tcPr>
          <w:p w14:paraId="5928A004" w14:textId="77777777" w:rsidR="00EF241B" w:rsidRPr="00EF241B" w:rsidRDefault="00EF241B" w:rsidP="00EF241B">
            <w:pPr>
              <w:tabs>
                <w:tab w:val="num" w:pos="360"/>
              </w:tabs>
              <w:ind w:left="360" w:hanging="360"/>
              <w:rPr>
                <w:rFonts w:ascii="Avenir Next LT Pro" w:hAnsi="Avenir Next LT Pro"/>
                <w:b/>
                <w:bCs/>
                <w:color w:val="34516C"/>
                <w:sz w:val="20"/>
                <w:szCs w:val="20"/>
              </w:rPr>
            </w:pPr>
            <w:r w:rsidRPr="00EF241B">
              <w:rPr>
                <w:rFonts w:ascii="Avenir Next LT Pro" w:hAnsi="Avenir Next LT Pro"/>
                <w:b/>
                <w:bCs/>
                <w:color w:val="34516C"/>
                <w:sz w:val="20"/>
                <w:szCs w:val="20"/>
              </w:rPr>
              <w:t>8.</w:t>
            </w:r>
            <w:r w:rsidRPr="00EF241B">
              <w:rPr>
                <w:rFonts w:ascii="Avenir Next LT Pro" w:hAnsi="Avenir Next LT Pro"/>
                <w:b/>
                <w:bCs/>
                <w:color w:val="34516C"/>
                <w:sz w:val="20"/>
                <w:szCs w:val="20"/>
              </w:rPr>
              <w:tab/>
              <w:t xml:space="preserve">Relevant Subject Benchmarking </w:t>
            </w:r>
            <w:r w:rsidRPr="00EF241B">
              <w:rPr>
                <w:rFonts w:ascii="Avenir Next LT Pro" w:hAnsi="Avenir Next LT Pro"/>
                <w:b/>
                <w:bCs/>
                <w:color w:val="34516C"/>
                <w:sz w:val="20"/>
                <w:szCs w:val="20"/>
              </w:rPr>
              <w:tab/>
              <w:t>Group(s)</w:t>
            </w:r>
          </w:p>
        </w:tc>
        <w:tc>
          <w:tcPr>
            <w:tcW w:w="5189" w:type="dxa"/>
            <w:tcBorders>
              <w:top w:val="single" w:sz="4" w:space="0" w:color="auto"/>
              <w:left w:val="single" w:sz="4" w:space="0" w:color="auto"/>
              <w:bottom w:val="single" w:sz="4" w:space="0" w:color="auto"/>
              <w:right w:val="single" w:sz="4" w:space="0" w:color="auto"/>
            </w:tcBorders>
          </w:tcPr>
          <w:p w14:paraId="068F9F49" w14:textId="77777777" w:rsidR="00EF241B" w:rsidRPr="00EF241B" w:rsidRDefault="00EF241B" w:rsidP="00EF241B">
            <w:pPr>
              <w:rPr>
                <w:rFonts w:ascii="Avenir Next LT Pro" w:hAnsi="Avenir Next LT Pro"/>
                <w:color w:val="34516C"/>
                <w:sz w:val="20"/>
                <w:szCs w:val="20"/>
              </w:rPr>
            </w:pPr>
            <w:r w:rsidRPr="00EF241B">
              <w:rPr>
                <w:rFonts w:ascii="Avenir Next LT Pro" w:hAnsi="Avenir Next LT Pro"/>
                <w:color w:val="34516C"/>
                <w:sz w:val="20"/>
                <w:szCs w:val="20"/>
              </w:rPr>
              <w:t>n/a</w:t>
            </w:r>
          </w:p>
        </w:tc>
      </w:tr>
      <w:tr w:rsidR="00EF241B" w:rsidRPr="00EF241B" w14:paraId="2E74736F" w14:textId="77777777" w:rsidTr="00D30816">
        <w:tc>
          <w:tcPr>
            <w:tcW w:w="3827" w:type="dxa"/>
            <w:tcBorders>
              <w:top w:val="single" w:sz="4" w:space="0" w:color="auto"/>
              <w:left w:val="single" w:sz="4" w:space="0" w:color="auto"/>
              <w:bottom w:val="single" w:sz="4" w:space="0" w:color="auto"/>
              <w:right w:val="single" w:sz="4" w:space="0" w:color="auto"/>
            </w:tcBorders>
            <w:shd w:val="clear" w:color="auto" w:fill="E6E6E6"/>
          </w:tcPr>
          <w:p w14:paraId="4444C044" w14:textId="77777777" w:rsidR="00EF241B" w:rsidRPr="00EF241B" w:rsidRDefault="00EF241B" w:rsidP="00EF241B">
            <w:pPr>
              <w:numPr>
                <w:ilvl w:val="0"/>
                <w:numId w:val="15"/>
              </w:numPr>
              <w:spacing w:after="0" w:line="240" w:lineRule="auto"/>
              <w:ind w:left="426" w:hanging="426"/>
              <w:rPr>
                <w:rFonts w:ascii="Avenir Next LT Pro" w:hAnsi="Avenir Next LT Pro"/>
                <w:b/>
                <w:bCs/>
                <w:color w:val="34516C"/>
                <w:sz w:val="20"/>
                <w:szCs w:val="20"/>
              </w:rPr>
            </w:pPr>
            <w:r w:rsidRPr="00EF241B">
              <w:rPr>
                <w:rFonts w:ascii="Avenir Next LT Pro" w:hAnsi="Avenir Next LT Pro"/>
                <w:b/>
                <w:bCs/>
                <w:color w:val="34516C"/>
                <w:sz w:val="20"/>
                <w:szCs w:val="20"/>
              </w:rPr>
              <w:t>Other external influences</w:t>
            </w:r>
          </w:p>
          <w:p w14:paraId="1C90D483" w14:textId="77777777" w:rsidR="00EF241B" w:rsidRPr="00EF241B" w:rsidRDefault="00EF241B" w:rsidP="00EF241B">
            <w:pPr>
              <w:tabs>
                <w:tab w:val="num" w:pos="360"/>
              </w:tabs>
              <w:ind w:left="360" w:hanging="360"/>
              <w:rPr>
                <w:rFonts w:ascii="Avenir Next LT Pro" w:hAnsi="Avenir Next LT Pro"/>
                <w:b/>
                <w:bCs/>
                <w:color w:val="34516C"/>
                <w:sz w:val="20"/>
                <w:szCs w:val="20"/>
              </w:rPr>
            </w:pPr>
          </w:p>
        </w:tc>
        <w:tc>
          <w:tcPr>
            <w:tcW w:w="5189" w:type="dxa"/>
            <w:tcBorders>
              <w:top w:val="single" w:sz="4" w:space="0" w:color="auto"/>
              <w:left w:val="single" w:sz="4" w:space="0" w:color="auto"/>
              <w:bottom w:val="single" w:sz="4" w:space="0" w:color="auto"/>
              <w:right w:val="single" w:sz="4" w:space="0" w:color="auto"/>
            </w:tcBorders>
          </w:tcPr>
          <w:p w14:paraId="7B3556F7" w14:textId="77777777" w:rsidR="00EF241B" w:rsidRPr="00EF241B" w:rsidRDefault="00EF241B" w:rsidP="00EF241B">
            <w:pPr>
              <w:rPr>
                <w:rFonts w:ascii="Avenir Next LT Pro" w:hAnsi="Avenir Next LT Pro"/>
                <w:color w:val="34516C"/>
                <w:sz w:val="20"/>
                <w:szCs w:val="20"/>
              </w:rPr>
            </w:pPr>
            <w:r w:rsidRPr="00EF241B">
              <w:rPr>
                <w:rFonts w:ascii="Avenir Next LT Pro" w:hAnsi="Avenir Next LT Pro"/>
                <w:color w:val="34516C"/>
                <w:sz w:val="20"/>
                <w:szCs w:val="20"/>
              </w:rPr>
              <w:t xml:space="preserve">ETF </w:t>
            </w:r>
            <w:proofErr w:type="gramStart"/>
            <w:r w:rsidRPr="00EF241B">
              <w:rPr>
                <w:rFonts w:ascii="Avenir Next LT Pro" w:hAnsi="Avenir Next LT Pro"/>
                <w:color w:val="34516C"/>
                <w:sz w:val="20"/>
                <w:szCs w:val="20"/>
              </w:rPr>
              <w:t>2016  guidance</w:t>
            </w:r>
            <w:proofErr w:type="gramEnd"/>
            <w:r w:rsidRPr="00EF241B">
              <w:rPr>
                <w:rFonts w:ascii="Avenir Next LT Pro" w:hAnsi="Avenir Next LT Pro"/>
                <w:color w:val="34516C"/>
                <w:sz w:val="20"/>
                <w:szCs w:val="20"/>
              </w:rPr>
              <w:t xml:space="preserve"> on the teaching qualifications for the further education and skills sector </w:t>
            </w:r>
          </w:p>
          <w:p w14:paraId="48563678" w14:textId="77777777" w:rsidR="00EF241B" w:rsidRPr="00EF241B" w:rsidRDefault="00EF241B" w:rsidP="00EF241B">
            <w:pPr>
              <w:rPr>
                <w:rFonts w:ascii="Avenir Next LT Pro" w:hAnsi="Avenir Next LT Pro"/>
                <w:color w:val="34516C"/>
                <w:sz w:val="20"/>
                <w:szCs w:val="20"/>
              </w:rPr>
            </w:pPr>
            <w:r w:rsidRPr="00EF241B">
              <w:rPr>
                <w:rFonts w:ascii="Avenir Next LT Pro" w:hAnsi="Avenir Next LT Pro"/>
                <w:color w:val="34516C"/>
                <w:sz w:val="20"/>
                <w:szCs w:val="20"/>
              </w:rPr>
              <w:lastRenderedPageBreak/>
              <w:t xml:space="preserve">Professional Standards for Teachers and Trainers in Education and Training (ETF 2014) </w:t>
            </w:r>
          </w:p>
        </w:tc>
      </w:tr>
      <w:tr w:rsidR="00EF241B" w:rsidRPr="00EF241B" w14:paraId="111F34C5" w14:textId="77777777" w:rsidTr="00D30816">
        <w:tc>
          <w:tcPr>
            <w:tcW w:w="3827" w:type="dxa"/>
            <w:tcBorders>
              <w:top w:val="single" w:sz="4" w:space="0" w:color="auto"/>
              <w:left w:val="single" w:sz="4" w:space="0" w:color="auto"/>
              <w:bottom w:val="single" w:sz="4" w:space="0" w:color="auto"/>
              <w:right w:val="single" w:sz="4" w:space="0" w:color="auto"/>
            </w:tcBorders>
            <w:shd w:val="clear" w:color="auto" w:fill="E6E6E6"/>
          </w:tcPr>
          <w:p w14:paraId="447D3AFF" w14:textId="77777777" w:rsidR="00EF241B" w:rsidRPr="00EF241B" w:rsidRDefault="00EF241B" w:rsidP="00EF241B">
            <w:pPr>
              <w:numPr>
                <w:ilvl w:val="0"/>
                <w:numId w:val="15"/>
              </w:numPr>
              <w:spacing w:after="0" w:line="240" w:lineRule="auto"/>
              <w:ind w:left="426" w:hanging="426"/>
              <w:rPr>
                <w:rFonts w:ascii="Avenir Next LT Pro" w:hAnsi="Avenir Next LT Pro"/>
                <w:b/>
                <w:bCs/>
                <w:color w:val="34516C"/>
                <w:sz w:val="20"/>
                <w:szCs w:val="20"/>
              </w:rPr>
            </w:pPr>
            <w:r w:rsidRPr="00EF241B">
              <w:rPr>
                <w:rFonts w:ascii="Avenir Next LT Pro" w:hAnsi="Avenir Next LT Pro"/>
                <w:b/>
                <w:bCs/>
                <w:color w:val="34516C"/>
                <w:sz w:val="20"/>
                <w:szCs w:val="20"/>
              </w:rPr>
              <w:lastRenderedPageBreak/>
              <w:t>Date of production/revision of this form</w:t>
            </w:r>
          </w:p>
        </w:tc>
        <w:tc>
          <w:tcPr>
            <w:tcW w:w="5189" w:type="dxa"/>
            <w:tcBorders>
              <w:top w:val="single" w:sz="4" w:space="0" w:color="auto"/>
              <w:left w:val="single" w:sz="4" w:space="0" w:color="auto"/>
              <w:bottom w:val="single" w:sz="4" w:space="0" w:color="auto"/>
              <w:right w:val="single" w:sz="4" w:space="0" w:color="auto"/>
            </w:tcBorders>
          </w:tcPr>
          <w:p w14:paraId="134D2207" w14:textId="77777777" w:rsidR="00EF241B" w:rsidRPr="00EF241B" w:rsidRDefault="00EF241B" w:rsidP="00EF241B">
            <w:pPr>
              <w:rPr>
                <w:rFonts w:ascii="Avenir Next LT Pro" w:hAnsi="Avenir Next LT Pro"/>
                <w:color w:val="34516C"/>
                <w:sz w:val="20"/>
                <w:szCs w:val="20"/>
              </w:rPr>
            </w:pPr>
            <w:r w:rsidRPr="00EF241B">
              <w:rPr>
                <w:rFonts w:ascii="Avenir Next LT Pro" w:hAnsi="Avenir Next LT Pro"/>
                <w:color w:val="34516C"/>
                <w:sz w:val="20"/>
                <w:szCs w:val="20"/>
              </w:rPr>
              <w:t>September 2018</w:t>
            </w:r>
          </w:p>
        </w:tc>
      </w:tr>
      <w:tr w:rsidR="00EF241B" w:rsidRPr="00EF241B" w14:paraId="086256C5" w14:textId="77777777" w:rsidTr="00D30816">
        <w:tc>
          <w:tcPr>
            <w:tcW w:w="9016" w:type="dxa"/>
            <w:gridSpan w:val="2"/>
            <w:shd w:val="clear" w:color="auto" w:fill="E6E6E6"/>
          </w:tcPr>
          <w:p w14:paraId="75383551" w14:textId="77777777" w:rsidR="00EF241B" w:rsidRPr="00EF241B" w:rsidRDefault="00EF241B" w:rsidP="00EF241B">
            <w:pPr>
              <w:numPr>
                <w:ilvl w:val="0"/>
                <w:numId w:val="15"/>
              </w:numPr>
              <w:spacing w:after="0" w:line="240" w:lineRule="auto"/>
              <w:ind w:left="426" w:hanging="426"/>
              <w:rPr>
                <w:rFonts w:ascii="Avenir Next LT Pro" w:hAnsi="Avenir Next LT Pro"/>
                <w:b/>
                <w:bCs/>
                <w:color w:val="34516C"/>
                <w:sz w:val="20"/>
                <w:szCs w:val="20"/>
              </w:rPr>
            </w:pPr>
            <w:r w:rsidRPr="00EF241B">
              <w:rPr>
                <w:rFonts w:ascii="Avenir Next LT Pro" w:hAnsi="Avenir Next LT Pro"/>
                <w:b/>
                <w:bCs/>
                <w:color w:val="34516C"/>
                <w:sz w:val="20"/>
                <w:szCs w:val="20"/>
              </w:rPr>
              <w:t>Aims of the Programme</w:t>
            </w:r>
          </w:p>
        </w:tc>
      </w:tr>
      <w:tr w:rsidR="00EF241B" w:rsidRPr="00EF241B" w14:paraId="17A2A641" w14:textId="77777777" w:rsidTr="00D30816">
        <w:tc>
          <w:tcPr>
            <w:tcW w:w="9016" w:type="dxa"/>
            <w:gridSpan w:val="2"/>
          </w:tcPr>
          <w:p w14:paraId="3FA77E3C" w14:textId="77777777" w:rsidR="00EF241B" w:rsidRPr="00EF241B" w:rsidRDefault="00EF241B" w:rsidP="00EF241B">
            <w:pPr>
              <w:numPr>
                <w:ilvl w:val="0"/>
                <w:numId w:val="23"/>
              </w:numPr>
              <w:spacing w:after="0" w:line="240" w:lineRule="auto"/>
              <w:ind w:left="311" w:hanging="284"/>
              <w:contextualSpacing/>
              <w:rPr>
                <w:rFonts w:ascii="Avenir Next LT Pro" w:hAnsi="Avenir Next LT Pro" w:cs="Arial"/>
                <w:color w:val="34516C"/>
                <w:sz w:val="20"/>
                <w:szCs w:val="20"/>
              </w:rPr>
            </w:pPr>
            <w:r w:rsidRPr="00EF241B">
              <w:rPr>
                <w:rFonts w:ascii="Avenir Next LT Pro" w:hAnsi="Avenir Next LT Pro" w:cs="Arial"/>
                <w:color w:val="34516C"/>
                <w:sz w:val="20"/>
                <w:szCs w:val="20"/>
              </w:rPr>
              <w:t>To enable trainee teachers to achieve the professional standards in order to teach successfully and be employable in a range of contexts in Education and Training (14+)</w:t>
            </w:r>
          </w:p>
        </w:tc>
      </w:tr>
      <w:tr w:rsidR="00EF241B" w:rsidRPr="00EF241B" w14:paraId="48223A48" w14:textId="77777777" w:rsidTr="00D30816">
        <w:tc>
          <w:tcPr>
            <w:tcW w:w="9016" w:type="dxa"/>
            <w:gridSpan w:val="2"/>
          </w:tcPr>
          <w:p w14:paraId="55D0D903" w14:textId="77777777" w:rsidR="00EF241B" w:rsidRPr="00EF241B" w:rsidRDefault="00EF241B" w:rsidP="00EF241B">
            <w:pPr>
              <w:numPr>
                <w:ilvl w:val="0"/>
                <w:numId w:val="23"/>
              </w:numPr>
              <w:spacing w:after="0" w:line="240" w:lineRule="auto"/>
              <w:ind w:left="311" w:hanging="284"/>
              <w:contextualSpacing/>
              <w:rPr>
                <w:rFonts w:ascii="Avenir Next LT Pro" w:hAnsi="Avenir Next LT Pro" w:cs="Arial"/>
                <w:color w:val="34516C"/>
                <w:sz w:val="20"/>
                <w:szCs w:val="20"/>
              </w:rPr>
            </w:pPr>
            <w:r w:rsidRPr="00EF241B">
              <w:rPr>
                <w:rFonts w:ascii="Avenir Next LT Pro" w:hAnsi="Avenir Next LT Pro" w:cs="Arial"/>
                <w:color w:val="34516C"/>
                <w:sz w:val="20"/>
                <w:szCs w:val="20"/>
              </w:rPr>
              <w:t xml:space="preserve">To model professional practice, </w:t>
            </w:r>
            <w:proofErr w:type="gramStart"/>
            <w:r w:rsidRPr="00EF241B">
              <w:rPr>
                <w:rFonts w:ascii="Avenir Next LT Pro" w:hAnsi="Avenir Next LT Pro" w:cs="Arial"/>
                <w:color w:val="34516C"/>
                <w:sz w:val="20"/>
                <w:szCs w:val="20"/>
              </w:rPr>
              <w:t>including  a</w:t>
            </w:r>
            <w:proofErr w:type="gramEnd"/>
            <w:r w:rsidRPr="00EF241B">
              <w:rPr>
                <w:rFonts w:ascii="Avenir Next LT Pro" w:hAnsi="Avenir Next LT Pro" w:cs="Arial"/>
                <w:color w:val="34516C"/>
                <w:sz w:val="20"/>
                <w:szCs w:val="20"/>
              </w:rPr>
              <w:t xml:space="preserve"> wide range of appropriate teaching, learning and assessment strategies that trainees can apply in their own teaching</w:t>
            </w:r>
          </w:p>
        </w:tc>
      </w:tr>
      <w:tr w:rsidR="00EF241B" w:rsidRPr="00EF241B" w14:paraId="21A45535" w14:textId="77777777" w:rsidTr="00D30816">
        <w:tc>
          <w:tcPr>
            <w:tcW w:w="9016" w:type="dxa"/>
            <w:gridSpan w:val="2"/>
          </w:tcPr>
          <w:p w14:paraId="6422AF1A" w14:textId="77777777" w:rsidR="00EF241B" w:rsidRPr="00EF241B" w:rsidRDefault="00EF241B" w:rsidP="00EF241B">
            <w:pPr>
              <w:numPr>
                <w:ilvl w:val="0"/>
                <w:numId w:val="23"/>
              </w:numPr>
              <w:spacing w:after="0" w:line="240" w:lineRule="auto"/>
              <w:ind w:left="311" w:hanging="284"/>
              <w:contextualSpacing/>
              <w:rPr>
                <w:rFonts w:ascii="Avenir Next LT Pro" w:hAnsi="Avenir Next LT Pro" w:cs="Arial"/>
                <w:color w:val="34516C"/>
                <w:sz w:val="20"/>
                <w:szCs w:val="20"/>
              </w:rPr>
            </w:pPr>
            <w:r w:rsidRPr="00EF241B">
              <w:rPr>
                <w:rFonts w:ascii="Avenir Next LT Pro" w:hAnsi="Avenir Next LT Pro" w:cs="Arial"/>
                <w:color w:val="34516C"/>
                <w:sz w:val="20"/>
                <w:szCs w:val="20"/>
              </w:rPr>
              <w:t>To develop trainees as reflective practitioners, able to reflect on and evaluate those teaching, learning and assessment strategies they experience and those they provide for their own learners.</w:t>
            </w:r>
          </w:p>
        </w:tc>
      </w:tr>
      <w:tr w:rsidR="00EF241B" w:rsidRPr="00EF241B" w14:paraId="2ECA2EED" w14:textId="77777777" w:rsidTr="00D30816">
        <w:tc>
          <w:tcPr>
            <w:tcW w:w="9016" w:type="dxa"/>
            <w:gridSpan w:val="2"/>
          </w:tcPr>
          <w:p w14:paraId="3865A726" w14:textId="77777777" w:rsidR="00EF241B" w:rsidRPr="00EF241B" w:rsidRDefault="00EF241B" w:rsidP="00EF241B">
            <w:pPr>
              <w:numPr>
                <w:ilvl w:val="0"/>
                <w:numId w:val="23"/>
              </w:numPr>
              <w:spacing w:after="0" w:line="240" w:lineRule="auto"/>
              <w:ind w:left="311" w:hanging="284"/>
              <w:rPr>
                <w:rFonts w:ascii="Avenir Next LT Pro" w:hAnsi="Avenir Next LT Pro" w:cs="Arial"/>
                <w:b/>
                <w:color w:val="34516C"/>
                <w:sz w:val="20"/>
                <w:szCs w:val="20"/>
              </w:rPr>
            </w:pPr>
            <w:r w:rsidRPr="00EF241B">
              <w:rPr>
                <w:rFonts w:ascii="Avenir Next LT Pro" w:hAnsi="Avenir Next LT Pro" w:cs="Arial"/>
                <w:color w:val="34516C"/>
                <w:sz w:val="20"/>
                <w:szCs w:val="20"/>
              </w:rPr>
              <w:t xml:space="preserve">To begin to develop a theoretical framework in education, research and pedagogy upon which trainees may build with confidence in order to meet the continually changing demands </w:t>
            </w:r>
            <w:proofErr w:type="gramStart"/>
            <w:r w:rsidRPr="00EF241B">
              <w:rPr>
                <w:rFonts w:ascii="Avenir Next LT Pro" w:hAnsi="Avenir Next LT Pro" w:cs="Arial"/>
                <w:color w:val="34516C"/>
                <w:sz w:val="20"/>
                <w:szCs w:val="20"/>
              </w:rPr>
              <w:t>of  Education</w:t>
            </w:r>
            <w:proofErr w:type="gramEnd"/>
            <w:r w:rsidRPr="00EF241B">
              <w:rPr>
                <w:rFonts w:ascii="Avenir Next LT Pro" w:hAnsi="Avenir Next LT Pro" w:cs="Arial"/>
                <w:color w:val="34516C"/>
                <w:sz w:val="20"/>
                <w:szCs w:val="20"/>
              </w:rPr>
              <w:t xml:space="preserve"> and Training</w:t>
            </w:r>
          </w:p>
        </w:tc>
      </w:tr>
    </w:tbl>
    <w:p w14:paraId="1D7716F0" w14:textId="77777777" w:rsidR="00EF241B" w:rsidRPr="00EF241B" w:rsidRDefault="00EF241B" w:rsidP="00EF241B">
      <w:pPr>
        <w:sectPr w:rsidR="00EF241B" w:rsidRPr="00EF241B" w:rsidSect="00D30816">
          <w:pgSz w:w="11906" w:h="16838" w:code="9"/>
          <w:pgMar w:top="851" w:right="1440" w:bottom="1440" w:left="1440" w:header="706" w:footer="706" w:gutter="0"/>
          <w:cols w:space="708"/>
          <w:docGrid w:linePitch="360"/>
        </w:sect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992"/>
        <w:gridCol w:w="3077"/>
        <w:gridCol w:w="960"/>
        <w:gridCol w:w="3254"/>
      </w:tblGrid>
      <w:tr w:rsidR="00EF241B" w:rsidRPr="00EF241B" w14:paraId="23D0A77A" w14:textId="77777777" w:rsidTr="00D30816">
        <w:tc>
          <w:tcPr>
            <w:tcW w:w="9242" w:type="dxa"/>
            <w:gridSpan w:val="5"/>
            <w:shd w:val="clear" w:color="auto" w:fill="E6E6E6"/>
          </w:tcPr>
          <w:p w14:paraId="7CB7AAAF" w14:textId="77777777" w:rsidR="00EF241B" w:rsidRPr="00EF241B" w:rsidRDefault="00EF241B" w:rsidP="00EF241B">
            <w:pPr>
              <w:numPr>
                <w:ilvl w:val="0"/>
                <w:numId w:val="22"/>
              </w:numPr>
              <w:spacing w:after="0" w:line="240" w:lineRule="auto"/>
              <w:rPr>
                <w:rFonts w:ascii="Avenir Next LT Pro" w:hAnsi="Avenir Next LT Pro"/>
                <w:b/>
                <w:color w:val="34516C"/>
                <w:sz w:val="20"/>
                <w:szCs w:val="20"/>
              </w:rPr>
            </w:pPr>
            <w:r w:rsidRPr="00EF241B">
              <w:rPr>
                <w:rFonts w:ascii="Avenir Next LT Pro" w:hAnsi="Avenir Next LT Pro"/>
                <w:b/>
                <w:bCs/>
                <w:color w:val="34516C"/>
                <w:sz w:val="20"/>
                <w:szCs w:val="20"/>
              </w:rPr>
              <w:lastRenderedPageBreak/>
              <w:t>Learning Outcomes, Teaching, Learning and Assessment Methods</w:t>
            </w:r>
          </w:p>
          <w:p w14:paraId="2D1BEFF0" w14:textId="77777777" w:rsidR="00EF241B" w:rsidRPr="00EF241B" w:rsidRDefault="00EF241B" w:rsidP="00EF241B">
            <w:pPr>
              <w:rPr>
                <w:rFonts w:ascii="Avenir Next LT Pro" w:hAnsi="Avenir Next LT Pro"/>
                <w:b/>
                <w:color w:val="34516C"/>
                <w:sz w:val="20"/>
                <w:szCs w:val="20"/>
              </w:rPr>
            </w:pPr>
            <w:r w:rsidRPr="00EF241B">
              <w:rPr>
                <w:rFonts w:ascii="Avenir Next LT Pro" w:hAnsi="Avenir Next LT Pro" w:cs="Arial"/>
                <w:color w:val="34516C"/>
                <w:sz w:val="20"/>
                <w:szCs w:val="20"/>
              </w:rPr>
              <w:t xml:space="preserve">At the end of the </w:t>
            </w:r>
            <w:r w:rsidRPr="00EF241B">
              <w:rPr>
                <w:rFonts w:ascii="Avenir Next LT Pro" w:hAnsi="Avenir Next LT Pro"/>
                <w:b/>
                <w:color w:val="34516C"/>
                <w:sz w:val="20"/>
                <w:szCs w:val="20"/>
              </w:rPr>
              <w:t>Intermediate Certificate in Teaching, Learning and Assessment</w:t>
            </w:r>
            <w:r w:rsidRPr="00EF241B">
              <w:rPr>
                <w:rFonts w:ascii="Avenir Next LT Pro" w:hAnsi="Avenir Next LT Pro" w:cs="Arial"/>
                <w:color w:val="34516C"/>
                <w:sz w:val="20"/>
                <w:szCs w:val="20"/>
              </w:rPr>
              <w:t xml:space="preserve"> participants will be able to:</w:t>
            </w:r>
          </w:p>
        </w:tc>
      </w:tr>
      <w:tr w:rsidR="00EF241B" w:rsidRPr="00EF241B" w14:paraId="529E8857" w14:textId="77777777" w:rsidTr="00D30816">
        <w:tc>
          <w:tcPr>
            <w:tcW w:w="9242" w:type="dxa"/>
            <w:gridSpan w:val="5"/>
            <w:shd w:val="clear" w:color="auto" w:fill="E6E6E6"/>
          </w:tcPr>
          <w:p w14:paraId="16B5AC45" w14:textId="77777777" w:rsidR="00EF241B" w:rsidRPr="00EF241B" w:rsidRDefault="00EF241B" w:rsidP="00EF241B">
            <w:pPr>
              <w:tabs>
                <w:tab w:val="left" w:pos="360"/>
              </w:tabs>
              <w:rPr>
                <w:rFonts w:ascii="Avenir Next LT Pro" w:hAnsi="Avenir Next LT Pro"/>
                <w:b/>
                <w:color w:val="34516C"/>
                <w:sz w:val="20"/>
                <w:szCs w:val="20"/>
              </w:rPr>
            </w:pPr>
            <w:r w:rsidRPr="00EF241B">
              <w:rPr>
                <w:rFonts w:ascii="Avenir Next LT Pro" w:hAnsi="Avenir Next LT Pro"/>
                <w:b/>
                <w:color w:val="34516C"/>
                <w:sz w:val="20"/>
                <w:szCs w:val="20"/>
              </w:rPr>
              <w:t>A.</w:t>
            </w:r>
            <w:r w:rsidRPr="00EF241B">
              <w:rPr>
                <w:rFonts w:ascii="Avenir Next LT Pro" w:hAnsi="Avenir Next LT Pro"/>
                <w:b/>
                <w:color w:val="34516C"/>
                <w:sz w:val="20"/>
                <w:szCs w:val="20"/>
              </w:rPr>
              <w:tab/>
              <w:t>Knowledge and Understanding</w:t>
            </w:r>
          </w:p>
        </w:tc>
      </w:tr>
      <w:tr w:rsidR="00EF241B" w:rsidRPr="00EF241B" w14:paraId="19D64409" w14:textId="77777777" w:rsidTr="00D30816">
        <w:tc>
          <w:tcPr>
            <w:tcW w:w="9242" w:type="dxa"/>
            <w:gridSpan w:val="5"/>
          </w:tcPr>
          <w:p w14:paraId="26E15111" w14:textId="77777777" w:rsidR="00EF241B" w:rsidRPr="00EF241B" w:rsidRDefault="00EF241B" w:rsidP="00EF241B">
            <w:pPr>
              <w:rPr>
                <w:rFonts w:ascii="Avenir Next LT Pro" w:hAnsi="Avenir Next LT Pro"/>
                <w:color w:val="34516C"/>
                <w:sz w:val="20"/>
                <w:szCs w:val="20"/>
              </w:rPr>
            </w:pPr>
            <w:r w:rsidRPr="00EF241B">
              <w:rPr>
                <w:rFonts w:ascii="Avenir Next LT Pro" w:hAnsi="Avenir Next LT Pro"/>
                <w:color w:val="34516C"/>
                <w:sz w:val="20"/>
                <w:szCs w:val="20"/>
              </w:rPr>
              <w:t>A1.  Apply a range of teaching, learning and assessment theory and concepts to the deconstruction of their own practice</w:t>
            </w:r>
          </w:p>
          <w:p w14:paraId="2CEFBC63" w14:textId="77777777" w:rsidR="00EF241B" w:rsidRPr="00EF241B" w:rsidRDefault="00EF241B" w:rsidP="00EF241B">
            <w:pPr>
              <w:rPr>
                <w:rFonts w:ascii="Avenir Next LT Pro" w:hAnsi="Avenir Next LT Pro"/>
                <w:color w:val="34516C"/>
                <w:sz w:val="20"/>
                <w:szCs w:val="20"/>
              </w:rPr>
            </w:pPr>
            <w:r w:rsidRPr="00EF241B">
              <w:rPr>
                <w:rFonts w:ascii="Avenir Next LT Pro" w:hAnsi="Avenir Next LT Pro"/>
                <w:color w:val="34516C"/>
                <w:sz w:val="20"/>
                <w:szCs w:val="20"/>
              </w:rPr>
              <w:t>A2.  Apply their knowledge of their own specialist subject to their teaching practice, and develop their specialist subject knowledge appropriately to support further teaching and learning</w:t>
            </w:r>
          </w:p>
          <w:p w14:paraId="041AF92F" w14:textId="77777777" w:rsidR="00EF241B" w:rsidRPr="00EF241B" w:rsidRDefault="00EF241B" w:rsidP="00EF241B">
            <w:pPr>
              <w:rPr>
                <w:rFonts w:ascii="Avenir Next LT Pro" w:hAnsi="Avenir Next LT Pro" w:cs="Arial"/>
                <w:color w:val="34516C"/>
                <w:sz w:val="20"/>
                <w:szCs w:val="20"/>
              </w:rPr>
            </w:pPr>
            <w:r w:rsidRPr="00EF241B">
              <w:rPr>
                <w:rFonts w:ascii="Avenir Next LT Pro" w:hAnsi="Avenir Next LT Pro" w:cs="Arial"/>
                <w:color w:val="34516C"/>
                <w:sz w:val="20"/>
                <w:szCs w:val="20"/>
              </w:rPr>
              <w:t xml:space="preserve">A3. Demonstrate understanding of motivation and classroom management strategies and how these can be applied in the development of effective learning </w:t>
            </w:r>
            <w:proofErr w:type="gramStart"/>
            <w:r w:rsidRPr="00EF241B">
              <w:rPr>
                <w:rFonts w:ascii="Avenir Next LT Pro" w:hAnsi="Avenir Next LT Pro" w:cs="Arial"/>
                <w:color w:val="34516C"/>
                <w:sz w:val="20"/>
                <w:szCs w:val="20"/>
              </w:rPr>
              <w:t>environments  when</w:t>
            </w:r>
            <w:proofErr w:type="gramEnd"/>
            <w:r w:rsidRPr="00EF241B">
              <w:rPr>
                <w:rFonts w:ascii="Avenir Next LT Pro" w:hAnsi="Avenir Next LT Pro" w:cs="Arial"/>
                <w:color w:val="34516C"/>
                <w:sz w:val="20"/>
                <w:szCs w:val="20"/>
              </w:rPr>
              <w:t xml:space="preserve"> planning and teaching lessons</w:t>
            </w:r>
          </w:p>
        </w:tc>
      </w:tr>
      <w:tr w:rsidR="00EF241B" w:rsidRPr="00EF241B" w14:paraId="3EC81F87" w14:textId="77777777" w:rsidTr="00D30816">
        <w:tc>
          <w:tcPr>
            <w:tcW w:w="9242" w:type="dxa"/>
            <w:gridSpan w:val="5"/>
            <w:shd w:val="clear" w:color="auto" w:fill="E6E6E6"/>
          </w:tcPr>
          <w:p w14:paraId="4BFCDD71" w14:textId="77777777" w:rsidR="00EF241B" w:rsidRPr="00EF241B" w:rsidRDefault="00EF241B" w:rsidP="00EF241B">
            <w:pPr>
              <w:rPr>
                <w:rFonts w:ascii="Avenir Next LT Pro" w:hAnsi="Avenir Next LT Pro"/>
                <w:color w:val="34516C"/>
                <w:sz w:val="20"/>
                <w:szCs w:val="20"/>
              </w:rPr>
            </w:pPr>
            <w:r w:rsidRPr="00EF241B">
              <w:rPr>
                <w:rFonts w:ascii="Avenir Next LT Pro" w:hAnsi="Avenir Next LT Pro"/>
                <w:b/>
                <w:bCs/>
                <w:color w:val="34516C"/>
                <w:sz w:val="20"/>
                <w:szCs w:val="20"/>
              </w:rPr>
              <w:t>Teaching and Learning Methods</w:t>
            </w:r>
          </w:p>
        </w:tc>
      </w:tr>
      <w:tr w:rsidR="00EF241B" w:rsidRPr="00EF241B" w14:paraId="253CB9F5" w14:textId="77777777" w:rsidTr="00D30816">
        <w:tc>
          <w:tcPr>
            <w:tcW w:w="9242" w:type="dxa"/>
            <w:gridSpan w:val="5"/>
          </w:tcPr>
          <w:p w14:paraId="1E6E51F7" w14:textId="77777777" w:rsidR="00EF241B" w:rsidRPr="00EF241B" w:rsidRDefault="00EF241B" w:rsidP="00EF241B">
            <w:pPr>
              <w:rPr>
                <w:rFonts w:ascii="Avenir Next LT Pro" w:hAnsi="Avenir Next LT Pro" w:cs="Arial"/>
                <w:iCs/>
                <w:color w:val="34516C"/>
                <w:sz w:val="20"/>
                <w:szCs w:val="20"/>
              </w:rPr>
            </w:pPr>
            <w:r w:rsidRPr="00EF241B">
              <w:rPr>
                <w:rFonts w:ascii="Avenir Next LT Pro" w:hAnsi="Avenir Next LT Pro" w:cs="Arial"/>
                <w:iCs/>
                <w:color w:val="34516C"/>
                <w:sz w:val="20"/>
                <w:szCs w:val="20"/>
              </w:rPr>
              <w:t>Significant learning takes place through the teaching placement. This includes the trainees’ observation of experienced teachers and peers, the observation of the trainees’ practice by the teacher education team and subject specialist mentors, and the professional discussion following observations.</w:t>
            </w:r>
          </w:p>
          <w:p w14:paraId="094B34FE" w14:textId="77777777" w:rsidR="00EF241B" w:rsidRPr="00EF241B" w:rsidRDefault="00EF241B" w:rsidP="00EF241B">
            <w:pPr>
              <w:rPr>
                <w:rFonts w:ascii="Avenir Next LT Pro" w:hAnsi="Avenir Next LT Pro"/>
                <w:color w:val="34516C"/>
                <w:sz w:val="20"/>
                <w:szCs w:val="20"/>
              </w:rPr>
            </w:pPr>
            <w:r w:rsidRPr="00EF241B">
              <w:rPr>
                <w:rFonts w:ascii="Avenir Next LT Pro" w:hAnsi="Avenir Next LT Pro" w:cs="Arial"/>
                <w:iCs/>
                <w:color w:val="34516C"/>
                <w:sz w:val="20"/>
                <w:szCs w:val="20"/>
              </w:rPr>
              <w:t>Learning will be facilitated through a series of small and large group discussions, activities and tutor-led sessions, using focused reading material, technology enhanced learning (TEL), Virtual Learning Environments (VLE) and materials from the trainees’ own practice.  Trainee teachers will experience predominantly inductive evidence-based teaching approaches, experiential and enquiry based learning and reflective practice strategies. They will be taught by teacher educators, guest specialists and their peers over the course of the programme.</w:t>
            </w:r>
          </w:p>
        </w:tc>
      </w:tr>
      <w:tr w:rsidR="00EF241B" w:rsidRPr="00EF241B" w14:paraId="6F63860D" w14:textId="77777777" w:rsidTr="00D30816">
        <w:tc>
          <w:tcPr>
            <w:tcW w:w="9242" w:type="dxa"/>
            <w:gridSpan w:val="5"/>
            <w:shd w:val="clear" w:color="auto" w:fill="E6E6E6"/>
          </w:tcPr>
          <w:p w14:paraId="25B6C2FF" w14:textId="77777777" w:rsidR="00EF241B" w:rsidRPr="00EF241B" w:rsidRDefault="00EF241B" w:rsidP="00EF241B">
            <w:pPr>
              <w:rPr>
                <w:rFonts w:ascii="Avenir Next LT Pro" w:hAnsi="Avenir Next LT Pro"/>
                <w:color w:val="34516C"/>
                <w:sz w:val="20"/>
                <w:szCs w:val="20"/>
              </w:rPr>
            </w:pPr>
            <w:r w:rsidRPr="00EF241B">
              <w:rPr>
                <w:rFonts w:ascii="Avenir Next LT Pro" w:hAnsi="Avenir Next LT Pro"/>
                <w:b/>
                <w:bCs/>
                <w:color w:val="34516C"/>
                <w:sz w:val="20"/>
                <w:szCs w:val="20"/>
              </w:rPr>
              <w:t>Assessment methods</w:t>
            </w:r>
          </w:p>
        </w:tc>
      </w:tr>
      <w:tr w:rsidR="00EF241B" w:rsidRPr="00EF241B" w14:paraId="424ABA6B" w14:textId="77777777" w:rsidTr="00D30816">
        <w:tc>
          <w:tcPr>
            <w:tcW w:w="9242" w:type="dxa"/>
            <w:gridSpan w:val="5"/>
          </w:tcPr>
          <w:p w14:paraId="581AA39F" w14:textId="77777777" w:rsidR="00EF241B" w:rsidRPr="00EF241B" w:rsidRDefault="00EF241B" w:rsidP="00EF241B">
            <w:pPr>
              <w:rPr>
                <w:rFonts w:ascii="Avenir Next LT Pro" w:hAnsi="Avenir Next LT Pro"/>
                <w:color w:val="34516C"/>
                <w:sz w:val="20"/>
                <w:szCs w:val="20"/>
              </w:rPr>
            </w:pPr>
            <w:r w:rsidRPr="00EF241B">
              <w:rPr>
                <w:rFonts w:ascii="Avenir Next LT Pro" w:hAnsi="Avenir Next LT Pro"/>
                <w:color w:val="34516C"/>
                <w:sz w:val="20"/>
                <w:szCs w:val="20"/>
              </w:rPr>
              <w:t>Assessment is varied and aligns to the expected outcomes for each module, as well as demonstrating good practice in both assessment of learning and assessment for learning on the programme. Assessment is diagnostic, formative and summative.</w:t>
            </w:r>
          </w:p>
          <w:p w14:paraId="1103F131" w14:textId="77777777" w:rsidR="00EF241B" w:rsidRPr="00EF241B" w:rsidRDefault="00EF241B" w:rsidP="00EF241B">
            <w:pPr>
              <w:rPr>
                <w:rFonts w:ascii="Avenir Next LT Pro" w:hAnsi="Avenir Next LT Pro"/>
                <w:color w:val="34516C"/>
                <w:sz w:val="20"/>
                <w:szCs w:val="20"/>
              </w:rPr>
            </w:pPr>
            <w:r w:rsidRPr="00EF241B">
              <w:rPr>
                <w:rFonts w:ascii="Avenir Next LT Pro" w:hAnsi="Avenir Next LT Pro"/>
                <w:color w:val="34516C"/>
                <w:sz w:val="20"/>
                <w:szCs w:val="20"/>
              </w:rPr>
              <w:t>Overall assessment activity includes:</w:t>
            </w:r>
          </w:p>
          <w:p w14:paraId="5F48A3E4" w14:textId="77777777" w:rsidR="00EF241B" w:rsidRPr="00EF241B" w:rsidRDefault="00EF241B" w:rsidP="00EF241B">
            <w:pPr>
              <w:rPr>
                <w:rFonts w:ascii="Avenir Next LT Pro" w:hAnsi="Avenir Next LT Pro"/>
                <w:color w:val="34516C"/>
                <w:sz w:val="20"/>
                <w:szCs w:val="20"/>
              </w:rPr>
            </w:pPr>
            <w:r w:rsidRPr="00EF241B">
              <w:rPr>
                <w:rFonts w:ascii="Avenir Next LT Pro" w:hAnsi="Avenir Next LT Pro"/>
                <w:b/>
                <w:color w:val="34516C"/>
                <w:sz w:val="20"/>
                <w:szCs w:val="20"/>
              </w:rPr>
              <w:t xml:space="preserve">Written assessments: </w:t>
            </w:r>
            <w:r w:rsidRPr="00EF241B">
              <w:rPr>
                <w:rFonts w:ascii="Avenir Next LT Pro" w:hAnsi="Avenir Next LT Pro"/>
                <w:color w:val="34516C"/>
                <w:sz w:val="20"/>
                <w:szCs w:val="20"/>
              </w:rPr>
              <w:t xml:space="preserve">  case studies, assignments, </w:t>
            </w:r>
            <w:proofErr w:type="gramStart"/>
            <w:r w:rsidRPr="00EF241B">
              <w:rPr>
                <w:rFonts w:ascii="Avenir Next LT Pro" w:hAnsi="Avenir Next LT Pro"/>
                <w:color w:val="34516C"/>
                <w:sz w:val="20"/>
                <w:szCs w:val="20"/>
              </w:rPr>
              <w:t>rationales  for</w:t>
            </w:r>
            <w:proofErr w:type="gramEnd"/>
            <w:r w:rsidRPr="00EF241B">
              <w:rPr>
                <w:rFonts w:ascii="Avenir Next LT Pro" w:hAnsi="Avenir Next LT Pro"/>
                <w:color w:val="34516C"/>
                <w:sz w:val="20"/>
                <w:szCs w:val="20"/>
              </w:rPr>
              <w:t xml:space="preserve"> professional practice, reflective essays, professional reflective journals </w:t>
            </w:r>
          </w:p>
          <w:p w14:paraId="00C4396C" w14:textId="77777777" w:rsidR="00EF241B" w:rsidRPr="00EF241B" w:rsidRDefault="00EF241B" w:rsidP="00EF241B">
            <w:pPr>
              <w:rPr>
                <w:rFonts w:ascii="Avenir Next LT Pro" w:hAnsi="Avenir Next LT Pro"/>
                <w:color w:val="34516C"/>
                <w:sz w:val="20"/>
                <w:szCs w:val="20"/>
              </w:rPr>
            </w:pPr>
            <w:r w:rsidRPr="00EF241B">
              <w:rPr>
                <w:rFonts w:ascii="Avenir Next LT Pro" w:hAnsi="Avenir Next LT Pro"/>
                <w:b/>
                <w:color w:val="34516C"/>
                <w:sz w:val="20"/>
                <w:szCs w:val="20"/>
              </w:rPr>
              <w:t xml:space="preserve">Presentations: </w:t>
            </w:r>
            <w:r w:rsidRPr="00EF241B">
              <w:rPr>
                <w:rFonts w:ascii="Avenir Next LT Pro" w:hAnsi="Avenir Next LT Pro"/>
                <w:color w:val="34516C"/>
                <w:sz w:val="20"/>
                <w:szCs w:val="20"/>
              </w:rPr>
              <w:t xml:space="preserve"> multimedia presentation </w:t>
            </w:r>
          </w:p>
          <w:p w14:paraId="02DBA4AD" w14:textId="77777777" w:rsidR="00EF241B" w:rsidRPr="00EF241B" w:rsidRDefault="00EF241B" w:rsidP="00EF241B">
            <w:pPr>
              <w:rPr>
                <w:rFonts w:ascii="Avenir Next LT Pro" w:hAnsi="Avenir Next LT Pro"/>
                <w:color w:val="34516C"/>
                <w:sz w:val="20"/>
                <w:szCs w:val="20"/>
              </w:rPr>
            </w:pPr>
            <w:r w:rsidRPr="00EF241B">
              <w:rPr>
                <w:rFonts w:ascii="Avenir Next LT Pro" w:hAnsi="Avenir Next LT Pro"/>
                <w:b/>
                <w:color w:val="34516C"/>
                <w:sz w:val="20"/>
                <w:szCs w:val="20"/>
              </w:rPr>
              <w:t>Teaching activity</w:t>
            </w:r>
            <w:r w:rsidRPr="00EF241B">
              <w:rPr>
                <w:rFonts w:ascii="Avenir Next LT Pro" w:hAnsi="Avenir Next LT Pro"/>
                <w:color w:val="34516C"/>
                <w:sz w:val="20"/>
                <w:szCs w:val="20"/>
              </w:rPr>
              <w:t>:  micro and mini teach activity, developmental observation of teaching practice which focuses on the trainee’s individual development with planning, teaching and resources, learning and assessment.</w:t>
            </w:r>
          </w:p>
          <w:p w14:paraId="3F493C6B" w14:textId="77777777" w:rsidR="00EF241B" w:rsidRPr="00EF241B" w:rsidRDefault="00EF241B" w:rsidP="00EF241B">
            <w:pPr>
              <w:rPr>
                <w:rFonts w:ascii="Avenir Next LT Pro" w:hAnsi="Avenir Next LT Pro"/>
                <w:color w:val="34516C"/>
                <w:sz w:val="20"/>
                <w:szCs w:val="20"/>
              </w:rPr>
            </w:pPr>
            <w:r w:rsidRPr="00EF241B">
              <w:rPr>
                <w:rFonts w:ascii="Avenir Next LT Pro" w:hAnsi="Avenir Next LT Pro"/>
                <w:b/>
                <w:color w:val="34516C"/>
                <w:sz w:val="20"/>
                <w:szCs w:val="20"/>
              </w:rPr>
              <w:t>Portfolio:</w:t>
            </w:r>
            <w:r w:rsidRPr="00EF241B">
              <w:rPr>
                <w:rFonts w:ascii="Avenir Next LT Pro" w:hAnsi="Avenir Next LT Pro"/>
                <w:color w:val="34516C"/>
                <w:sz w:val="20"/>
                <w:szCs w:val="20"/>
              </w:rPr>
              <w:t xml:space="preserve"> assessment for teaching practice module (TS1107) which focuses on professional development, achievement of professional standards and progress with teaching activity</w:t>
            </w:r>
          </w:p>
          <w:p w14:paraId="779FA35A" w14:textId="77777777" w:rsidR="00EF241B" w:rsidRPr="00EF241B" w:rsidRDefault="00EF241B" w:rsidP="00EF241B">
            <w:pPr>
              <w:rPr>
                <w:rFonts w:ascii="Avenir Next LT Pro" w:hAnsi="Avenir Next LT Pro"/>
                <w:color w:val="34516C"/>
                <w:sz w:val="20"/>
                <w:szCs w:val="20"/>
              </w:rPr>
            </w:pPr>
            <w:r w:rsidRPr="00EF241B">
              <w:rPr>
                <w:rFonts w:ascii="Avenir Next LT Pro" w:hAnsi="Avenir Next LT Pro"/>
                <w:b/>
                <w:color w:val="34516C"/>
                <w:sz w:val="20"/>
                <w:szCs w:val="20"/>
              </w:rPr>
              <w:t xml:space="preserve">Observations of others: </w:t>
            </w:r>
            <w:r w:rsidRPr="00EF241B">
              <w:rPr>
                <w:rFonts w:ascii="Avenir Next LT Pro" w:hAnsi="Avenir Next LT Pro"/>
                <w:color w:val="34516C"/>
                <w:sz w:val="20"/>
                <w:szCs w:val="20"/>
              </w:rPr>
              <w:t>subject specialist teachers, peers and other advanced practitioners</w:t>
            </w:r>
          </w:p>
        </w:tc>
      </w:tr>
      <w:tr w:rsidR="00EF241B" w:rsidRPr="00EF241B" w14:paraId="39DA56B1" w14:textId="77777777" w:rsidTr="00D30816">
        <w:tc>
          <w:tcPr>
            <w:tcW w:w="9242" w:type="dxa"/>
            <w:gridSpan w:val="5"/>
            <w:shd w:val="clear" w:color="auto" w:fill="E6E6E6"/>
          </w:tcPr>
          <w:p w14:paraId="47DE6520" w14:textId="77777777" w:rsidR="00EF241B" w:rsidRPr="00EF241B" w:rsidRDefault="00EF241B" w:rsidP="00EF241B">
            <w:pPr>
              <w:tabs>
                <w:tab w:val="left" w:pos="360"/>
              </w:tabs>
              <w:rPr>
                <w:rFonts w:ascii="Avenir Next LT Pro" w:hAnsi="Avenir Next LT Pro"/>
                <w:b/>
                <w:color w:val="34516C"/>
                <w:sz w:val="20"/>
                <w:szCs w:val="20"/>
              </w:rPr>
            </w:pPr>
            <w:r w:rsidRPr="00EF241B">
              <w:rPr>
                <w:rFonts w:ascii="Avenir Next LT Pro" w:hAnsi="Avenir Next LT Pro"/>
                <w:b/>
                <w:bCs/>
                <w:color w:val="34516C"/>
                <w:sz w:val="20"/>
                <w:szCs w:val="20"/>
              </w:rPr>
              <w:t>B.</w:t>
            </w:r>
            <w:r w:rsidRPr="00EF241B">
              <w:rPr>
                <w:rFonts w:ascii="Avenir Next LT Pro" w:hAnsi="Avenir Next LT Pro"/>
                <w:b/>
                <w:bCs/>
                <w:color w:val="34516C"/>
                <w:sz w:val="20"/>
                <w:szCs w:val="20"/>
              </w:rPr>
              <w:tab/>
              <w:t>Subject-specific skills</w:t>
            </w:r>
          </w:p>
        </w:tc>
      </w:tr>
      <w:tr w:rsidR="00EF241B" w:rsidRPr="00EF241B" w14:paraId="19122E0B" w14:textId="77777777" w:rsidTr="00D30816">
        <w:tc>
          <w:tcPr>
            <w:tcW w:w="9242" w:type="dxa"/>
            <w:gridSpan w:val="5"/>
          </w:tcPr>
          <w:p w14:paraId="083C8485" w14:textId="77777777" w:rsidR="00EF241B" w:rsidRPr="00EF241B" w:rsidRDefault="00EF241B" w:rsidP="00EF241B">
            <w:pPr>
              <w:rPr>
                <w:rFonts w:ascii="Avenir Next LT Pro" w:hAnsi="Avenir Next LT Pro"/>
                <w:color w:val="34516C"/>
                <w:sz w:val="20"/>
                <w:szCs w:val="20"/>
              </w:rPr>
            </w:pPr>
            <w:r w:rsidRPr="00EF241B">
              <w:rPr>
                <w:rFonts w:ascii="Avenir Next LT Pro" w:hAnsi="Avenir Next LT Pro"/>
                <w:color w:val="34516C"/>
                <w:sz w:val="20"/>
                <w:szCs w:val="20"/>
              </w:rPr>
              <w:lastRenderedPageBreak/>
              <w:t xml:space="preserve">B1.  </w:t>
            </w:r>
            <w:r w:rsidRPr="00EF241B">
              <w:rPr>
                <w:rFonts w:ascii="Avenir Next LT Pro" w:hAnsi="Avenir Next LT Pro" w:cs="Arial"/>
                <w:color w:val="34516C"/>
                <w:sz w:val="20"/>
                <w:szCs w:val="20"/>
              </w:rPr>
              <w:t xml:space="preserve">Use initial and diagnostic assessment together </w:t>
            </w:r>
            <w:proofErr w:type="gramStart"/>
            <w:r w:rsidRPr="00EF241B">
              <w:rPr>
                <w:rFonts w:ascii="Avenir Next LT Pro" w:hAnsi="Avenir Next LT Pro" w:cs="Arial"/>
                <w:color w:val="34516C"/>
                <w:sz w:val="20"/>
                <w:szCs w:val="20"/>
              </w:rPr>
              <w:t>with  specialist</w:t>
            </w:r>
            <w:proofErr w:type="gramEnd"/>
            <w:r w:rsidRPr="00EF241B">
              <w:rPr>
                <w:rFonts w:ascii="Avenir Next LT Pro" w:hAnsi="Avenir Next LT Pro" w:cs="Arial"/>
                <w:color w:val="34516C"/>
                <w:sz w:val="20"/>
                <w:szCs w:val="20"/>
              </w:rPr>
              <w:t xml:space="preserve"> subject knowledge to identify the current skills and needs of learners to inform the planning of appropriate inclusive teaching and learning</w:t>
            </w:r>
            <w:r w:rsidRPr="00EF241B">
              <w:rPr>
                <w:rFonts w:ascii="Avenir Next LT Pro" w:hAnsi="Avenir Next LT Pro"/>
                <w:color w:val="34516C"/>
                <w:sz w:val="20"/>
                <w:szCs w:val="20"/>
              </w:rPr>
              <w:t xml:space="preserve"> </w:t>
            </w:r>
          </w:p>
          <w:p w14:paraId="14B488FB" w14:textId="77777777" w:rsidR="00EF241B" w:rsidRPr="00EF241B" w:rsidRDefault="00EF241B" w:rsidP="00EF241B">
            <w:pPr>
              <w:rPr>
                <w:rFonts w:ascii="Avenir Next LT Pro" w:hAnsi="Avenir Next LT Pro"/>
                <w:color w:val="34516C"/>
                <w:sz w:val="20"/>
                <w:szCs w:val="20"/>
              </w:rPr>
            </w:pPr>
            <w:r w:rsidRPr="00EF241B">
              <w:rPr>
                <w:rFonts w:ascii="Avenir Next LT Pro" w:hAnsi="Avenir Next LT Pro"/>
                <w:color w:val="34516C"/>
                <w:sz w:val="20"/>
                <w:szCs w:val="20"/>
              </w:rPr>
              <w:t>B2. Plan, prepare, deliver and evaluate evidence based teaching, learning and assessment activities in their own curriculum for the benefit of all learners, Develop own English, Maths and TEL skills and embed in subject specialist learning to improve the learners’ skills in these areas</w:t>
            </w:r>
            <w:r w:rsidRPr="00EF241B" w:rsidDel="00343A55">
              <w:rPr>
                <w:rFonts w:ascii="Avenir Next LT Pro" w:hAnsi="Avenir Next LT Pro"/>
                <w:color w:val="34516C"/>
                <w:sz w:val="20"/>
                <w:szCs w:val="20"/>
              </w:rPr>
              <w:t xml:space="preserve"> </w:t>
            </w:r>
          </w:p>
          <w:p w14:paraId="6CF7D488" w14:textId="77777777" w:rsidR="00EF241B" w:rsidRPr="00EF241B" w:rsidRDefault="00EF241B" w:rsidP="00EF241B">
            <w:pPr>
              <w:rPr>
                <w:rFonts w:ascii="Avenir Next LT Pro" w:hAnsi="Avenir Next LT Pro"/>
                <w:color w:val="34516C"/>
                <w:sz w:val="20"/>
                <w:szCs w:val="20"/>
              </w:rPr>
            </w:pPr>
            <w:r w:rsidRPr="00EF241B">
              <w:rPr>
                <w:rFonts w:ascii="Avenir Next LT Pro" w:hAnsi="Avenir Next LT Pro"/>
                <w:color w:val="34516C"/>
                <w:sz w:val="20"/>
                <w:szCs w:val="20"/>
              </w:rPr>
              <w:t xml:space="preserve">B3.  </w:t>
            </w:r>
            <w:r w:rsidRPr="00EF241B">
              <w:rPr>
                <w:rFonts w:ascii="Avenir Next LT Pro" w:hAnsi="Avenir Next LT Pro" w:cs="Arial"/>
                <w:color w:val="34516C"/>
                <w:sz w:val="20"/>
                <w:szCs w:val="20"/>
              </w:rPr>
              <w:t xml:space="preserve">Select, adapt, create and evaluate </w:t>
            </w:r>
            <w:r w:rsidRPr="00EF241B">
              <w:rPr>
                <w:rFonts w:ascii="Avenir Next LT Pro" w:hAnsi="Avenir Next LT Pro"/>
                <w:color w:val="34516C"/>
                <w:sz w:val="20"/>
                <w:szCs w:val="20"/>
              </w:rPr>
              <w:t xml:space="preserve">resources that meet the needs of learners and the challenges of the curriculum in order to </w:t>
            </w:r>
            <w:r w:rsidRPr="00EF241B">
              <w:rPr>
                <w:rFonts w:ascii="Avenir Next LT Pro" w:hAnsi="Avenir Next LT Pro" w:cs="Arial"/>
                <w:color w:val="34516C"/>
                <w:sz w:val="20"/>
                <w:szCs w:val="20"/>
              </w:rPr>
              <w:t>address fundamental British values, employability and enterprise, inclusivity and</w:t>
            </w:r>
            <w:r w:rsidRPr="00EF241B">
              <w:rPr>
                <w:rFonts w:ascii="Avenir Next LT Pro" w:hAnsi="Avenir Next LT Pro"/>
                <w:color w:val="34516C"/>
                <w:sz w:val="20"/>
                <w:szCs w:val="20"/>
              </w:rPr>
              <w:t xml:space="preserve"> </w:t>
            </w:r>
            <w:r w:rsidRPr="00EF241B">
              <w:rPr>
                <w:rFonts w:ascii="Avenir Next LT Pro" w:hAnsi="Avenir Next LT Pro" w:cs="Arial"/>
                <w:color w:val="34516C"/>
                <w:sz w:val="20"/>
                <w:szCs w:val="20"/>
              </w:rPr>
              <w:t>promote equality and value diversity</w:t>
            </w:r>
          </w:p>
          <w:p w14:paraId="7AA14CF4" w14:textId="77777777" w:rsidR="00EF241B" w:rsidRPr="00EF241B" w:rsidRDefault="00EF241B" w:rsidP="00EF241B">
            <w:pPr>
              <w:rPr>
                <w:rFonts w:ascii="Avenir Next LT Pro" w:hAnsi="Avenir Next LT Pro"/>
                <w:color w:val="34516C"/>
                <w:sz w:val="20"/>
                <w:szCs w:val="20"/>
              </w:rPr>
            </w:pPr>
            <w:r w:rsidRPr="00EF241B">
              <w:rPr>
                <w:rFonts w:ascii="Avenir Next LT Pro" w:hAnsi="Avenir Next LT Pro"/>
                <w:color w:val="34516C"/>
                <w:sz w:val="20"/>
                <w:szCs w:val="20"/>
              </w:rPr>
              <w:t>B4.  Identify and challenge the potential barriers to learning that exist for learners, including SEND and socio-economic factors and implement appropriate strategies to support successful learning</w:t>
            </w:r>
          </w:p>
        </w:tc>
      </w:tr>
      <w:tr w:rsidR="00EF241B" w:rsidRPr="00EF241B" w14:paraId="01C6B898" w14:textId="77777777" w:rsidTr="00D30816">
        <w:tc>
          <w:tcPr>
            <w:tcW w:w="9242" w:type="dxa"/>
            <w:gridSpan w:val="5"/>
            <w:shd w:val="clear" w:color="auto" w:fill="E6E6E6"/>
          </w:tcPr>
          <w:p w14:paraId="697D2A25" w14:textId="77777777" w:rsidR="00EF241B" w:rsidRPr="00EF241B" w:rsidRDefault="00EF241B" w:rsidP="00EF241B">
            <w:pPr>
              <w:rPr>
                <w:rFonts w:ascii="Avenir Next LT Pro" w:hAnsi="Avenir Next LT Pro"/>
                <w:color w:val="34516C"/>
                <w:sz w:val="20"/>
                <w:szCs w:val="20"/>
              </w:rPr>
            </w:pPr>
            <w:r w:rsidRPr="00EF241B">
              <w:rPr>
                <w:rFonts w:ascii="Avenir Next LT Pro" w:hAnsi="Avenir Next LT Pro"/>
                <w:b/>
                <w:bCs/>
                <w:color w:val="34516C"/>
                <w:sz w:val="20"/>
                <w:szCs w:val="20"/>
              </w:rPr>
              <w:t>Teaching and Learning Methods</w:t>
            </w:r>
          </w:p>
        </w:tc>
      </w:tr>
      <w:tr w:rsidR="00EF241B" w:rsidRPr="00EF241B" w14:paraId="4BF335D9" w14:textId="77777777" w:rsidTr="00D30816">
        <w:tc>
          <w:tcPr>
            <w:tcW w:w="9242" w:type="dxa"/>
            <w:gridSpan w:val="5"/>
          </w:tcPr>
          <w:p w14:paraId="3FA448F4" w14:textId="77777777" w:rsidR="00EF241B" w:rsidRPr="00EF241B" w:rsidRDefault="00EF241B" w:rsidP="00EF241B">
            <w:pPr>
              <w:rPr>
                <w:rFonts w:ascii="Avenir Next LT Pro" w:hAnsi="Avenir Next LT Pro" w:cs="Arial"/>
                <w:iCs/>
                <w:color w:val="34516C"/>
                <w:sz w:val="20"/>
                <w:szCs w:val="20"/>
              </w:rPr>
            </w:pPr>
            <w:r w:rsidRPr="00EF241B">
              <w:rPr>
                <w:rFonts w:ascii="Avenir Next LT Pro" w:hAnsi="Avenir Next LT Pro" w:cs="Arial"/>
                <w:iCs/>
                <w:color w:val="34516C"/>
                <w:sz w:val="20"/>
                <w:szCs w:val="20"/>
              </w:rPr>
              <w:t>Significant learning takes place through the teaching placement. This includes the trainees’ observation of experienced teachers and peers, the observation of the trainees’ practice by the teacher education team and subject specialist mentors, and the professional discussion following observations.</w:t>
            </w:r>
          </w:p>
          <w:p w14:paraId="1C8F9927" w14:textId="77777777" w:rsidR="00EF241B" w:rsidRPr="00EF241B" w:rsidRDefault="00EF241B" w:rsidP="00EF241B">
            <w:pPr>
              <w:rPr>
                <w:rFonts w:ascii="Avenir Next LT Pro" w:hAnsi="Avenir Next LT Pro"/>
                <w:color w:val="34516C"/>
                <w:sz w:val="20"/>
                <w:szCs w:val="20"/>
              </w:rPr>
            </w:pPr>
            <w:r w:rsidRPr="00EF241B">
              <w:rPr>
                <w:rFonts w:ascii="Avenir Next LT Pro" w:hAnsi="Avenir Next LT Pro" w:cs="Arial"/>
                <w:iCs/>
                <w:color w:val="34516C"/>
                <w:sz w:val="20"/>
                <w:szCs w:val="20"/>
              </w:rPr>
              <w:t xml:space="preserve">Learning will be facilitated through a series of small and large group discussions, activities and tutor-led sessions, using focused reading material, technology enhanced learning (TEL), Virtual Learning Environments (VLE) and materials from the trainees’ own practice.  Trainee teachers will experience predominantly inductive evidence-based teaching approaches, experiential and </w:t>
            </w:r>
            <w:proofErr w:type="gramStart"/>
            <w:r w:rsidRPr="00EF241B">
              <w:rPr>
                <w:rFonts w:ascii="Avenir Next LT Pro" w:hAnsi="Avenir Next LT Pro" w:cs="Arial"/>
                <w:iCs/>
                <w:color w:val="34516C"/>
                <w:sz w:val="20"/>
                <w:szCs w:val="20"/>
              </w:rPr>
              <w:t>enquiry based</w:t>
            </w:r>
            <w:proofErr w:type="gramEnd"/>
            <w:r w:rsidRPr="00EF241B">
              <w:rPr>
                <w:rFonts w:ascii="Avenir Next LT Pro" w:hAnsi="Avenir Next LT Pro" w:cs="Arial"/>
                <w:iCs/>
                <w:color w:val="34516C"/>
                <w:sz w:val="20"/>
                <w:szCs w:val="20"/>
              </w:rPr>
              <w:t xml:space="preserve"> learning, reflective practice strategies and action research. They will be taught by teacher educators, guest specialists and their peers over the course of the programme</w:t>
            </w:r>
          </w:p>
        </w:tc>
      </w:tr>
      <w:tr w:rsidR="00EF241B" w:rsidRPr="00EF241B" w14:paraId="72C50E7B" w14:textId="77777777" w:rsidTr="00D30816">
        <w:tc>
          <w:tcPr>
            <w:tcW w:w="9242" w:type="dxa"/>
            <w:gridSpan w:val="5"/>
            <w:shd w:val="clear" w:color="auto" w:fill="E6E6E6"/>
          </w:tcPr>
          <w:p w14:paraId="4C65A703" w14:textId="77777777" w:rsidR="00EF241B" w:rsidRPr="00EF241B" w:rsidRDefault="00EF241B" w:rsidP="00EF241B">
            <w:pPr>
              <w:rPr>
                <w:rFonts w:ascii="Avenir Next LT Pro" w:hAnsi="Avenir Next LT Pro"/>
                <w:color w:val="34516C"/>
                <w:sz w:val="20"/>
                <w:szCs w:val="20"/>
              </w:rPr>
            </w:pPr>
            <w:r w:rsidRPr="00EF241B">
              <w:rPr>
                <w:rFonts w:ascii="Avenir Next LT Pro" w:hAnsi="Avenir Next LT Pro"/>
                <w:b/>
                <w:bCs/>
                <w:color w:val="34516C"/>
                <w:sz w:val="20"/>
                <w:szCs w:val="20"/>
              </w:rPr>
              <w:t>Assessment methods</w:t>
            </w:r>
          </w:p>
        </w:tc>
      </w:tr>
      <w:tr w:rsidR="00EF241B" w:rsidRPr="00EF241B" w14:paraId="71287267" w14:textId="77777777" w:rsidTr="00D30816">
        <w:tc>
          <w:tcPr>
            <w:tcW w:w="9242" w:type="dxa"/>
            <w:gridSpan w:val="5"/>
          </w:tcPr>
          <w:p w14:paraId="0CC97036" w14:textId="77777777" w:rsidR="00EF241B" w:rsidRPr="00EF241B" w:rsidRDefault="00EF241B" w:rsidP="00EF241B">
            <w:pPr>
              <w:rPr>
                <w:rFonts w:ascii="Avenir Next LT Pro" w:hAnsi="Avenir Next LT Pro"/>
                <w:color w:val="34516C"/>
                <w:sz w:val="20"/>
                <w:szCs w:val="20"/>
              </w:rPr>
            </w:pPr>
            <w:r w:rsidRPr="00EF241B">
              <w:rPr>
                <w:rFonts w:ascii="Avenir Next LT Pro" w:hAnsi="Avenir Next LT Pro"/>
                <w:color w:val="34516C"/>
                <w:sz w:val="20"/>
                <w:szCs w:val="20"/>
              </w:rPr>
              <w:t>Assessment is varied and aligns to the expected outcomes for each module, as well as demonstrating good practice in both assessment of learning and assessment for learning on the programme. Assessment is diagnostic, formative and summative.  Assessment of teaching is also ipsative.</w:t>
            </w:r>
          </w:p>
          <w:p w14:paraId="26E26DE8" w14:textId="77777777" w:rsidR="00EF241B" w:rsidRPr="00EF241B" w:rsidRDefault="00EF241B" w:rsidP="00EF241B">
            <w:pPr>
              <w:rPr>
                <w:rFonts w:ascii="Avenir Next LT Pro" w:hAnsi="Avenir Next LT Pro"/>
                <w:color w:val="34516C"/>
                <w:sz w:val="20"/>
                <w:szCs w:val="20"/>
              </w:rPr>
            </w:pPr>
            <w:r w:rsidRPr="00EF241B">
              <w:rPr>
                <w:rFonts w:ascii="Avenir Next LT Pro" w:hAnsi="Avenir Next LT Pro"/>
                <w:color w:val="34516C"/>
                <w:sz w:val="20"/>
                <w:szCs w:val="20"/>
              </w:rPr>
              <w:t>Overall assessment activity includes:</w:t>
            </w:r>
          </w:p>
          <w:p w14:paraId="579F3027" w14:textId="77777777" w:rsidR="00EF241B" w:rsidRPr="00EF241B" w:rsidRDefault="00EF241B" w:rsidP="00EF241B">
            <w:pPr>
              <w:rPr>
                <w:rFonts w:ascii="Avenir Next LT Pro" w:hAnsi="Avenir Next LT Pro"/>
                <w:color w:val="34516C"/>
                <w:sz w:val="20"/>
                <w:szCs w:val="20"/>
              </w:rPr>
            </w:pPr>
            <w:r w:rsidRPr="00EF241B">
              <w:rPr>
                <w:rFonts w:ascii="Avenir Next LT Pro" w:hAnsi="Avenir Next LT Pro"/>
                <w:b/>
                <w:color w:val="34516C"/>
                <w:sz w:val="20"/>
                <w:szCs w:val="20"/>
              </w:rPr>
              <w:t xml:space="preserve">Written assessments: </w:t>
            </w:r>
            <w:r w:rsidRPr="00EF241B">
              <w:rPr>
                <w:rFonts w:ascii="Avenir Next LT Pro" w:hAnsi="Avenir Next LT Pro"/>
                <w:color w:val="34516C"/>
                <w:sz w:val="20"/>
                <w:szCs w:val="20"/>
              </w:rPr>
              <w:t xml:space="preserve">  case studies, assignments, </w:t>
            </w:r>
            <w:proofErr w:type="gramStart"/>
            <w:r w:rsidRPr="00EF241B">
              <w:rPr>
                <w:rFonts w:ascii="Avenir Next LT Pro" w:hAnsi="Avenir Next LT Pro"/>
                <w:color w:val="34516C"/>
                <w:sz w:val="20"/>
                <w:szCs w:val="20"/>
              </w:rPr>
              <w:t>rationales  for</w:t>
            </w:r>
            <w:proofErr w:type="gramEnd"/>
            <w:r w:rsidRPr="00EF241B">
              <w:rPr>
                <w:rFonts w:ascii="Avenir Next LT Pro" w:hAnsi="Avenir Next LT Pro"/>
                <w:color w:val="34516C"/>
                <w:sz w:val="20"/>
                <w:szCs w:val="20"/>
              </w:rPr>
              <w:t xml:space="preserve"> professional practice, , reflective essays, professional reflective journals </w:t>
            </w:r>
          </w:p>
          <w:p w14:paraId="11071DF7" w14:textId="77777777" w:rsidR="00EF241B" w:rsidRPr="00EF241B" w:rsidRDefault="00EF241B" w:rsidP="00EF241B">
            <w:pPr>
              <w:rPr>
                <w:rFonts w:ascii="Avenir Next LT Pro" w:hAnsi="Avenir Next LT Pro"/>
                <w:color w:val="34516C"/>
                <w:sz w:val="20"/>
                <w:szCs w:val="20"/>
              </w:rPr>
            </w:pPr>
            <w:r w:rsidRPr="00EF241B">
              <w:rPr>
                <w:rFonts w:ascii="Avenir Next LT Pro" w:hAnsi="Avenir Next LT Pro"/>
                <w:b/>
                <w:color w:val="34516C"/>
                <w:sz w:val="20"/>
                <w:szCs w:val="20"/>
              </w:rPr>
              <w:t xml:space="preserve">Presentations: </w:t>
            </w:r>
            <w:r w:rsidRPr="00EF241B">
              <w:rPr>
                <w:rFonts w:ascii="Avenir Next LT Pro" w:hAnsi="Avenir Next LT Pro"/>
                <w:color w:val="34516C"/>
                <w:sz w:val="20"/>
                <w:szCs w:val="20"/>
              </w:rPr>
              <w:t xml:space="preserve"> multimedia presentation </w:t>
            </w:r>
          </w:p>
          <w:p w14:paraId="59153F61" w14:textId="77777777" w:rsidR="00EF241B" w:rsidRPr="00EF241B" w:rsidRDefault="00EF241B" w:rsidP="00EF241B">
            <w:pPr>
              <w:rPr>
                <w:rFonts w:ascii="Avenir Next LT Pro" w:hAnsi="Avenir Next LT Pro"/>
                <w:color w:val="34516C"/>
                <w:sz w:val="20"/>
                <w:szCs w:val="20"/>
              </w:rPr>
            </w:pPr>
            <w:r w:rsidRPr="00EF241B">
              <w:rPr>
                <w:rFonts w:ascii="Avenir Next LT Pro" w:hAnsi="Avenir Next LT Pro"/>
                <w:b/>
                <w:color w:val="34516C"/>
                <w:sz w:val="20"/>
                <w:szCs w:val="20"/>
              </w:rPr>
              <w:t>Teaching activity</w:t>
            </w:r>
            <w:r w:rsidRPr="00EF241B">
              <w:rPr>
                <w:rFonts w:ascii="Avenir Next LT Pro" w:hAnsi="Avenir Next LT Pro"/>
                <w:color w:val="34516C"/>
                <w:sz w:val="20"/>
                <w:szCs w:val="20"/>
              </w:rPr>
              <w:t>:  micro and mini teach activity, developmental observation of teaching practice which focuses on the trainee’s individual development with planning, teaching and resources, learning and assessment.</w:t>
            </w:r>
          </w:p>
          <w:p w14:paraId="1F2D645A" w14:textId="77777777" w:rsidR="00EF241B" w:rsidRPr="00EF241B" w:rsidRDefault="00EF241B" w:rsidP="00EF241B">
            <w:pPr>
              <w:rPr>
                <w:rFonts w:ascii="Avenir Next LT Pro" w:hAnsi="Avenir Next LT Pro"/>
                <w:color w:val="34516C"/>
                <w:sz w:val="20"/>
                <w:szCs w:val="20"/>
              </w:rPr>
            </w:pPr>
            <w:r w:rsidRPr="00EF241B">
              <w:rPr>
                <w:rFonts w:ascii="Avenir Next LT Pro" w:hAnsi="Avenir Next LT Pro"/>
                <w:b/>
                <w:color w:val="34516C"/>
                <w:sz w:val="20"/>
                <w:szCs w:val="20"/>
              </w:rPr>
              <w:t>Portfolio:</w:t>
            </w:r>
            <w:r w:rsidRPr="00EF241B">
              <w:rPr>
                <w:rFonts w:ascii="Avenir Next LT Pro" w:hAnsi="Avenir Next LT Pro"/>
                <w:color w:val="34516C"/>
                <w:sz w:val="20"/>
                <w:szCs w:val="20"/>
              </w:rPr>
              <w:t xml:space="preserve"> assessment for teaching practice modules (TS1107) which focus on professional development, achievement of professional standards and progress with teaching activity</w:t>
            </w:r>
          </w:p>
          <w:p w14:paraId="2B6F8AB1" w14:textId="77777777" w:rsidR="00EF241B" w:rsidRPr="00EF241B" w:rsidRDefault="00EF241B" w:rsidP="00EF241B">
            <w:pPr>
              <w:rPr>
                <w:rFonts w:ascii="Avenir Next LT Pro" w:hAnsi="Avenir Next LT Pro"/>
                <w:color w:val="34516C"/>
                <w:sz w:val="20"/>
                <w:szCs w:val="20"/>
              </w:rPr>
            </w:pPr>
            <w:r w:rsidRPr="00EF241B">
              <w:rPr>
                <w:rFonts w:ascii="Avenir Next LT Pro" w:hAnsi="Avenir Next LT Pro"/>
                <w:b/>
                <w:color w:val="34516C"/>
                <w:sz w:val="20"/>
                <w:szCs w:val="20"/>
              </w:rPr>
              <w:t xml:space="preserve">Observations of others: </w:t>
            </w:r>
            <w:r w:rsidRPr="00EF241B">
              <w:rPr>
                <w:rFonts w:ascii="Avenir Next LT Pro" w:hAnsi="Avenir Next LT Pro"/>
                <w:color w:val="34516C"/>
                <w:sz w:val="20"/>
                <w:szCs w:val="20"/>
              </w:rPr>
              <w:t>subject specialist teachers, peers and other advanced practitioners</w:t>
            </w:r>
          </w:p>
        </w:tc>
      </w:tr>
      <w:tr w:rsidR="00EF241B" w:rsidRPr="00EF241B" w14:paraId="6DD07219" w14:textId="77777777" w:rsidTr="00D30816">
        <w:tc>
          <w:tcPr>
            <w:tcW w:w="9242" w:type="dxa"/>
            <w:gridSpan w:val="5"/>
            <w:shd w:val="clear" w:color="auto" w:fill="E6E6E6"/>
          </w:tcPr>
          <w:p w14:paraId="37B9CBE9" w14:textId="77777777" w:rsidR="00EF241B" w:rsidRPr="00EF241B" w:rsidRDefault="00EF241B" w:rsidP="00EF241B">
            <w:pPr>
              <w:tabs>
                <w:tab w:val="left" w:pos="360"/>
              </w:tabs>
              <w:rPr>
                <w:rFonts w:ascii="Avenir Next LT Pro" w:hAnsi="Avenir Next LT Pro"/>
                <w:b/>
                <w:color w:val="34516C"/>
                <w:sz w:val="20"/>
                <w:szCs w:val="20"/>
              </w:rPr>
            </w:pPr>
            <w:r w:rsidRPr="00EF241B">
              <w:rPr>
                <w:rFonts w:ascii="Avenir Next LT Pro" w:hAnsi="Avenir Next LT Pro"/>
                <w:b/>
                <w:color w:val="34516C"/>
                <w:sz w:val="20"/>
                <w:szCs w:val="20"/>
              </w:rPr>
              <w:t>C.</w:t>
            </w:r>
            <w:r w:rsidRPr="00EF241B">
              <w:rPr>
                <w:rFonts w:ascii="Avenir Next LT Pro" w:hAnsi="Avenir Next LT Pro"/>
                <w:b/>
                <w:color w:val="34516C"/>
                <w:sz w:val="20"/>
                <w:szCs w:val="20"/>
              </w:rPr>
              <w:tab/>
            </w:r>
            <w:r w:rsidRPr="00EF241B">
              <w:rPr>
                <w:rFonts w:ascii="Avenir Next LT Pro" w:hAnsi="Avenir Next LT Pro"/>
                <w:b/>
                <w:bCs/>
                <w:color w:val="34516C"/>
                <w:sz w:val="20"/>
                <w:szCs w:val="20"/>
              </w:rPr>
              <w:t>Thinking Skills</w:t>
            </w:r>
          </w:p>
        </w:tc>
      </w:tr>
      <w:tr w:rsidR="00EF241B" w:rsidRPr="00EF241B" w14:paraId="1409BDCD" w14:textId="77777777" w:rsidTr="00D30816">
        <w:tc>
          <w:tcPr>
            <w:tcW w:w="9242" w:type="dxa"/>
            <w:gridSpan w:val="5"/>
          </w:tcPr>
          <w:p w14:paraId="70B61BB8" w14:textId="77777777" w:rsidR="00EF241B" w:rsidRPr="00EF241B" w:rsidRDefault="00EF241B" w:rsidP="00EF241B">
            <w:pPr>
              <w:rPr>
                <w:rFonts w:ascii="Avenir Next LT Pro" w:hAnsi="Avenir Next LT Pro"/>
                <w:color w:val="34516C"/>
                <w:sz w:val="20"/>
                <w:szCs w:val="20"/>
              </w:rPr>
            </w:pPr>
            <w:r w:rsidRPr="00EF241B">
              <w:rPr>
                <w:rFonts w:ascii="Avenir Next LT Pro" w:hAnsi="Avenir Next LT Pro"/>
                <w:color w:val="34516C"/>
                <w:sz w:val="20"/>
                <w:szCs w:val="20"/>
              </w:rPr>
              <w:lastRenderedPageBreak/>
              <w:t>C1.  Work collaboratively with colleagues and peers to deconstruct and challenge practice with the specific purpose of improving and developing their practice and professional development</w:t>
            </w:r>
            <w:r w:rsidRPr="00EF241B" w:rsidDel="00343A55">
              <w:rPr>
                <w:rFonts w:ascii="Avenir Next LT Pro" w:hAnsi="Avenir Next LT Pro"/>
                <w:color w:val="34516C"/>
                <w:sz w:val="20"/>
                <w:szCs w:val="20"/>
              </w:rPr>
              <w:t xml:space="preserve"> </w:t>
            </w:r>
          </w:p>
          <w:p w14:paraId="15525EC1" w14:textId="77777777" w:rsidR="00EF241B" w:rsidRPr="00EF241B" w:rsidRDefault="00EF241B" w:rsidP="00EF241B">
            <w:pPr>
              <w:rPr>
                <w:rFonts w:ascii="Avenir Next LT Pro" w:hAnsi="Avenir Next LT Pro"/>
                <w:color w:val="34516C"/>
                <w:sz w:val="20"/>
                <w:szCs w:val="20"/>
              </w:rPr>
            </w:pPr>
            <w:r w:rsidRPr="00EF241B">
              <w:rPr>
                <w:rFonts w:ascii="Avenir Next LT Pro" w:hAnsi="Avenir Next LT Pro"/>
                <w:color w:val="34516C"/>
                <w:sz w:val="20"/>
                <w:szCs w:val="20"/>
              </w:rPr>
              <w:t xml:space="preserve">C2.  Reflect on and evaluate current pedagogic research, theory and evidence-based practice in order to develop an informed approach to subject pedagogy. </w:t>
            </w:r>
          </w:p>
        </w:tc>
      </w:tr>
      <w:tr w:rsidR="00EF241B" w:rsidRPr="00EF241B" w14:paraId="5A6F26CD" w14:textId="77777777" w:rsidTr="00D30816">
        <w:tc>
          <w:tcPr>
            <w:tcW w:w="9242" w:type="dxa"/>
            <w:gridSpan w:val="5"/>
            <w:shd w:val="clear" w:color="auto" w:fill="E6E6E6"/>
          </w:tcPr>
          <w:p w14:paraId="54C310FA" w14:textId="77777777" w:rsidR="00EF241B" w:rsidRPr="00EF241B" w:rsidRDefault="00EF241B" w:rsidP="00EF241B">
            <w:pPr>
              <w:rPr>
                <w:rFonts w:ascii="Avenir Next LT Pro" w:hAnsi="Avenir Next LT Pro"/>
                <w:color w:val="34516C"/>
                <w:sz w:val="20"/>
                <w:szCs w:val="20"/>
              </w:rPr>
            </w:pPr>
            <w:r w:rsidRPr="00EF241B">
              <w:rPr>
                <w:rFonts w:ascii="Avenir Next LT Pro" w:hAnsi="Avenir Next LT Pro"/>
                <w:b/>
                <w:bCs/>
                <w:color w:val="34516C"/>
                <w:sz w:val="20"/>
                <w:szCs w:val="20"/>
              </w:rPr>
              <w:t>Teaching and Learning Methods</w:t>
            </w:r>
          </w:p>
        </w:tc>
      </w:tr>
      <w:tr w:rsidR="00EF241B" w:rsidRPr="00EF241B" w14:paraId="5199979A" w14:textId="77777777" w:rsidTr="00D30816">
        <w:tc>
          <w:tcPr>
            <w:tcW w:w="9242" w:type="dxa"/>
            <w:gridSpan w:val="5"/>
          </w:tcPr>
          <w:p w14:paraId="75307A75" w14:textId="77777777" w:rsidR="00EF241B" w:rsidRPr="00EF241B" w:rsidRDefault="00EF241B" w:rsidP="00EF241B">
            <w:pPr>
              <w:rPr>
                <w:rFonts w:ascii="Avenir Next LT Pro" w:hAnsi="Avenir Next LT Pro" w:cs="Arial"/>
                <w:iCs/>
                <w:color w:val="34516C"/>
                <w:sz w:val="20"/>
                <w:szCs w:val="20"/>
              </w:rPr>
            </w:pPr>
            <w:r w:rsidRPr="00EF241B">
              <w:rPr>
                <w:rFonts w:ascii="Avenir Next LT Pro" w:hAnsi="Avenir Next LT Pro" w:cs="Arial"/>
                <w:iCs/>
                <w:color w:val="34516C"/>
                <w:sz w:val="20"/>
                <w:szCs w:val="20"/>
              </w:rPr>
              <w:t>Significant learning takes place through the teaching placement. This includes the trainees’ observation of experienced teachers and peers, the observation of the trainees’ practice by the teacher education team and subject specialist mentors, and the professional discussion following observations.</w:t>
            </w:r>
          </w:p>
          <w:p w14:paraId="5FD6E199" w14:textId="77777777" w:rsidR="00EF241B" w:rsidRPr="00EF241B" w:rsidRDefault="00EF241B" w:rsidP="00EF241B">
            <w:pPr>
              <w:rPr>
                <w:rFonts w:ascii="Avenir Next LT Pro" w:hAnsi="Avenir Next LT Pro"/>
                <w:color w:val="34516C"/>
                <w:sz w:val="20"/>
                <w:szCs w:val="20"/>
              </w:rPr>
            </w:pPr>
            <w:r w:rsidRPr="00EF241B">
              <w:rPr>
                <w:rFonts w:ascii="Avenir Next LT Pro" w:hAnsi="Avenir Next LT Pro" w:cs="Arial"/>
                <w:iCs/>
                <w:color w:val="34516C"/>
                <w:sz w:val="20"/>
                <w:szCs w:val="20"/>
              </w:rPr>
              <w:t xml:space="preserve">Learning will be facilitated through a series of small and large group discussions, activities and tutor-led sessions, using focused reading material, technology enhanced learning (TEL), Virtual Learning Environments (VLE) and materials from the trainees’ own practice.  Trainee teachers will experience predominantly inductive evidence-based teaching approaches, experiential and </w:t>
            </w:r>
            <w:proofErr w:type="gramStart"/>
            <w:r w:rsidRPr="00EF241B">
              <w:rPr>
                <w:rFonts w:ascii="Avenir Next LT Pro" w:hAnsi="Avenir Next LT Pro" w:cs="Arial"/>
                <w:iCs/>
                <w:color w:val="34516C"/>
                <w:sz w:val="20"/>
                <w:szCs w:val="20"/>
              </w:rPr>
              <w:t>enquiry based</w:t>
            </w:r>
            <w:proofErr w:type="gramEnd"/>
            <w:r w:rsidRPr="00EF241B">
              <w:rPr>
                <w:rFonts w:ascii="Avenir Next LT Pro" w:hAnsi="Avenir Next LT Pro" w:cs="Arial"/>
                <w:iCs/>
                <w:color w:val="34516C"/>
                <w:sz w:val="20"/>
                <w:szCs w:val="20"/>
              </w:rPr>
              <w:t xml:space="preserve"> learning, reflective practice strategies and action research. They will be taught by teacher educators, guest specialists and their peers over the course of the programme.</w:t>
            </w:r>
          </w:p>
        </w:tc>
      </w:tr>
      <w:tr w:rsidR="00EF241B" w:rsidRPr="00EF241B" w14:paraId="6D1F25AE" w14:textId="77777777" w:rsidTr="00D30816">
        <w:tc>
          <w:tcPr>
            <w:tcW w:w="9242" w:type="dxa"/>
            <w:gridSpan w:val="5"/>
            <w:shd w:val="clear" w:color="auto" w:fill="E6E6E6"/>
          </w:tcPr>
          <w:p w14:paraId="0C59D3CD" w14:textId="77777777" w:rsidR="00EF241B" w:rsidRPr="00EF241B" w:rsidRDefault="00EF241B" w:rsidP="00EF241B">
            <w:pPr>
              <w:rPr>
                <w:rFonts w:ascii="Avenir Next LT Pro" w:hAnsi="Avenir Next LT Pro"/>
                <w:color w:val="34516C"/>
                <w:sz w:val="20"/>
                <w:szCs w:val="20"/>
              </w:rPr>
            </w:pPr>
            <w:r w:rsidRPr="00EF241B">
              <w:rPr>
                <w:rFonts w:ascii="Avenir Next LT Pro" w:hAnsi="Avenir Next LT Pro"/>
                <w:b/>
                <w:bCs/>
                <w:color w:val="34516C"/>
                <w:sz w:val="20"/>
                <w:szCs w:val="20"/>
              </w:rPr>
              <w:t>Assessment methods</w:t>
            </w:r>
          </w:p>
        </w:tc>
      </w:tr>
      <w:tr w:rsidR="00EF241B" w:rsidRPr="00EF241B" w14:paraId="181270E9" w14:textId="77777777" w:rsidTr="00D30816">
        <w:tc>
          <w:tcPr>
            <w:tcW w:w="9242" w:type="dxa"/>
            <w:gridSpan w:val="5"/>
          </w:tcPr>
          <w:p w14:paraId="5EF5659E" w14:textId="77777777" w:rsidR="00EF241B" w:rsidRPr="00EF241B" w:rsidRDefault="00EF241B" w:rsidP="00EF241B">
            <w:pPr>
              <w:rPr>
                <w:rFonts w:ascii="Avenir Next LT Pro" w:hAnsi="Avenir Next LT Pro"/>
                <w:color w:val="34516C"/>
                <w:sz w:val="20"/>
                <w:szCs w:val="20"/>
              </w:rPr>
            </w:pPr>
            <w:r w:rsidRPr="00EF241B">
              <w:rPr>
                <w:rFonts w:ascii="Avenir Next LT Pro" w:hAnsi="Avenir Next LT Pro"/>
                <w:color w:val="34516C"/>
                <w:sz w:val="20"/>
                <w:szCs w:val="20"/>
              </w:rPr>
              <w:t>Assessment is varied and aligns to the expected outcomes for each module, as well as demonstrating good practice in both assessment of learning and assessment for learning on the programme. Assessment is diagnostic, formative and summative.</w:t>
            </w:r>
          </w:p>
          <w:p w14:paraId="07483D56" w14:textId="77777777" w:rsidR="00EF241B" w:rsidRPr="00EF241B" w:rsidRDefault="00EF241B" w:rsidP="00EF241B">
            <w:pPr>
              <w:rPr>
                <w:rFonts w:ascii="Avenir Next LT Pro" w:hAnsi="Avenir Next LT Pro"/>
                <w:color w:val="34516C"/>
                <w:sz w:val="20"/>
                <w:szCs w:val="20"/>
              </w:rPr>
            </w:pPr>
            <w:r w:rsidRPr="00EF241B">
              <w:rPr>
                <w:rFonts w:ascii="Avenir Next LT Pro" w:hAnsi="Avenir Next LT Pro"/>
                <w:color w:val="34516C"/>
                <w:sz w:val="20"/>
                <w:szCs w:val="20"/>
              </w:rPr>
              <w:t>Overall assessment activity includes:</w:t>
            </w:r>
          </w:p>
          <w:p w14:paraId="7965C509" w14:textId="77777777" w:rsidR="00EF241B" w:rsidRPr="00EF241B" w:rsidRDefault="00EF241B" w:rsidP="00EF241B">
            <w:pPr>
              <w:rPr>
                <w:rFonts w:ascii="Avenir Next LT Pro" w:hAnsi="Avenir Next LT Pro"/>
                <w:color w:val="34516C"/>
                <w:sz w:val="20"/>
                <w:szCs w:val="20"/>
              </w:rPr>
            </w:pPr>
            <w:r w:rsidRPr="00EF241B">
              <w:rPr>
                <w:rFonts w:ascii="Avenir Next LT Pro" w:hAnsi="Avenir Next LT Pro"/>
                <w:b/>
                <w:color w:val="34516C"/>
                <w:sz w:val="20"/>
                <w:szCs w:val="20"/>
              </w:rPr>
              <w:t xml:space="preserve">Written assessments: </w:t>
            </w:r>
            <w:r w:rsidRPr="00EF241B">
              <w:rPr>
                <w:rFonts w:ascii="Avenir Next LT Pro" w:hAnsi="Avenir Next LT Pro"/>
                <w:color w:val="34516C"/>
                <w:sz w:val="20"/>
                <w:szCs w:val="20"/>
              </w:rPr>
              <w:t xml:space="preserve">  case studies, assignments, </w:t>
            </w:r>
            <w:proofErr w:type="gramStart"/>
            <w:r w:rsidRPr="00EF241B">
              <w:rPr>
                <w:rFonts w:ascii="Avenir Next LT Pro" w:hAnsi="Avenir Next LT Pro"/>
                <w:color w:val="34516C"/>
                <w:sz w:val="20"/>
                <w:szCs w:val="20"/>
              </w:rPr>
              <w:t>rationales  for</w:t>
            </w:r>
            <w:proofErr w:type="gramEnd"/>
            <w:r w:rsidRPr="00EF241B">
              <w:rPr>
                <w:rFonts w:ascii="Avenir Next LT Pro" w:hAnsi="Avenir Next LT Pro"/>
                <w:color w:val="34516C"/>
                <w:sz w:val="20"/>
                <w:szCs w:val="20"/>
              </w:rPr>
              <w:t xml:space="preserve"> professional practice, , reflective essays, professional reflective journals </w:t>
            </w:r>
          </w:p>
          <w:p w14:paraId="5044DE55" w14:textId="77777777" w:rsidR="00EF241B" w:rsidRPr="00EF241B" w:rsidRDefault="00EF241B" w:rsidP="00EF241B">
            <w:pPr>
              <w:rPr>
                <w:rFonts w:ascii="Avenir Next LT Pro" w:hAnsi="Avenir Next LT Pro"/>
                <w:color w:val="34516C"/>
                <w:sz w:val="20"/>
                <w:szCs w:val="20"/>
              </w:rPr>
            </w:pPr>
            <w:r w:rsidRPr="00EF241B">
              <w:rPr>
                <w:rFonts w:ascii="Avenir Next LT Pro" w:hAnsi="Avenir Next LT Pro"/>
                <w:b/>
                <w:color w:val="34516C"/>
                <w:sz w:val="20"/>
                <w:szCs w:val="20"/>
              </w:rPr>
              <w:t xml:space="preserve">Presentations: </w:t>
            </w:r>
            <w:r w:rsidRPr="00EF241B">
              <w:rPr>
                <w:rFonts w:ascii="Avenir Next LT Pro" w:hAnsi="Avenir Next LT Pro"/>
                <w:color w:val="34516C"/>
                <w:sz w:val="20"/>
                <w:szCs w:val="20"/>
              </w:rPr>
              <w:t xml:space="preserve"> multimedia presentation </w:t>
            </w:r>
          </w:p>
          <w:p w14:paraId="7D124AA7" w14:textId="77777777" w:rsidR="00EF241B" w:rsidRPr="00EF241B" w:rsidRDefault="00EF241B" w:rsidP="00EF241B">
            <w:pPr>
              <w:rPr>
                <w:rFonts w:ascii="Avenir Next LT Pro" w:hAnsi="Avenir Next LT Pro"/>
                <w:color w:val="34516C"/>
                <w:sz w:val="20"/>
                <w:szCs w:val="20"/>
              </w:rPr>
            </w:pPr>
            <w:r w:rsidRPr="00EF241B">
              <w:rPr>
                <w:rFonts w:ascii="Avenir Next LT Pro" w:hAnsi="Avenir Next LT Pro"/>
                <w:b/>
                <w:color w:val="34516C"/>
                <w:sz w:val="20"/>
                <w:szCs w:val="20"/>
              </w:rPr>
              <w:t>Teaching activity</w:t>
            </w:r>
            <w:r w:rsidRPr="00EF241B">
              <w:rPr>
                <w:rFonts w:ascii="Avenir Next LT Pro" w:hAnsi="Avenir Next LT Pro"/>
                <w:color w:val="34516C"/>
                <w:sz w:val="20"/>
                <w:szCs w:val="20"/>
              </w:rPr>
              <w:t xml:space="preserve">:  micro and mini teach </w:t>
            </w:r>
            <w:proofErr w:type="gramStart"/>
            <w:r w:rsidRPr="00EF241B">
              <w:rPr>
                <w:rFonts w:ascii="Avenir Next LT Pro" w:hAnsi="Avenir Next LT Pro"/>
                <w:color w:val="34516C"/>
                <w:sz w:val="20"/>
                <w:szCs w:val="20"/>
              </w:rPr>
              <w:t>activity  developmental</w:t>
            </w:r>
            <w:proofErr w:type="gramEnd"/>
            <w:r w:rsidRPr="00EF241B">
              <w:rPr>
                <w:rFonts w:ascii="Avenir Next LT Pro" w:hAnsi="Avenir Next LT Pro"/>
                <w:color w:val="34516C"/>
                <w:sz w:val="20"/>
                <w:szCs w:val="20"/>
              </w:rPr>
              <w:t xml:space="preserve">  observation  of teaching practice which focuses on the trainee’s individual development with planning, teaching and resources, learning and assessment.</w:t>
            </w:r>
          </w:p>
          <w:p w14:paraId="41C6D876" w14:textId="77777777" w:rsidR="00EF241B" w:rsidRPr="00EF241B" w:rsidRDefault="00EF241B" w:rsidP="00EF241B">
            <w:pPr>
              <w:rPr>
                <w:rFonts w:ascii="Avenir Next LT Pro" w:hAnsi="Avenir Next LT Pro"/>
                <w:color w:val="34516C"/>
                <w:sz w:val="20"/>
                <w:szCs w:val="20"/>
              </w:rPr>
            </w:pPr>
            <w:r w:rsidRPr="00EF241B">
              <w:rPr>
                <w:rFonts w:ascii="Avenir Next LT Pro" w:hAnsi="Avenir Next LT Pro"/>
                <w:b/>
                <w:color w:val="34516C"/>
                <w:sz w:val="20"/>
                <w:szCs w:val="20"/>
              </w:rPr>
              <w:t>Portfolio:</w:t>
            </w:r>
            <w:r w:rsidRPr="00EF241B">
              <w:rPr>
                <w:rFonts w:ascii="Avenir Next LT Pro" w:hAnsi="Avenir Next LT Pro"/>
                <w:color w:val="34516C"/>
                <w:sz w:val="20"/>
                <w:szCs w:val="20"/>
              </w:rPr>
              <w:t xml:space="preserve"> assessment for teaching practice modules (TS1107) which focus on professional development, achievement of professional standards and progress with teaching activity</w:t>
            </w:r>
          </w:p>
          <w:p w14:paraId="046B0103" w14:textId="77777777" w:rsidR="00EF241B" w:rsidRPr="00EF241B" w:rsidRDefault="00EF241B" w:rsidP="00EF241B">
            <w:pPr>
              <w:rPr>
                <w:rFonts w:ascii="Avenir Next LT Pro" w:hAnsi="Avenir Next LT Pro"/>
                <w:color w:val="34516C"/>
                <w:sz w:val="20"/>
                <w:szCs w:val="20"/>
              </w:rPr>
            </w:pPr>
            <w:r w:rsidRPr="00EF241B">
              <w:rPr>
                <w:rFonts w:ascii="Avenir Next LT Pro" w:hAnsi="Avenir Next LT Pro"/>
                <w:b/>
                <w:color w:val="34516C"/>
                <w:sz w:val="20"/>
                <w:szCs w:val="20"/>
              </w:rPr>
              <w:t xml:space="preserve">Observations of others: </w:t>
            </w:r>
            <w:r w:rsidRPr="00EF241B">
              <w:rPr>
                <w:rFonts w:ascii="Avenir Next LT Pro" w:hAnsi="Avenir Next LT Pro"/>
                <w:color w:val="34516C"/>
                <w:sz w:val="20"/>
                <w:szCs w:val="20"/>
              </w:rPr>
              <w:t>subject specialist teachers, peers and other advanced practitioners</w:t>
            </w:r>
            <w:r w:rsidRPr="00EF241B" w:rsidDel="00343A55">
              <w:rPr>
                <w:rFonts w:ascii="Avenir Next LT Pro" w:hAnsi="Avenir Next LT Pro"/>
                <w:color w:val="34516C"/>
                <w:sz w:val="20"/>
                <w:szCs w:val="20"/>
              </w:rPr>
              <w:t xml:space="preserve"> </w:t>
            </w:r>
          </w:p>
        </w:tc>
      </w:tr>
      <w:tr w:rsidR="00EF241B" w:rsidRPr="00EF241B" w14:paraId="2331E7F3" w14:textId="77777777" w:rsidTr="00D30816">
        <w:tc>
          <w:tcPr>
            <w:tcW w:w="9242" w:type="dxa"/>
            <w:gridSpan w:val="5"/>
            <w:shd w:val="clear" w:color="auto" w:fill="E6E6E6"/>
          </w:tcPr>
          <w:p w14:paraId="1682638D" w14:textId="77777777" w:rsidR="00EF241B" w:rsidRPr="00EF241B" w:rsidRDefault="00EF241B" w:rsidP="00EF241B">
            <w:pPr>
              <w:tabs>
                <w:tab w:val="left" w:pos="360"/>
              </w:tabs>
              <w:rPr>
                <w:rFonts w:ascii="Avenir Next LT Pro" w:hAnsi="Avenir Next LT Pro"/>
                <w:b/>
                <w:color w:val="34516C"/>
                <w:sz w:val="20"/>
                <w:szCs w:val="20"/>
              </w:rPr>
            </w:pPr>
            <w:r w:rsidRPr="00EF241B">
              <w:rPr>
                <w:rFonts w:ascii="Avenir Next LT Pro" w:hAnsi="Avenir Next LT Pro"/>
                <w:b/>
                <w:bCs/>
                <w:color w:val="34516C"/>
                <w:sz w:val="20"/>
                <w:szCs w:val="20"/>
              </w:rPr>
              <w:t>D.</w:t>
            </w:r>
            <w:r w:rsidRPr="00EF241B">
              <w:rPr>
                <w:rFonts w:ascii="Avenir Next LT Pro" w:hAnsi="Avenir Next LT Pro"/>
                <w:b/>
                <w:bCs/>
                <w:color w:val="34516C"/>
                <w:sz w:val="20"/>
                <w:szCs w:val="20"/>
              </w:rPr>
              <w:tab/>
              <w:t>Other skills relevant to employability and personal development</w:t>
            </w:r>
          </w:p>
        </w:tc>
      </w:tr>
      <w:tr w:rsidR="00EF241B" w:rsidRPr="00EF241B" w14:paraId="3FADCAF2" w14:textId="77777777" w:rsidTr="00D30816">
        <w:tc>
          <w:tcPr>
            <w:tcW w:w="9242" w:type="dxa"/>
            <w:gridSpan w:val="5"/>
          </w:tcPr>
          <w:p w14:paraId="4C9C12F1" w14:textId="77777777" w:rsidR="00EF241B" w:rsidRPr="00EF241B" w:rsidRDefault="00EF241B" w:rsidP="00EF241B">
            <w:pPr>
              <w:rPr>
                <w:rFonts w:ascii="Avenir Next LT Pro" w:hAnsi="Avenir Next LT Pro"/>
                <w:color w:val="34516C"/>
                <w:sz w:val="20"/>
                <w:szCs w:val="20"/>
              </w:rPr>
            </w:pPr>
            <w:r w:rsidRPr="00EF241B">
              <w:rPr>
                <w:rFonts w:ascii="Avenir Next LT Pro" w:hAnsi="Avenir Next LT Pro" w:cs="Arial"/>
                <w:color w:val="34516C"/>
                <w:sz w:val="20"/>
                <w:szCs w:val="20"/>
              </w:rPr>
              <w:t xml:space="preserve">By the end of the </w:t>
            </w:r>
            <w:r w:rsidRPr="00EF241B">
              <w:rPr>
                <w:rFonts w:ascii="Avenir Next LT Pro" w:hAnsi="Avenir Next LT Pro"/>
                <w:b/>
                <w:color w:val="34516C"/>
                <w:sz w:val="20"/>
                <w:szCs w:val="20"/>
              </w:rPr>
              <w:t>Intermediate Certificate in Teaching, Learning and Assessment</w:t>
            </w:r>
            <w:r w:rsidRPr="00EF241B">
              <w:rPr>
                <w:rFonts w:ascii="Avenir Next LT Pro" w:hAnsi="Avenir Next LT Pro" w:cs="Arial"/>
                <w:color w:val="34516C"/>
                <w:sz w:val="20"/>
                <w:szCs w:val="20"/>
              </w:rPr>
              <w:t xml:space="preserve"> participants will be able to:</w:t>
            </w:r>
          </w:p>
          <w:p w14:paraId="1A8F9433" w14:textId="77777777" w:rsidR="00EF241B" w:rsidRPr="00EF241B" w:rsidRDefault="00EF241B" w:rsidP="00EF241B">
            <w:pPr>
              <w:rPr>
                <w:rFonts w:ascii="Avenir Next LT Pro" w:hAnsi="Avenir Next LT Pro"/>
                <w:color w:val="34516C"/>
                <w:sz w:val="20"/>
                <w:szCs w:val="20"/>
              </w:rPr>
            </w:pPr>
            <w:r w:rsidRPr="00EF241B">
              <w:rPr>
                <w:rFonts w:ascii="Avenir Next LT Pro" w:hAnsi="Avenir Next LT Pro"/>
                <w:color w:val="34516C"/>
                <w:sz w:val="20"/>
                <w:szCs w:val="20"/>
              </w:rPr>
              <w:t>D1. Align their teaching practice to the Professional Standards for Teachers and Trainers in Education and Training (ETF 2014)</w:t>
            </w:r>
          </w:p>
          <w:p w14:paraId="11352A8B" w14:textId="77777777" w:rsidR="00EF241B" w:rsidRPr="00EF241B" w:rsidRDefault="00EF241B" w:rsidP="00EF241B">
            <w:pPr>
              <w:rPr>
                <w:rFonts w:ascii="Avenir Next LT Pro" w:hAnsi="Avenir Next LT Pro"/>
                <w:color w:val="34516C"/>
                <w:sz w:val="20"/>
                <w:szCs w:val="20"/>
              </w:rPr>
            </w:pPr>
            <w:r w:rsidRPr="00EF241B">
              <w:rPr>
                <w:rFonts w:ascii="Avenir Next LT Pro" w:hAnsi="Avenir Next LT Pro"/>
                <w:color w:val="34516C"/>
                <w:sz w:val="20"/>
                <w:szCs w:val="20"/>
              </w:rPr>
              <w:t>D2. Apply their acquired skills and knowledge to enable further professional development.</w:t>
            </w:r>
          </w:p>
        </w:tc>
      </w:tr>
      <w:tr w:rsidR="00EF241B" w:rsidRPr="00EF241B" w14:paraId="4ABF56F5" w14:textId="77777777" w:rsidTr="00D30816">
        <w:tc>
          <w:tcPr>
            <w:tcW w:w="9242" w:type="dxa"/>
            <w:gridSpan w:val="5"/>
            <w:shd w:val="clear" w:color="auto" w:fill="E6E6E6"/>
          </w:tcPr>
          <w:p w14:paraId="094F8574" w14:textId="77777777" w:rsidR="00EF241B" w:rsidRPr="00EF241B" w:rsidRDefault="00EF241B" w:rsidP="00EF241B">
            <w:pPr>
              <w:rPr>
                <w:rFonts w:ascii="Avenir Next LT Pro" w:hAnsi="Avenir Next LT Pro"/>
                <w:color w:val="34516C"/>
                <w:sz w:val="20"/>
                <w:szCs w:val="20"/>
              </w:rPr>
            </w:pPr>
            <w:r w:rsidRPr="00EF241B">
              <w:rPr>
                <w:rFonts w:ascii="Avenir Next LT Pro" w:hAnsi="Avenir Next LT Pro"/>
                <w:b/>
                <w:bCs/>
                <w:color w:val="34516C"/>
                <w:sz w:val="20"/>
                <w:szCs w:val="20"/>
              </w:rPr>
              <w:t>Teaching and Learning Methods</w:t>
            </w:r>
          </w:p>
        </w:tc>
      </w:tr>
      <w:tr w:rsidR="00EF241B" w:rsidRPr="00EF241B" w14:paraId="734451C7" w14:textId="77777777" w:rsidTr="00D30816">
        <w:tc>
          <w:tcPr>
            <w:tcW w:w="9242" w:type="dxa"/>
            <w:gridSpan w:val="5"/>
          </w:tcPr>
          <w:p w14:paraId="2977C81A" w14:textId="77777777" w:rsidR="00EF241B" w:rsidRPr="00EF241B" w:rsidRDefault="00EF241B" w:rsidP="00EF241B">
            <w:pPr>
              <w:rPr>
                <w:rFonts w:ascii="Avenir Next LT Pro" w:hAnsi="Avenir Next LT Pro"/>
                <w:color w:val="34516C"/>
                <w:sz w:val="20"/>
                <w:szCs w:val="20"/>
              </w:rPr>
            </w:pPr>
            <w:r w:rsidRPr="00EF241B">
              <w:rPr>
                <w:rFonts w:ascii="Avenir Next LT Pro" w:hAnsi="Avenir Next LT Pro"/>
                <w:color w:val="34516C"/>
                <w:sz w:val="20"/>
                <w:szCs w:val="20"/>
              </w:rPr>
              <w:lastRenderedPageBreak/>
              <w:t>Teaching for the above outcomes takes place through the observation of practice by the teacher education team and individual feedback discussions with the trainee. Over the course of the programme it is expected that feedback will develop into a professional dialogue between observer and trainee teacher. Trainees also observe the practice of others, in order to deconstruct classroom activity and begin to justify the teaching and learning strategies used by others in the classroom</w:t>
            </w:r>
          </w:p>
        </w:tc>
      </w:tr>
      <w:tr w:rsidR="00EF241B" w:rsidRPr="00EF241B" w14:paraId="3250D3A5" w14:textId="77777777" w:rsidTr="00D30816">
        <w:tc>
          <w:tcPr>
            <w:tcW w:w="9242" w:type="dxa"/>
            <w:gridSpan w:val="5"/>
            <w:shd w:val="clear" w:color="auto" w:fill="E6E6E6"/>
          </w:tcPr>
          <w:p w14:paraId="1F02324F" w14:textId="77777777" w:rsidR="00EF241B" w:rsidRPr="00EF241B" w:rsidRDefault="00EF241B" w:rsidP="00EF241B">
            <w:pPr>
              <w:rPr>
                <w:rFonts w:ascii="Avenir Next LT Pro" w:hAnsi="Avenir Next LT Pro"/>
                <w:color w:val="34516C"/>
                <w:sz w:val="20"/>
                <w:szCs w:val="20"/>
              </w:rPr>
            </w:pPr>
            <w:r w:rsidRPr="00EF241B">
              <w:rPr>
                <w:rFonts w:ascii="Avenir Next LT Pro" w:hAnsi="Avenir Next LT Pro"/>
                <w:b/>
                <w:bCs/>
                <w:color w:val="34516C"/>
                <w:sz w:val="20"/>
                <w:szCs w:val="20"/>
              </w:rPr>
              <w:t>Assessment methods</w:t>
            </w:r>
          </w:p>
        </w:tc>
      </w:tr>
      <w:tr w:rsidR="00EF241B" w:rsidRPr="00EF241B" w14:paraId="39E00FD0" w14:textId="77777777" w:rsidTr="00D30816">
        <w:tc>
          <w:tcPr>
            <w:tcW w:w="9242" w:type="dxa"/>
            <w:gridSpan w:val="5"/>
          </w:tcPr>
          <w:p w14:paraId="61D43DB3" w14:textId="77777777" w:rsidR="00EF241B" w:rsidRPr="00EF241B" w:rsidRDefault="00EF241B" w:rsidP="00EF241B">
            <w:pPr>
              <w:rPr>
                <w:rFonts w:ascii="Avenir Next LT Pro" w:hAnsi="Avenir Next LT Pro"/>
                <w:color w:val="34516C"/>
                <w:sz w:val="20"/>
                <w:szCs w:val="20"/>
              </w:rPr>
            </w:pPr>
            <w:r w:rsidRPr="00EF241B">
              <w:rPr>
                <w:rFonts w:ascii="Avenir Next LT Pro" w:hAnsi="Avenir Next LT Pro"/>
                <w:color w:val="34516C"/>
                <w:sz w:val="20"/>
                <w:szCs w:val="20"/>
              </w:rPr>
              <w:t>Assessment is varied and aligns to the expected outcomes for each module, as well as demonstrating good practice in both assessment of learning and assessment for learning on the programme. Assessment is diagnostic, formative and summative.</w:t>
            </w:r>
          </w:p>
          <w:p w14:paraId="264FF749" w14:textId="77777777" w:rsidR="00EF241B" w:rsidRPr="00EF241B" w:rsidRDefault="00EF241B" w:rsidP="00EF241B">
            <w:pPr>
              <w:rPr>
                <w:rFonts w:ascii="Avenir Next LT Pro" w:hAnsi="Avenir Next LT Pro"/>
                <w:color w:val="34516C"/>
                <w:sz w:val="20"/>
                <w:szCs w:val="20"/>
              </w:rPr>
            </w:pPr>
            <w:r w:rsidRPr="00EF241B">
              <w:rPr>
                <w:rFonts w:ascii="Avenir Next LT Pro" w:hAnsi="Avenir Next LT Pro"/>
                <w:color w:val="34516C"/>
                <w:sz w:val="20"/>
                <w:szCs w:val="20"/>
              </w:rPr>
              <w:t>Overall assessment activity includes:</w:t>
            </w:r>
          </w:p>
          <w:p w14:paraId="64CE7DA4" w14:textId="77777777" w:rsidR="00EF241B" w:rsidRPr="00EF241B" w:rsidRDefault="00EF241B" w:rsidP="00EF241B">
            <w:pPr>
              <w:rPr>
                <w:rFonts w:ascii="Avenir Next LT Pro" w:hAnsi="Avenir Next LT Pro"/>
                <w:color w:val="34516C"/>
                <w:sz w:val="20"/>
                <w:szCs w:val="20"/>
              </w:rPr>
            </w:pPr>
            <w:r w:rsidRPr="00EF241B">
              <w:rPr>
                <w:rFonts w:ascii="Avenir Next LT Pro" w:hAnsi="Avenir Next LT Pro"/>
                <w:b/>
                <w:color w:val="34516C"/>
                <w:sz w:val="20"/>
                <w:szCs w:val="20"/>
              </w:rPr>
              <w:t xml:space="preserve">Written assessments: </w:t>
            </w:r>
            <w:r w:rsidRPr="00EF241B">
              <w:rPr>
                <w:rFonts w:ascii="Avenir Next LT Pro" w:hAnsi="Avenir Next LT Pro"/>
                <w:color w:val="34516C"/>
                <w:sz w:val="20"/>
                <w:szCs w:val="20"/>
              </w:rPr>
              <w:t xml:space="preserve">  case studies, assignments, </w:t>
            </w:r>
            <w:proofErr w:type="gramStart"/>
            <w:r w:rsidRPr="00EF241B">
              <w:rPr>
                <w:rFonts w:ascii="Avenir Next LT Pro" w:hAnsi="Avenir Next LT Pro"/>
                <w:color w:val="34516C"/>
                <w:sz w:val="20"/>
                <w:szCs w:val="20"/>
              </w:rPr>
              <w:t>rationales  for</w:t>
            </w:r>
            <w:proofErr w:type="gramEnd"/>
            <w:r w:rsidRPr="00EF241B">
              <w:rPr>
                <w:rFonts w:ascii="Avenir Next LT Pro" w:hAnsi="Avenir Next LT Pro"/>
                <w:color w:val="34516C"/>
                <w:sz w:val="20"/>
                <w:szCs w:val="20"/>
              </w:rPr>
              <w:t xml:space="preserve"> professional practice, , reflective essays, professional reflective journals </w:t>
            </w:r>
          </w:p>
          <w:p w14:paraId="60B6D96A" w14:textId="77777777" w:rsidR="00EF241B" w:rsidRPr="00EF241B" w:rsidRDefault="00EF241B" w:rsidP="00EF241B">
            <w:pPr>
              <w:rPr>
                <w:rFonts w:ascii="Avenir Next LT Pro" w:hAnsi="Avenir Next LT Pro"/>
                <w:color w:val="34516C"/>
                <w:sz w:val="20"/>
                <w:szCs w:val="20"/>
              </w:rPr>
            </w:pPr>
            <w:r w:rsidRPr="00EF241B">
              <w:rPr>
                <w:rFonts w:ascii="Avenir Next LT Pro" w:hAnsi="Avenir Next LT Pro"/>
                <w:b/>
                <w:color w:val="34516C"/>
                <w:sz w:val="20"/>
                <w:szCs w:val="20"/>
              </w:rPr>
              <w:t xml:space="preserve">Presentations: </w:t>
            </w:r>
            <w:r w:rsidRPr="00EF241B">
              <w:rPr>
                <w:rFonts w:ascii="Avenir Next LT Pro" w:hAnsi="Avenir Next LT Pro"/>
                <w:color w:val="34516C"/>
                <w:sz w:val="20"/>
                <w:szCs w:val="20"/>
              </w:rPr>
              <w:t xml:space="preserve"> multimedia presentation </w:t>
            </w:r>
          </w:p>
          <w:p w14:paraId="61BF935E" w14:textId="77777777" w:rsidR="00EF241B" w:rsidRPr="00EF241B" w:rsidRDefault="00EF241B" w:rsidP="00EF241B">
            <w:pPr>
              <w:rPr>
                <w:rFonts w:ascii="Avenir Next LT Pro" w:hAnsi="Avenir Next LT Pro"/>
                <w:color w:val="34516C"/>
                <w:sz w:val="20"/>
                <w:szCs w:val="20"/>
              </w:rPr>
            </w:pPr>
            <w:r w:rsidRPr="00EF241B">
              <w:rPr>
                <w:rFonts w:ascii="Avenir Next LT Pro" w:hAnsi="Avenir Next LT Pro"/>
                <w:b/>
                <w:color w:val="34516C"/>
                <w:sz w:val="20"/>
                <w:szCs w:val="20"/>
              </w:rPr>
              <w:t>Teaching activity</w:t>
            </w:r>
            <w:r w:rsidRPr="00EF241B">
              <w:rPr>
                <w:rFonts w:ascii="Avenir Next LT Pro" w:hAnsi="Avenir Next LT Pro"/>
                <w:color w:val="34516C"/>
                <w:sz w:val="20"/>
                <w:szCs w:val="20"/>
              </w:rPr>
              <w:t xml:space="preserve">:  micro and mini teach </w:t>
            </w:r>
            <w:proofErr w:type="gramStart"/>
            <w:r w:rsidRPr="00EF241B">
              <w:rPr>
                <w:rFonts w:ascii="Avenir Next LT Pro" w:hAnsi="Avenir Next LT Pro"/>
                <w:color w:val="34516C"/>
                <w:sz w:val="20"/>
                <w:szCs w:val="20"/>
              </w:rPr>
              <w:t>activity  developmental</w:t>
            </w:r>
            <w:proofErr w:type="gramEnd"/>
            <w:r w:rsidRPr="00EF241B">
              <w:rPr>
                <w:rFonts w:ascii="Avenir Next LT Pro" w:hAnsi="Avenir Next LT Pro"/>
                <w:color w:val="34516C"/>
                <w:sz w:val="20"/>
                <w:szCs w:val="20"/>
              </w:rPr>
              <w:t xml:space="preserve">  observation  of teaching practice which focuses on the trainee’s individual development with planning, teaching and resources, learning and assessment.</w:t>
            </w:r>
          </w:p>
          <w:p w14:paraId="0D857184" w14:textId="77777777" w:rsidR="00EF241B" w:rsidRPr="00EF241B" w:rsidRDefault="00EF241B" w:rsidP="00EF241B">
            <w:pPr>
              <w:rPr>
                <w:rFonts w:ascii="Avenir Next LT Pro" w:hAnsi="Avenir Next LT Pro"/>
                <w:color w:val="34516C"/>
                <w:sz w:val="20"/>
                <w:szCs w:val="20"/>
              </w:rPr>
            </w:pPr>
            <w:r w:rsidRPr="00EF241B">
              <w:rPr>
                <w:rFonts w:ascii="Avenir Next LT Pro" w:hAnsi="Avenir Next LT Pro"/>
                <w:b/>
                <w:color w:val="34516C"/>
                <w:sz w:val="20"/>
                <w:szCs w:val="20"/>
              </w:rPr>
              <w:t>Portfolio:</w:t>
            </w:r>
            <w:r w:rsidRPr="00EF241B">
              <w:rPr>
                <w:rFonts w:ascii="Avenir Next LT Pro" w:hAnsi="Avenir Next LT Pro"/>
                <w:color w:val="34516C"/>
                <w:sz w:val="20"/>
                <w:szCs w:val="20"/>
              </w:rPr>
              <w:t xml:space="preserve"> assessment for teaching practice modules (TS1107) which focus on professional development, achievement of professional standards and progress with teaching activity</w:t>
            </w:r>
          </w:p>
          <w:p w14:paraId="53608BCD" w14:textId="77777777" w:rsidR="00EF241B" w:rsidRPr="00EF241B" w:rsidRDefault="00EF241B" w:rsidP="00EF241B">
            <w:pPr>
              <w:rPr>
                <w:rFonts w:ascii="Avenir Next LT Pro" w:hAnsi="Avenir Next LT Pro"/>
                <w:color w:val="34516C"/>
                <w:sz w:val="20"/>
                <w:szCs w:val="20"/>
              </w:rPr>
            </w:pPr>
            <w:r w:rsidRPr="00EF241B">
              <w:rPr>
                <w:rFonts w:ascii="Avenir Next LT Pro" w:hAnsi="Avenir Next LT Pro"/>
                <w:b/>
                <w:color w:val="34516C"/>
                <w:sz w:val="20"/>
                <w:szCs w:val="20"/>
              </w:rPr>
              <w:t xml:space="preserve">Observations of others: </w:t>
            </w:r>
            <w:r w:rsidRPr="00EF241B">
              <w:rPr>
                <w:rFonts w:ascii="Avenir Next LT Pro" w:hAnsi="Avenir Next LT Pro"/>
                <w:color w:val="34516C"/>
                <w:sz w:val="20"/>
                <w:szCs w:val="20"/>
              </w:rPr>
              <w:t>subject specialist teachers, peers and other advanced practitioners</w:t>
            </w:r>
          </w:p>
        </w:tc>
      </w:tr>
      <w:tr w:rsidR="00EF241B" w:rsidRPr="00EF241B" w14:paraId="54A8CDA1" w14:textId="77777777" w:rsidTr="00D30816">
        <w:trPr>
          <w:cantSplit/>
        </w:trPr>
        <w:tc>
          <w:tcPr>
            <w:tcW w:w="5988" w:type="dxa"/>
            <w:gridSpan w:val="4"/>
            <w:shd w:val="clear" w:color="auto" w:fill="E6E6E6"/>
          </w:tcPr>
          <w:p w14:paraId="63CB7E52" w14:textId="77777777" w:rsidR="00EF241B" w:rsidRPr="00EF241B" w:rsidRDefault="00EF241B" w:rsidP="00EF241B">
            <w:pPr>
              <w:tabs>
                <w:tab w:val="left" w:pos="360"/>
              </w:tabs>
              <w:rPr>
                <w:rFonts w:ascii="Avenir Next LT Pro" w:hAnsi="Avenir Next LT Pro"/>
                <w:b/>
                <w:bCs/>
                <w:color w:val="34516C"/>
                <w:sz w:val="20"/>
                <w:szCs w:val="20"/>
              </w:rPr>
            </w:pPr>
            <w:r w:rsidRPr="00EF241B">
              <w:rPr>
                <w:rFonts w:ascii="Avenir Next LT Pro" w:hAnsi="Avenir Next LT Pro"/>
                <w:b/>
                <w:bCs/>
                <w:color w:val="34516C"/>
                <w:sz w:val="20"/>
                <w:szCs w:val="20"/>
              </w:rPr>
              <w:t>13.</w:t>
            </w:r>
            <w:r w:rsidRPr="00EF241B">
              <w:rPr>
                <w:rFonts w:ascii="Avenir Next LT Pro" w:hAnsi="Avenir Next LT Pro"/>
                <w:b/>
                <w:bCs/>
                <w:color w:val="34516C"/>
                <w:sz w:val="20"/>
                <w:szCs w:val="20"/>
              </w:rPr>
              <w:tab/>
              <w:t>Programme Structures*</w:t>
            </w:r>
          </w:p>
          <w:p w14:paraId="10B9EEE0" w14:textId="77777777" w:rsidR="00EF241B" w:rsidRPr="00EF241B" w:rsidRDefault="00EF241B" w:rsidP="00EF241B">
            <w:pPr>
              <w:tabs>
                <w:tab w:val="left" w:pos="360"/>
              </w:tabs>
              <w:rPr>
                <w:rFonts w:ascii="Avenir Next LT Pro" w:hAnsi="Avenir Next LT Pro"/>
                <w:b/>
                <w:bCs/>
                <w:color w:val="34516C"/>
                <w:sz w:val="20"/>
                <w:szCs w:val="20"/>
              </w:rPr>
            </w:pPr>
          </w:p>
        </w:tc>
        <w:tc>
          <w:tcPr>
            <w:tcW w:w="3254" w:type="dxa"/>
            <w:vMerge w:val="restart"/>
            <w:shd w:val="clear" w:color="auto" w:fill="E6E6E6"/>
          </w:tcPr>
          <w:p w14:paraId="480DCE1B" w14:textId="77777777" w:rsidR="00EF241B" w:rsidRPr="00EF241B" w:rsidRDefault="00EF241B" w:rsidP="00EF241B">
            <w:pPr>
              <w:tabs>
                <w:tab w:val="left" w:pos="360"/>
              </w:tabs>
              <w:rPr>
                <w:rFonts w:ascii="Avenir Next LT Pro" w:hAnsi="Avenir Next LT Pro"/>
                <w:color w:val="34516C"/>
                <w:sz w:val="20"/>
                <w:szCs w:val="20"/>
              </w:rPr>
            </w:pPr>
            <w:r w:rsidRPr="00EF241B">
              <w:rPr>
                <w:rFonts w:ascii="Avenir Next LT Pro" w:hAnsi="Avenir Next LT Pro"/>
                <w:b/>
                <w:bCs/>
                <w:color w:val="34516C"/>
                <w:sz w:val="20"/>
                <w:szCs w:val="20"/>
              </w:rPr>
              <w:t>14.</w:t>
            </w:r>
            <w:r w:rsidRPr="00EF241B">
              <w:rPr>
                <w:rFonts w:ascii="Avenir Next LT Pro" w:hAnsi="Avenir Next LT Pro"/>
                <w:b/>
                <w:bCs/>
                <w:color w:val="34516C"/>
                <w:sz w:val="20"/>
                <w:szCs w:val="20"/>
              </w:rPr>
              <w:tab/>
              <w:t>Awards and Credits*</w:t>
            </w:r>
          </w:p>
        </w:tc>
      </w:tr>
      <w:tr w:rsidR="00EF241B" w:rsidRPr="00EF241B" w14:paraId="38352907" w14:textId="77777777" w:rsidTr="00D30816">
        <w:trPr>
          <w:cantSplit/>
        </w:trPr>
        <w:tc>
          <w:tcPr>
            <w:tcW w:w="959" w:type="dxa"/>
            <w:shd w:val="clear" w:color="auto" w:fill="E6E6E6"/>
          </w:tcPr>
          <w:p w14:paraId="6AE581F0" w14:textId="77777777" w:rsidR="00EF241B" w:rsidRPr="00EF241B" w:rsidRDefault="00EF241B" w:rsidP="00EF241B">
            <w:pPr>
              <w:rPr>
                <w:rFonts w:ascii="Avenir Next LT Pro" w:hAnsi="Avenir Next LT Pro"/>
                <w:b/>
                <w:color w:val="34516C"/>
                <w:sz w:val="20"/>
                <w:szCs w:val="20"/>
              </w:rPr>
            </w:pPr>
            <w:r w:rsidRPr="00EF241B">
              <w:rPr>
                <w:rFonts w:ascii="Avenir Next LT Pro" w:hAnsi="Avenir Next LT Pro"/>
                <w:b/>
                <w:color w:val="34516C"/>
                <w:sz w:val="20"/>
                <w:szCs w:val="20"/>
              </w:rPr>
              <w:t>Level</w:t>
            </w:r>
          </w:p>
        </w:tc>
        <w:tc>
          <w:tcPr>
            <w:tcW w:w="992" w:type="dxa"/>
            <w:shd w:val="clear" w:color="auto" w:fill="E6E6E6"/>
          </w:tcPr>
          <w:p w14:paraId="01B6B5F9" w14:textId="77777777" w:rsidR="00EF241B" w:rsidRPr="00EF241B" w:rsidRDefault="00EF241B" w:rsidP="00EF241B">
            <w:pPr>
              <w:rPr>
                <w:rFonts w:ascii="Avenir Next LT Pro" w:hAnsi="Avenir Next LT Pro"/>
                <w:b/>
                <w:color w:val="34516C"/>
                <w:sz w:val="20"/>
                <w:szCs w:val="20"/>
              </w:rPr>
            </w:pPr>
            <w:r w:rsidRPr="00EF241B">
              <w:rPr>
                <w:rFonts w:ascii="Avenir Next LT Pro" w:hAnsi="Avenir Next LT Pro"/>
                <w:b/>
                <w:color w:val="34516C"/>
                <w:sz w:val="20"/>
                <w:szCs w:val="20"/>
              </w:rPr>
              <w:t>Module Code</w:t>
            </w:r>
          </w:p>
        </w:tc>
        <w:tc>
          <w:tcPr>
            <w:tcW w:w="3077" w:type="dxa"/>
            <w:shd w:val="clear" w:color="auto" w:fill="E6E6E6"/>
          </w:tcPr>
          <w:p w14:paraId="596FC694" w14:textId="77777777" w:rsidR="00EF241B" w:rsidRPr="00EF241B" w:rsidRDefault="00EF241B" w:rsidP="00EF241B">
            <w:pPr>
              <w:rPr>
                <w:rFonts w:ascii="Avenir Next LT Pro" w:hAnsi="Avenir Next LT Pro"/>
                <w:b/>
                <w:color w:val="34516C"/>
                <w:sz w:val="20"/>
                <w:szCs w:val="20"/>
              </w:rPr>
            </w:pPr>
            <w:r w:rsidRPr="00EF241B">
              <w:rPr>
                <w:rFonts w:ascii="Avenir Next LT Pro" w:hAnsi="Avenir Next LT Pro"/>
                <w:b/>
                <w:color w:val="34516C"/>
                <w:sz w:val="20"/>
                <w:szCs w:val="20"/>
              </w:rPr>
              <w:t>Module Title</w:t>
            </w:r>
          </w:p>
        </w:tc>
        <w:tc>
          <w:tcPr>
            <w:tcW w:w="960" w:type="dxa"/>
            <w:shd w:val="clear" w:color="auto" w:fill="E6E6E6"/>
          </w:tcPr>
          <w:p w14:paraId="302213A8" w14:textId="77777777" w:rsidR="00EF241B" w:rsidRPr="00EF241B" w:rsidRDefault="00EF241B" w:rsidP="00EF241B">
            <w:pPr>
              <w:rPr>
                <w:rFonts w:ascii="Avenir Next LT Pro" w:hAnsi="Avenir Next LT Pro"/>
                <w:b/>
                <w:color w:val="34516C"/>
                <w:sz w:val="20"/>
                <w:szCs w:val="20"/>
              </w:rPr>
            </w:pPr>
            <w:r w:rsidRPr="00EF241B">
              <w:rPr>
                <w:rFonts w:ascii="Avenir Next LT Pro" w:hAnsi="Avenir Next LT Pro"/>
                <w:b/>
                <w:color w:val="34516C"/>
                <w:sz w:val="20"/>
                <w:szCs w:val="20"/>
              </w:rPr>
              <w:t>Credit rating</w:t>
            </w:r>
          </w:p>
        </w:tc>
        <w:tc>
          <w:tcPr>
            <w:tcW w:w="3254" w:type="dxa"/>
            <w:vMerge/>
          </w:tcPr>
          <w:p w14:paraId="2658D020" w14:textId="77777777" w:rsidR="00EF241B" w:rsidRPr="00EF241B" w:rsidRDefault="00EF241B" w:rsidP="00EF241B">
            <w:pPr>
              <w:rPr>
                <w:rFonts w:ascii="Avenir Next LT Pro" w:hAnsi="Avenir Next LT Pro"/>
                <w:color w:val="34516C"/>
                <w:sz w:val="20"/>
                <w:szCs w:val="20"/>
              </w:rPr>
            </w:pPr>
          </w:p>
        </w:tc>
      </w:tr>
      <w:tr w:rsidR="00EF241B" w:rsidRPr="00EF241B" w14:paraId="60FF34EC" w14:textId="77777777" w:rsidTr="00D30816">
        <w:tc>
          <w:tcPr>
            <w:tcW w:w="959" w:type="dxa"/>
          </w:tcPr>
          <w:p w14:paraId="6A73BD5E" w14:textId="77777777" w:rsidR="00EF241B" w:rsidRPr="00EF241B" w:rsidRDefault="00EF241B" w:rsidP="00EF241B">
            <w:pPr>
              <w:rPr>
                <w:rFonts w:ascii="Avenir Next LT Pro" w:hAnsi="Avenir Next LT Pro"/>
                <w:color w:val="34516C"/>
                <w:sz w:val="20"/>
                <w:szCs w:val="20"/>
              </w:rPr>
            </w:pPr>
            <w:r w:rsidRPr="00EF241B">
              <w:rPr>
                <w:rFonts w:ascii="Avenir Next LT Pro" w:hAnsi="Avenir Next LT Pro"/>
                <w:color w:val="34516C"/>
                <w:sz w:val="20"/>
                <w:szCs w:val="20"/>
              </w:rPr>
              <w:t>Level 5</w:t>
            </w:r>
          </w:p>
        </w:tc>
        <w:tc>
          <w:tcPr>
            <w:tcW w:w="992" w:type="dxa"/>
          </w:tcPr>
          <w:p w14:paraId="7534B874" w14:textId="77777777" w:rsidR="00EF241B" w:rsidRPr="00EF241B" w:rsidRDefault="00EF241B" w:rsidP="00EF241B">
            <w:pPr>
              <w:rPr>
                <w:rFonts w:ascii="Avenir Next LT Pro" w:hAnsi="Avenir Next LT Pro" w:cs="Arial"/>
                <w:color w:val="34516C"/>
                <w:sz w:val="20"/>
                <w:szCs w:val="20"/>
              </w:rPr>
            </w:pPr>
            <w:r w:rsidRPr="00EF241B">
              <w:rPr>
                <w:rFonts w:ascii="Avenir Next LT Pro" w:hAnsi="Avenir Next LT Pro" w:cs="Arial"/>
                <w:color w:val="34516C"/>
                <w:sz w:val="20"/>
                <w:szCs w:val="20"/>
              </w:rPr>
              <w:t>TS2304</w:t>
            </w:r>
          </w:p>
          <w:p w14:paraId="02953D45" w14:textId="77777777" w:rsidR="00EF241B" w:rsidRPr="00EF241B" w:rsidRDefault="00EF241B" w:rsidP="00EF241B">
            <w:pPr>
              <w:rPr>
                <w:rFonts w:ascii="Avenir Next LT Pro" w:hAnsi="Avenir Next LT Pro" w:cs="Arial"/>
                <w:color w:val="34516C"/>
                <w:sz w:val="20"/>
                <w:szCs w:val="20"/>
              </w:rPr>
            </w:pPr>
          </w:p>
          <w:p w14:paraId="325C2EBF" w14:textId="77777777" w:rsidR="00EF241B" w:rsidRPr="00EF241B" w:rsidRDefault="00EF241B" w:rsidP="00EF241B">
            <w:pPr>
              <w:rPr>
                <w:rFonts w:ascii="Avenir Next LT Pro" w:hAnsi="Avenir Next LT Pro"/>
                <w:color w:val="34516C"/>
                <w:sz w:val="20"/>
                <w:szCs w:val="20"/>
              </w:rPr>
            </w:pPr>
          </w:p>
        </w:tc>
        <w:tc>
          <w:tcPr>
            <w:tcW w:w="3077" w:type="dxa"/>
          </w:tcPr>
          <w:p w14:paraId="157A3573" w14:textId="77777777" w:rsidR="00EF241B" w:rsidRPr="00EF241B" w:rsidRDefault="00EF241B" w:rsidP="00EF241B">
            <w:pPr>
              <w:rPr>
                <w:rFonts w:ascii="Avenir Next LT Pro" w:hAnsi="Avenir Next LT Pro"/>
                <w:color w:val="34516C"/>
                <w:sz w:val="20"/>
                <w:szCs w:val="20"/>
              </w:rPr>
            </w:pPr>
            <w:r w:rsidRPr="00EF241B">
              <w:rPr>
                <w:rFonts w:ascii="Avenir Next LT Pro" w:hAnsi="Avenir Next LT Pro" w:cs="Arial"/>
                <w:color w:val="34516C"/>
                <w:sz w:val="20"/>
                <w:szCs w:val="20"/>
              </w:rPr>
              <w:t>Curriculum Design and Assessment</w:t>
            </w:r>
          </w:p>
        </w:tc>
        <w:tc>
          <w:tcPr>
            <w:tcW w:w="960" w:type="dxa"/>
          </w:tcPr>
          <w:p w14:paraId="0C614204" w14:textId="77777777" w:rsidR="00EF241B" w:rsidRPr="00EF241B" w:rsidRDefault="00EF241B" w:rsidP="00EF241B">
            <w:pPr>
              <w:rPr>
                <w:rFonts w:ascii="Avenir Next LT Pro" w:hAnsi="Avenir Next LT Pro"/>
                <w:color w:val="34516C"/>
                <w:sz w:val="20"/>
                <w:szCs w:val="20"/>
              </w:rPr>
            </w:pPr>
            <w:r w:rsidRPr="00EF241B">
              <w:rPr>
                <w:rFonts w:ascii="Avenir Next LT Pro" w:hAnsi="Avenir Next LT Pro"/>
                <w:color w:val="34516C"/>
                <w:sz w:val="20"/>
                <w:szCs w:val="20"/>
              </w:rPr>
              <w:t>20</w:t>
            </w:r>
          </w:p>
        </w:tc>
        <w:tc>
          <w:tcPr>
            <w:tcW w:w="3254" w:type="dxa"/>
          </w:tcPr>
          <w:p w14:paraId="0A2E40A3" w14:textId="77777777" w:rsidR="00EF241B" w:rsidRPr="00EF241B" w:rsidRDefault="00EF241B" w:rsidP="00EF241B">
            <w:pPr>
              <w:rPr>
                <w:rFonts w:ascii="Avenir Next LT Pro" w:hAnsi="Avenir Next LT Pro" w:cs="Arial"/>
                <w:color w:val="34516C"/>
                <w:sz w:val="20"/>
                <w:szCs w:val="20"/>
              </w:rPr>
            </w:pPr>
            <w:r w:rsidRPr="00EF241B">
              <w:rPr>
                <w:rFonts w:ascii="Avenir Next LT Pro" w:hAnsi="Avenir Next LT Pro" w:cs="Arial"/>
                <w:color w:val="34516C"/>
                <w:sz w:val="20"/>
                <w:szCs w:val="20"/>
              </w:rPr>
              <w:t xml:space="preserve">Certificate: Teaching, Learning and Assessment </w:t>
            </w:r>
            <w:r w:rsidRPr="00EF241B">
              <w:rPr>
                <w:rFonts w:ascii="Avenir Next LT Pro" w:hAnsi="Avenir Next LT Pro" w:cs="Arial"/>
                <w:i/>
                <w:color w:val="34516C"/>
                <w:sz w:val="20"/>
                <w:szCs w:val="20"/>
              </w:rPr>
              <w:t xml:space="preserve">Intermediate </w:t>
            </w:r>
            <w:r w:rsidRPr="00EF241B">
              <w:rPr>
                <w:rFonts w:ascii="Avenir Next LT Pro" w:hAnsi="Avenir Next LT Pro"/>
                <w:color w:val="34516C"/>
                <w:sz w:val="20"/>
                <w:szCs w:val="20"/>
              </w:rPr>
              <w:t>(60 credits)</w:t>
            </w:r>
          </w:p>
          <w:p w14:paraId="2B7274FF" w14:textId="77777777" w:rsidR="00EF241B" w:rsidRPr="00EF241B" w:rsidRDefault="00EF241B" w:rsidP="00EF241B">
            <w:pPr>
              <w:rPr>
                <w:rFonts w:ascii="Avenir Next LT Pro" w:hAnsi="Avenir Next LT Pro"/>
                <w:b/>
                <w:bCs/>
                <w:color w:val="34516C"/>
                <w:sz w:val="20"/>
                <w:szCs w:val="20"/>
              </w:rPr>
            </w:pPr>
          </w:p>
        </w:tc>
      </w:tr>
      <w:tr w:rsidR="00EF241B" w:rsidRPr="00EF241B" w14:paraId="709E4CE6" w14:textId="77777777" w:rsidTr="00D30816">
        <w:tc>
          <w:tcPr>
            <w:tcW w:w="959" w:type="dxa"/>
          </w:tcPr>
          <w:p w14:paraId="399E3D38" w14:textId="77777777" w:rsidR="00EF241B" w:rsidRPr="00EF241B" w:rsidRDefault="00EF241B" w:rsidP="00EF241B">
            <w:pPr>
              <w:rPr>
                <w:rFonts w:ascii="Avenir Next LT Pro" w:hAnsi="Avenir Next LT Pro"/>
                <w:color w:val="34516C"/>
                <w:sz w:val="20"/>
                <w:szCs w:val="20"/>
              </w:rPr>
            </w:pPr>
            <w:r w:rsidRPr="00EF241B">
              <w:rPr>
                <w:rFonts w:ascii="Avenir Next LT Pro" w:hAnsi="Avenir Next LT Pro"/>
                <w:color w:val="34516C"/>
                <w:sz w:val="20"/>
                <w:szCs w:val="20"/>
              </w:rPr>
              <w:t>Level 4</w:t>
            </w:r>
          </w:p>
        </w:tc>
        <w:tc>
          <w:tcPr>
            <w:tcW w:w="992" w:type="dxa"/>
          </w:tcPr>
          <w:p w14:paraId="069F4E03" w14:textId="77777777" w:rsidR="00EF241B" w:rsidRPr="00EF241B" w:rsidRDefault="00EF241B" w:rsidP="00EF241B">
            <w:pPr>
              <w:rPr>
                <w:rFonts w:ascii="Avenir Next LT Pro" w:hAnsi="Avenir Next LT Pro" w:cs="Arial"/>
                <w:color w:val="34516C"/>
                <w:sz w:val="20"/>
                <w:szCs w:val="20"/>
              </w:rPr>
            </w:pPr>
            <w:r w:rsidRPr="00EF241B">
              <w:rPr>
                <w:rFonts w:ascii="Avenir Next LT Pro" w:hAnsi="Avenir Next LT Pro" w:cs="Arial"/>
                <w:color w:val="34516C"/>
                <w:sz w:val="20"/>
                <w:szCs w:val="20"/>
              </w:rPr>
              <w:t>TS1107</w:t>
            </w:r>
          </w:p>
          <w:p w14:paraId="28807334" w14:textId="77777777" w:rsidR="00EF241B" w:rsidRPr="00EF241B" w:rsidRDefault="00EF241B" w:rsidP="00EF241B">
            <w:pPr>
              <w:rPr>
                <w:rFonts w:ascii="Avenir Next LT Pro" w:hAnsi="Avenir Next LT Pro" w:cs="Arial"/>
                <w:color w:val="34516C"/>
                <w:sz w:val="20"/>
                <w:szCs w:val="20"/>
              </w:rPr>
            </w:pPr>
          </w:p>
          <w:p w14:paraId="62D04883" w14:textId="77777777" w:rsidR="00EF241B" w:rsidRPr="00EF241B" w:rsidRDefault="00EF241B" w:rsidP="00EF241B">
            <w:pPr>
              <w:rPr>
                <w:rFonts w:ascii="Avenir Next LT Pro" w:hAnsi="Avenir Next LT Pro" w:cs="Arial"/>
                <w:color w:val="34516C"/>
                <w:sz w:val="20"/>
                <w:szCs w:val="20"/>
              </w:rPr>
            </w:pPr>
          </w:p>
          <w:p w14:paraId="6B7AB363" w14:textId="77777777" w:rsidR="00EF241B" w:rsidRPr="00EF241B" w:rsidRDefault="00EF241B" w:rsidP="00EF241B">
            <w:pPr>
              <w:rPr>
                <w:rFonts w:ascii="Avenir Next LT Pro" w:hAnsi="Avenir Next LT Pro"/>
                <w:color w:val="34516C"/>
                <w:sz w:val="20"/>
                <w:szCs w:val="20"/>
              </w:rPr>
            </w:pPr>
            <w:r w:rsidRPr="00EF241B">
              <w:rPr>
                <w:rFonts w:ascii="Avenir Next LT Pro" w:hAnsi="Avenir Next LT Pro" w:cs="Arial"/>
                <w:color w:val="34516C"/>
                <w:sz w:val="20"/>
                <w:szCs w:val="20"/>
              </w:rPr>
              <w:t>TS1106</w:t>
            </w:r>
          </w:p>
        </w:tc>
        <w:tc>
          <w:tcPr>
            <w:tcW w:w="3077" w:type="dxa"/>
          </w:tcPr>
          <w:p w14:paraId="5D40C916" w14:textId="77777777" w:rsidR="00EF241B" w:rsidRPr="00EF241B" w:rsidRDefault="00EF241B" w:rsidP="00EF241B">
            <w:pPr>
              <w:rPr>
                <w:rFonts w:ascii="Avenir Next LT Pro" w:hAnsi="Avenir Next LT Pro" w:cs="Arial"/>
                <w:color w:val="34516C"/>
                <w:sz w:val="20"/>
                <w:szCs w:val="20"/>
              </w:rPr>
            </w:pPr>
            <w:r w:rsidRPr="00EF241B">
              <w:rPr>
                <w:rFonts w:ascii="Avenir Next LT Pro" w:hAnsi="Avenir Next LT Pro" w:cs="Arial"/>
                <w:color w:val="34516C"/>
                <w:sz w:val="20"/>
                <w:szCs w:val="20"/>
              </w:rPr>
              <w:t xml:space="preserve">Teaching, Learning and Assessment </w:t>
            </w:r>
          </w:p>
          <w:p w14:paraId="196F2F08" w14:textId="77777777" w:rsidR="00EF241B" w:rsidRPr="00EF241B" w:rsidRDefault="00EF241B" w:rsidP="00EF241B">
            <w:pPr>
              <w:rPr>
                <w:rFonts w:ascii="Avenir Next LT Pro" w:hAnsi="Avenir Next LT Pro" w:cs="Arial"/>
                <w:color w:val="34516C"/>
                <w:sz w:val="20"/>
                <w:szCs w:val="20"/>
              </w:rPr>
            </w:pPr>
          </w:p>
          <w:p w14:paraId="596BF7CF" w14:textId="77777777" w:rsidR="00EF241B" w:rsidRPr="00EF241B" w:rsidRDefault="00EF241B" w:rsidP="00EF241B">
            <w:pPr>
              <w:rPr>
                <w:rFonts w:ascii="Avenir Next LT Pro" w:hAnsi="Avenir Next LT Pro" w:cs="Arial"/>
                <w:color w:val="34516C"/>
                <w:sz w:val="20"/>
                <w:szCs w:val="20"/>
              </w:rPr>
            </w:pPr>
            <w:r w:rsidRPr="00EF241B">
              <w:rPr>
                <w:rFonts w:ascii="Avenir Next LT Pro" w:hAnsi="Avenir Next LT Pro" w:cs="Arial"/>
                <w:color w:val="34516C"/>
                <w:sz w:val="20"/>
                <w:szCs w:val="20"/>
              </w:rPr>
              <w:t>Preparation for Education and Training</w:t>
            </w:r>
          </w:p>
          <w:p w14:paraId="1E0E98FE" w14:textId="77777777" w:rsidR="00EF241B" w:rsidRPr="00EF241B" w:rsidRDefault="00EF241B" w:rsidP="00EF241B">
            <w:pPr>
              <w:rPr>
                <w:rFonts w:ascii="Avenir Next LT Pro" w:hAnsi="Avenir Next LT Pro" w:cs="Arial"/>
                <w:color w:val="34516C"/>
                <w:sz w:val="20"/>
                <w:szCs w:val="20"/>
              </w:rPr>
            </w:pPr>
            <w:r w:rsidRPr="00EF241B">
              <w:rPr>
                <w:rFonts w:ascii="Avenir Next LT Pro" w:hAnsi="Avenir Next LT Pro" w:cs="Arial"/>
                <w:color w:val="34516C"/>
                <w:sz w:val="20"/>
                <w:szCs w:val="20"/>
              </w:rPr>
              <w:tab/>
            </w:r>
          </w:p>
        </w:tc>
        <w:tc>
          <w:tcPr>
            <w:tcW w:w="960" w:type="dxa"/>
          </w:tcPr>
          <w:p w14:paraId="3110051E" w14:textId="77777777" w:rsidR="00EF241B" w:rsidRPr="00EF241B" w:rsidRDefault="00EF241B" w:rsidP="00EF241B">
            <w:pPr>
              <w:rPr>
                <w:rFonts w:ascii="Avenir Next LT Pro" w:hAnsi="Avenir Next LT Pro"/>
                <w:color w:val="34516C"/>
                <w:sz w:val="20"/>
                <w:szCs w:val="20"/>
              </w:rPr>
            </w:pPr>
            <w:r w:rsidRPr="00EF241B">
              <w:rPr>
                <w:rFonts w:ascii="Avenir Next LT Pro" w:hAnsi="Avenir Next LT Pro"/>
                <w:color w:val="34516C"/>
                <w:sz w:val="20"/>
                <w:szCs w:val="20"/>
              </w:rPr>
              <w:t>20</w:t>
            </w:r>
          </w:p>
          <w:p w14:paraId="4EA11641" w14:textId="77777777" w:rsidR="00EF241B" w:rsidRPr="00EF241B" w:rsidRDefault="00EF241B" w:rsidP="00EF241B">
            <w:pPr>
              <w:rPr>
                <w:rFonts w:ascii="Avenir Next LT Pro" w:hAnsi="Avenir Next LT Pro"/>
                <w:color w:val="34516C"/>
                <w:sz w:val="20"/>
                <w:szCs w:val="20"/>
              </w:rPr>
            </w:pPr>
          </w:p>
          <w:p w14:paraId="14DFAAF6" w14:textId="77777777" w:rsidR="00EF241B" w:rsidRPr="00EF241B" w:rsidRDefault="00EF241B" w:rsidP="00EF241B">
            <w:pPr>
              <w:rPr>
                <w:rFonts w:ascii="Avenir Next LT Pro" w:hAnsi="Avenir Next LT Pro"/>
                <w:color w:val="34516C"/>
                <w:sz w:val="20"/>
                <w:szCs w:val="20"/>
              </w:rPr>
            </w:pPr>
          </w:p>
          <w:p w14:paraId="63AE4FB2" w14:textId="77777777" w:rsidR="00EF241B" w:rsidRPr="00EF241B" w:rsidRDefault="00EF241B" w:rsidP="00EF241B">
            <w:pPr>
              <w:rPr>
                <w:rFonts w:ascii="Avenir Next LT Pro" w:hAnsi="Avenir Next LT Pro"/>
                <w:color w:val="34516C"/>
                <w:sz w:val="20"/>
                <w:szCs w:val="20"/>
              </w:rPr>
            </w:pPr>
            <w:r w:rsidRPr="00EF241B">
              <w:rPr>
                <w:rFonts w:ascii="Avenir Next LT Pro" w:hAnsi="Avenir Next LT Pro"/>
                <w:color w:val="34516C"/>
                <w:sz w:val="20"/>
                <w:szCs w:val="20"/>
              </w:rPr>
              <w:t>20</w:t>
            </w:r>
          </w:p>
        </w:tc>
        <w:tc>
          <w:tcPr>
            <w:tcW w:w="3254" w:type="dxa"/>
          </w:tcPr>
          <w:p w14:paraId="31343F93" w14:textId="77777777" w:rsidR="00EF241B" w:rsidRPr="00EF241B" w:rsidRDefault="00EF241B" w:rsidP="00EF241B">
            <w:pPr>
              <w:rPr>
                <w:rFonts w:ascii="Avenir Next LT Pro" w:hAnsi="Avenir Next LT Pro" w:cs="Arial"/>
                <w:i/>
                <w:color w:val="34516C"/>
                <w:sz w:val="20"/>
                <w:szCs w:val="20"/>
              </w:rPr>
            </w:pPr>
            <w:r w:rsidRPr="00EF241B">
              <w:rPr>
                <w:rFonts w:ascii="Avenir Next LT Pro" w:hAnsi="Avenir Next LT Pro" w:cs="Arial"/>
                <w:color w:val="34516C"/>
                <w:sz w:val="20"/>
                <w:szCs w:val="20"/>
              </w:rPr>
              <w:t xml:space="preserve">Certificate: Education and Training, </w:t>
            </w:r>
            <w:r w:rsidRPr="00EF241B">
              <w:rPr>
                <w:rFonts w:ascii="Avenir Next LT Pro" w:hAnsi="Avenir Next LT Pro" w:cs="Arial"/>
                <w:i/>
                <w:color w:val="34516C"/>
                <w:sz w:val="20"/>
                <w:szCs w:val="20"/>
              </w:rPr>
              <w:t xml:space="preserve">Introductory </w:t>
            </w:r>
            <w:r w:rsidRPr="00EF241B">
              <w:rPr>
                <w:rFonts w:ascii="Avenir Next LT Pro" w:hAnsi="Avenir Next LT Pro" w:cs="Arial"/>
                <w:color w:val="34516C"/>
                <w:sz w:val="20"/>
                <w:szCs w:val="20"/>
              </w:rPr>
              <w:t>(40 credits)</w:t>
            </w:r>
          </w:p>
          <w:p w14:paraId="3C77B10F" w14:textId="77777777" w:rsidR="00EF241B" w:rsidRPr="00EF241B" w:rsidRDefault="00EF241B" w:rsidP="00EF241B">
            <w:pPr>
              <w:rPr>
                <w:rFonts w:ascii="Avenir Next LT Pro" w:hAnsi="Avenir Next LT Pro"/>
                <w:color w:val="34516C"/>
                <w:sz w:val="20"/>
                <w:szCs w:val="20"/>
              </w:rPr>
            </w:pPr>
          </w:p>
          <w:p w14:paraId="56D0714D" w14:textId="77777777" w:rsidR="00EF241B" w:rsidRPr="00EF241B" w:rsidRDefault="00EF241B" w:rsidP="00EF241B">
            <w:pPr>
              <w:rPr>
                <w:rFonts w:ascii="Avenir Next LT Pro" w:hAnsi="Avenir Next LT Pro"/>
                <w:color w:val="34516C"/>
                <w:sz w:val="20"/>
                <w:szCs w:val="20"/>
              </w:rPr>
            </w:pPr>
            <w:r w:rsidRPr="00EF241B">
              <w:rPr>
                <w:rFonts w:ascii="Avenir Next LT Pro" w:hAnsi="Avenir Next LT Pro" w:cs="Arial"/>
                <w:color w:val="34516C"/>
                <w:sz w:val="20"/>
                <w:szCs w:val="20"/>
              </w:rPr>
              <w:t xml:space="preserve">Certificate: Education and Training, </w:t>
            </w:r>
            <w:r w:rsidRPr="00EF241B">
              <w:rPr>
                <w:rFonts w:ascii="Avenir Next LT Pro" w:hAnsi="Avenir Next LT Pro" w:cs="Arial"/>
                <w:i/>
                <w:color w:val="34516C"/>
                <w:sz w:val="20"/>
                <w:szCs w:val="20"/>
              </w:rPr>
              <w:t>Preparatory</w:t>
            </w:r>
            <w:r w:rsidRPr="00EF241B">
              <w:rPr>
                <w:rFonts w:ascii="Avenir Next LT Pro" w:hAnsi="Avenir Next LT Pro"/>
                <w:color w:val="34516C"/>
                <w:sz w:val="20"/>
                <w:szCs w:val="20"/>
              </w:rPr>
              <w:t xml:space="preserve"> (20 credits)</w:t>
            </w:r>
          </w:p>
          <w:p w14:paraId="1597838C" w14:textId="77777777" w:rsidR="00EF241B" w:rsidRPr="00EF241B" w:rsidRDefault="00EF241B" w:rsidP="00EF241B">
            <w:pPr>
              <w:rPr>
                <w:rFonts w:ascii="Avenir Next LT Pro" w:hAnsi="Avenir Next LT Pro"/>
                <w:color w:val="34516C"/>
                <w:sz w:val="20"/>
                <w:szCs w:val="20"/>
              </w:rPr>
            </w:pPr>
          </w:p>
        </w:tc>
      </w:tr>
      <w:tr w:rsidR="00EF241B" w:rsidRPr="00EF241B" w14:paraId="30EBE612" w14:textId="77777777" w:rsidTr="00D30816">
        <w:tc>
          <w:tcPr>
            <w:tcW w:w="5988" w:type="dxa"/>
            <w:gridSpan w:val="4"/>
          </w:tcPr>
          <w:p w14:paraId="03F918DB" w14:textId="77777777" w:rsidR="00EF241B" w:rsidRPr="00EF241B" w:rsidRDefault="00EF241B" w:rsidP="00EF241B">
            <w:pPr>
              <w:rPr>
                <w:rFonts w:ascii="Avenir Next LT Pro" w:hAnsi="Avenir Next LT Pro"/>
                <w:color w:val="34516C"/>
                <w:sz w:val="20"/>
                <w:szCs w:val="20"/>
              </w:rPr>
            </w:pPr>
            <w:r w:rsidRPr="00EF241B">
              <w:rPr>
                <w:rFonts w:ascii="Avenir Next LT Pro" w:hAnsi="Avenir Next LT Pro"/>
                <w:color w:val="34516C"/>
                <w:sz w:val="20"/>
                <w:szCs w:val="20"/>
              </w:rPr>
              <w:lastRenderedPageBreak/>
              <w:t>75 hours of recorded teaching practice</w:t>
            </w:r>
          </w:p>
          <w:p w14:paraId="063B426F" w14:textId="77777777" w:rsidR="00EF241B" w:rsidRPr="00EF241B" w:rsidRDefault="00EF241B" w:rsidP="00EF241B">
            <w:pPr>
              <w:rPr>
                <w:rFonts w:ascii="Avenir Next LT Pro" w:hAnsi="Avenir Next LT Pro"/>
                <w:color w:val="34516C"/>
                <w:sz w:val="20"/>
                <w:szCs w:val="20"/>
              </w:rPr>
            </w:pPr>
            <w:r w:rsidRPr="00EF241B">
              <w:rPr>
                <w:rFonts w:ascii="Avenir Next LT Pro" w:hAnsi="Avenir Next LT Pro"/>
                <w:color w:val="34516C"/>
                <w:sz w:val="20"/>
                <w:szCs w:val="20"/>
              </w:rPr>
              <w:t>4 successful teaching practice observations totalling 4 hours</w:t>
            </w:r>
          </w:p>
        </w:tc>
        <w:tc>
          <w:tcPr>
            <w:tcW w:w="3254" w:type="dxa"/>
          </w:tcPr>
          <w:p w14:paraId="2A704AA2" w14:textId="77777777" w:rsidR="00EF241B" w:rsidRPr="00EF241B" w:rsidRDefault="00EF241B" w:rsidP="00EF241B">
            <w:pPr>
              <w:rPr>
                <w:rFonts w:ascii="Avenir Next LT Pro" w:hAnsi="Avenir Next LT Pro"/>
                <w:b/>
                <w:color w:val="34516C"/>
                <w:sz w:val="20"/>
                <w:szCs w:val="20"/>
              </w:rPr>
            </w:pPr>
            <w:r w:rsidRPr="00EF241B">
              <w:rPr>
                <w:rFonts w:ascii="Avenir Next LT Pro" w:hAnsi="Avenir Next LT Pro"/>
                <w:b/>
                <w:color w:val="34516C"/>
                <w:sz w:val="20"/>
                <w:szCs w:val="20"/>
              </w:rPr>
              <w:t>Required in order to pass the qualification</w:t>
            </w:r>
          </w:p>
        </w:tc>
      </w:tr>
      <w:tr w:rsidR="00EF241B" w:rsidRPr="00EF241B" w14:paraId="44E6E39A" w14:textId="77777777" w:rsidTr="00D30816">
        <w:tc>
          <w:tcPr>
            <w:tcW w:w="9242" w:type="dxa"/>
            <w:gridSpan w:val="5"/>
            <w:shd w:val="clear" w:color="auto" w:fill="E6E6E6"/>
          </w:tcPr>
          <w:p w14:paraId="64E60360" w14:textId="77777777" w:rsidR="00EF241B" w:rsidRPr="00EF241B" w:rsidRDefault="00EF241B" w:rsidP="00EF241B">
            <w:pPr>
              <w:tabs>
                <w:tab w:val="left" w:pos="360"/>
              </w:tabs>
              <w:rPr>
                <w:rFonts w:ascii="Avenir Next LT Pro" w:hAnsi="Avenir Next LT Pro"/>
                <w:b/>
                <w:bCs/>
                <w:color w:val="34516C"/>
                <w:sz w:val="20"/>
                <w:szCs w:val="20"/>
              </w:rPr>
            </w:pPr>
            <w:r w:rsidRPr="00EF241B">
              <w:rPr>
                <w:rFonts w:ascii="Avenir Next LT Pro" w:hAnsi="Avenir Next LT Pro"/>
                <w:b/>
                <w:bCs/>
                <w:color w:val="34516C"/>
                <w:sz w:val="20"/>
                <w:szCs w:val="20"/>
              </w:rPr>
              <w:t>15.</w:t>
            </w:r>
            <w:r w:rsidRPr="00EF241B">
              <w:rPr>
                <w:rFonts w:ascii="Avenir Next LT Pro" w:hAnsi="Avenir Next LT Pro"/>
                <w:b/>
                <w:bCs/>
                <w:color w:val="34516C"/>
                <w:sz w:val="20"/>
                <w:szCs w:val="20"/>
              </w:rPr>
              <w:tab/>
              <w:t>Personal Development Planning</w:t>
            </w:r>
          </w:p>
          <w:p w14:paraId="671C549C" w14:textId="77777777" w:rsidR="00EF241B" w:rsidRPr="00EF241B" w:rsidRDefault="00EF241B" w:rsidP="00EF241B">
            <w:pPr>
              <w:tabs>
                <w:tab w:val="left" w:pos="360"/>
              </w:tabs>
              <w:rPr>
                <w:rFonts w:ascii="Avenir Next LT Pro" w:hAnsi="Avenir Next LT Pro"/>
                <w:b/>
                <w:bCs/>
                <w:color w:val="34516C"/>
                <w:sz w:val="20"/>
                <w:szCs w:val="20"/>
              </w:rPr>
            </w:pPr>
          </w:p>
        </w:tc>
      </w:tr>
      <w:tr w:rsidR="00EF241B" w:rsidRPr="00EF241B" w14:paraId="58BB61CA" w14:textId="77777777" w:rsidTr="00D30816">
        <w:tc>
          <w:tcPr>
            <w:tcW w:w="9242" w:type="dxa"/>
            <w:gridSpan w:val="5"/>
          </w:tcPr>
          <w:p w14:paraId="68B6593E" w14:textId="77777777" w:rsidR="00EF241B" w:rsidRPr="00EF241B" w:rsidRDefault="00EF241B" w:rsidP="00EF241B">
            <w:pPr>
              <w:jc w:val="both"/>
              <w:rPr>
                <w:rFonts w:ascii="Avenir Next LT Pro" w:hAnsi="Avenir Next LT Pro" w:cs="Arial"/>
                <w:color w:val="34516C"/>
                <w:sz w:val="20"/>
                <w:szCs w:val="20"/>
              </w:rPr>
            </w:pPr>
            <w:r w:rsidRPr="00EF241B">
              <w:rPr>
                <w:rFonts w:ascii="Avenir Next LT Pro" w:hAnsi="Avenir Next LT Pro" w:cs="Arial"/>
                <w:color w:val="34516C"/>
                <w:sz w:val="20"/>
                <w:szCs w:val="20"/>
              </w:rPr>
              <w:t xml:space="preserve">The teaching practice portfolio incorporates action planning for the development of teaching skills and also a Professional Development Individual </w:t>
            </w:r>
            <w:proofErr w:type="gramStart"/>
            <w:r w:rsidRPr="00EF241B">
              <w:rPr>
                <w:rFonts w:ascii="Avenir Next LT Pro" w:hAnsi="Avenir Next LT Pro" w:cs="Arial"/>
                <w:color w:val="34516C"/>
                <w:sz w:val="20"/>
                <w:szCs w:val="20"/>
              </w:rPr>
              <w:t>learning</w:t>
            </w:r>
            <w:proofErr w:type="gramEnd"/>
            <w:r w:rsidRPr="00EF241B">
              <w:rPr>
                <w:rFonts w:ascii="Avenir Next LT Pro" w:hAnsi="Avenir Next LT Pro" w:cs="Arial"/>
                <w:color w:val="34516C"/>
                <w:sz w:val="20"/>
                <w:szCs w:val="20"/>
              </w:rPr>
              <w:t xml:space="preserve"> Plan (ILP) that is completed by all trainee teachers on the Certificate in Education award and is an integral part of the programme. </w:t>
            </w:r>
          </w:p>
          <w:p w14:paraId="368A989C" w14:textId="77777777" w:rsidR="00EF241B" w:rsidRPr="00EF241B" w:rsidRDefault="00EF241B" w:rsidP="00EF241B">
            <w:pPr>
              <w:jc w:val="both"/>
              <w:rPr>
                <w:rFonts w:ascii="Avenir Next LT Pro" w:hAnsi="Avenir Next LT Pro" w:cs="Arial"/>
                <w:color w:val="34516C"/>
                <w:sz w:val="20"/>
                <w:szCs w:val="20"/>
              </w:rPr>
            </w:pPr>
            <w:r w:rsidRPr="00EF241B">
              <w:rPr>
                <w:rFonts w:ascii="Avenir Next LT Pro" w:hAnsi="Avenir Next LT Pro" w:cs="Arial"/>
                <w:color w:val="34516C"/>
                <w:sz w:val="20"/>
                <w:szCs w:val="20"/>
              </w:rPr>
              <w:t>The professional development ILP and other action plans they complete should help them to:</w:t>
            </w:r>
          </w:p>
          <w:p w14:paraId="7E0D6086" w14:textId="77777777" w:rsidR="00EF241B" w:rsidRPr="00EF241B" w:rsidRDefault="00EF241B" w:rsidP="00EF241B">
            <w:pPr>
              <w:numPr>
                <w:ilvl w:val="0"/>
                <w:numId w:val="12"/>
              </w:numPr>
              <w:spacing w:after="0" w:line="240" w:lineRule="auto"/>
              <w:jc w:val="both"/>
              <w:rPr>
                <w:rFonts w:ascii="Avenir Next LT Pro" w:hAnsi="Avenir Next LT Pro" w:cs="Arial"/>
                <w:color w:val="34516C"/>
                <w:sz w:val="20"/>
                <w:szCs w:val="20"/>
              </w:rPr>
            </w:pPr>
            <w:r w:rsidRPr="00EF241B">
              <w:rPr>
                <w:rFonts w:ascii="Avenir Next LT Pro" w:hAnsi="Avenir Next LT Pro" w:cs="Arial"/>
                <w:color w:val="34516C"/>
                <w:sz w:val="20"/>
                <w:szCs w:val="20"/>
              </w:rPr>
              <w:t xml:space="preserve">identify areas of development where they need to focus attention and be pro-active about planning their academic study, professional development and career </w:t>
            </w:r>
          </w:p>
          <w:p w14:paraId="623CFC4C" w14:textId="77777777" w:rsidR="00EF241B" w:rsidRPr="00EF241B" w:rsidRDefault="00EF241B" w:rsidP="00EF241B">
            <w:pPr>
              <w:numPr>
                <w:ilvl w:val="0"/>
                <w:numId w:val="12"/>
              </w:numPr>
              <w:spacing w:after="0" w:line="240" w:lineRule="auto"/>
              <w:jc w:val="both"/>
              <w:rPr>
                <w:rFonts w:ascii="Avenir Next LT Pro" w:hAnsi="Avenir Next LT Pro" w:cs="Arial"/>
                <w:color w:val="34516C"/>
                <w:sz w:val="20"/>
                <w:szCs w:val="20"/>
              </w:rPr>
            </w:pPr>
            <w:r w:rsidRPr="00EF241B">
              <w:rPr>
                <w:rFonts w:ascii="Avenir Next LT Pro" w:hAnsi="Avenir Next LT Pro" w:cs="Arial"/>
                <w:color w:val="34516C"/>
                <w:sz w:val="20"/>
                <w:szCs w:val="20"/>
              </w:rPr>
              <w:t>make links and gain a holistic overview of their studies</w:t>
            </w:r>
          </w:p>
          <w:p w14:paraId="58A7E71E" w14:textId="77777777" w:rsidR="00EF241B" w:rsidRPr="00EF241B" w:rsidRDefault="00EF241B" w:rsidP="00EF241B">
            <w:pPr>
              <w:numPr>
                <w:ilvl w:val="0"/>
                <w:numId w:val="12"/>
              </w:numPr>
              <w:spacing w:after="0" w:line="240" w:lineRule="auto"/>
              <w:jc w:val="both"/>
              <w:rPr>
                <w:rFonts w:ascii="Avenir Next LT Pro" w:hAnsi="Avenir Next LT Pro" w:cs="Arial"/>
                <w:color w:val="34516C"/>
                <w:sz w:val="20"/>
                <w:szCs w:val="20"/>
              </w:rPr>
            </w:pPr>
            <w:r w:rsidRPr="00EF241B">
              <w:rPr>
                <w:rFonts w:ascii="Avenir Next LT Pro" w:hAnsi="Avenir Next LT Pro" w:cs="Arial"/>
                <w:color w:val="34516C"/>
                <w:sz w:val="20"/>
                <w:szCs w:val="20"/>
              </w:rPr>
              <w:t>reflect critically and become a more independent learner</w:t>
            </w:r>
          </w:p>
          <w:p w14:paraId="3C5A5F3D" w14:textId="77777777" w:rsidR="00EF241B" w:rsidRPr="00EF241B" w:rsidRDefault="00EF241B" w:rsidP="00EF241B">
            <w:pPr>
              <w:numPr>
                <w:ilvl w:val="0"/>
                <w:numId w:val="13"/>
              </w:numPr>
              <w:spacing w:after="0" w:line="240" w:lineRule="auto"/>
              <w:jc w:val="both"/>
              <w:rPr>
                <w:rFonts w:ascii="Avenir Next LT Pro" w:hAnsi="Avenir Next LT Pro" w:cs="Arial"/>
                <w:color w:val="34516C"/>
                <w:sz w:val="20"/>
                <w:szCs w:val="20"/>
              </w:rPr>
            </w:pPr>
            <w:r w:rsidRPr="00EF241B">
              <w:rPr>
                <w:rFonts w:ascii="Avenir Next LT Pro" w:hAnsi="Avenir Next LT Pro" w:cs="Arial"/>
                <w:color w:val="34516C"/>
                <w:sz w:val="20"/>
                <w:szCs w:val="20"/>
              </w:rPr>
              <w:t>identify their learning from a variety of contexts and make the most of it.</w:t>
            </w:r>
          </w:p>
          <w:p w14:paraId="72046BDE" w14:textId="77777777" w:rsidR="00EF241B" w:rsidRPr="00EF241B" w:rsidRDefault="00EF241B" w:rsidP="00EF241B">
            <w:pPr>
              <w:tabs>
                <w:tab w:val="left" w:pos="360"/>
              </w:tabs>
              <w:rPr>
                <w:rFonts w:ascii="Avenir Next LT Pro" w:hAnsi="Avenir Next LT Pro"/>
                <w:bCs/>
                <w:color w:val="34516C"/>
                <w:sz w:val="20"/>
                <w:szCs w:val="20"/>
              </w:rPr>
            </w:pPr>
          </w:p>
          <w:p w14:paraId="2EAB1325" w14:textId="77777777" w:rsidR="00EF241B" w:rsidRPr="00EF241B" w:rsidRDefault="00EF241B" w:rsidP="00EF241B">
            <w:pPr>
              <w:tabs>
                <w:tab w:val="left" w:pos="360"/>
              </w:tabs>
              <w:rPr>
                <w:rFonts w:ascii="Avenir Next LT Pro" w:hAnsi="Avenir Next LT Pro"/>
                <w:bCs/>
                <w:color w:val="34516C"/>
                <w:sz w:val="20"/>
                <w:szCs w:val="20"/>
              </w:rPr>
            </w:pPr>
            <w:r w:rsidRPr="00EF241B">
              <w:rPr>
                <w:rFonts w:ascii="Avenir Next LT Pro" w:hAnsi="Avenir Next LT Pro"/>
                <w:bCs/>
                <w:color w:val="34516C"/>
                <w:sz w:val="20"/>
                <w:szCs w:val="20"/>
              </w:rPr>
              <w:t xml:space="preserve">The professional development planning and the use of reflective practice underpin the whole process from induction to programme completion and planning for future CPD activity. </w:t>
            </w:r>
          </w:p>
          <w:p w14:paraId="740A30B4" w14:textId="77777777" w:rsidR="00EF241B" w:rsidRPr="00EF241B" w:rsidRDefault="00EF241B" w:rsidP="00EF241B">
            <w:pPr>
              <w:tabs>
                <w:tab w:val="left" w:pos="360"/>
              </w:tabs>
              <w:rPr>
                <w:rFonts w:ascii="Avenir Next LT Pro" w:hAnsi="Avenir Next LT Pro"/>
                <w:bCs/>
                <w:color w:val="34516C"/>
                <w:sz w:val="20"/>
                <w:szCs w:val="20"/>
              </w:rPr>
            </w:pPr>
            <w:r w:rsidRPr="00EF241B">
              <w:rPr>
                <w:rFonts w:ascii="Avenir Next LT Pro" w:hAnsi="Avenir Next LT Pro"/>
                <w:bCs/>
                <w:color w:val="34516C"/>
                <w:sz w:val="20"/>
                <w:szCs w:val="20"/>
              </w:rPr>
              <w:t>Skills in reflection, self-evaluation, action planning for continuous development, and planning for future CPD activity are all evident in this qualification, being embedded within the theory and evidence base and also applied into assessment activities. The support given to trainees during this process comes initially from programme tutors in both taught sessions and tutorials and then expands into support from other advanced practitioners and curriculum mentors and finally the students’ peers.</w:t>
            </w:r>
          </w:p>
          <w:p w14:paraId="45FB676C" w14:textId="77777777" w:rsidR="00EF241B" w:rsidRPr="00EF241B" w:rsidRDefault="00EF241B" w:rsidP="00EF241B">
            <w:pPr>
              <w:tabs>
                <w:tab w:val="left" w:pos="360"/>
              </w:tabs>
              <w:rPr>
                <w:rFonts w:ascii="Avenir Next LT Pro" w:hAnsi="Avenir Next LT Pro"/>
                <w:bCs/>
                <w:color w:val="34516C"/>
                <w:sz w:val="20"/>
                <w:szCs w:val="20"/>
              </w:rPr>
            </w:pPr>
            <w:r w:rsidRPr="00EF241B">
              <w:rPr>
                <w:rFonts w:ascii="Avenir Next LT Pro" w:hAnsi="Avenir Next LT Pro"/>
                <w:bCs/>
                <w:color w:val="34516C"/>
                <w:sz w:val="20"/>
                <w:szCs w:val="20"/>
              </w:rPr>
              <w:t xml:space="preserve">At the end of the programme each trainee will have completed their Teaching Practice Portfolio and Professional Development Plan, which will be used to identify further CPD requirements. </w:t>
            </w:r>
          </w:p>
        </w:tc>
      </w:tr>
      <w:tr w:rsidR="00EF241B" w:rsidRPr="00EF241B" w14:paraId="7FA4712C" w14:textId="77777777" w:rsidTr="00D30816">
        <w:tc>
          <w:tcPr>
            <w:tcW w:w="9242" w:type="dxa"/>
            <w:gridSpan w:val="5"/>
            <w:shd w:val="clear" w:color="auto" w:fill="E6E6E6"/>
          </w:tcPr>
          <w:p w14:paraId="27A36E22" w14:textId="77777777" w:rsidR="00EF241B" w:rsidRPr="00EF241B" w:rsidRDefault="00EF241B" w:rsidP="00EF241B">
            <w:pPr>
              <w:tabs>
                <w:tab w:val="left" w:pos="360"/>
              </w:tabs>
              <w:rPr>
                <w:rFonts w:ascii="Avenir Next LT Pro" w:hAnsi="Avenir Next LT Pro"/>
                <w:b/>
                <w:bCs/>
                <w:color w:val="34516C"/>
                <w:sz w:val="20"/>
                <w:szCs w:val="20"/>
              </w:rPr>
            </w:pPr>
            <w:r w:rsidRPr="00EF241B">
              <w:rPr>
                <w:rFonts w:ascii="Avenir Next LT Pro" w:hAnsi="Avenir Next LT Pro"/>
                <w:b/>
                <w:bCs/>
                <w:color w:val="34516C"/>
                <w:sz w:val="20"/>
                <w:szCs w:val="20"/>
              </w:rPr>
              <w:t>16.</w:t>
            </w:r>
            <w:r w:rsidRPr="00EF241B">
              <w:rPr>
                <w:rFonts w:ascii="Avenir Next LT Pro" w:hAnsi="Avenir Next LT Pro"/>
                <w:b/>
                <w:bCs/>
                <w:color w:val="34516C"/>
                <w:sz w:val="20"/>
                <w:szCs w:val="20"/>
              </w:rPr>
              <w:tab/>
              <w:t>Admissions criteria*</w:t>
            </w:r>
          </w:p>
          <w:p w14:paraId="43C4C978" w14:textId="77777777" w:rsidR="00EF241B" w:rsidRPr="00EF241B" w:rsidRDefault="00EF241B" w:rsidP="00EF241B">
            <w:pPr>
              <w:tabs>
                <w:tab w:val="left" w:pos="360"/>
              </w:tabs>
              <w:rPr>
                <w:rFonts w:ascii="Avenir Next LT Pro" w:hAnsi="Avenir Next LT Pro"/>
                <w:bCs/>
                <w:color w:val="34516C"/>
                <w:sz w:val="20"/>
                <w:szCs w:val="20"/>
              </w:rPr>
            </w:pPr>
            <w:r w:rsidRPr="00EF241B">
              <w:rPr>
                <w:rFonts w:ascii="Avenir Next LT Pro" w:hAnsi="Avenir Next LT Pro"/>
                <w:bCs/>
                <w:color w:val="34516C"/>
                <w:sz w:val="20"/>
                <w:szCs w:val="20"/>
              </w:rPr>
              <w:t>(including agreed tariffs for entry with advanced standing)</w:t>
            </w:r>
          </w:p>
          <w:p w14:paraId="6F71E67E" w14:textId="77777777" w:rsidR="00EF241B" w:rsidRPr="00EF241B" w:rsidRDefault="00EF241B" w:rsidP="00EF241B">
            <w:pPr>
              <w:tabs>
                <w:tab w:val="left" w:pos="360"/>
              </w:tabs>
              <w:rPr>
                <w:rFonts w:ascii="Avenir Next LT Pro" w:hAnsi="Avenir Next LT Pro"/>
                <w:b/>
                <w:bCs/>
                <w:color w:val="34516C"/>
                <w:sz w:val="20"/>
                <w:szCs w:val="20"/>
              </w:rPr>
            </w:pPr>
            <w:r w:rsidRPr="00EF241B">
              <w:rPr>
                <w:rFonts w:ascii="Avenir Next LT Pro" w:hAnsi="Avenir Next LT Pro"/>
                <w:bCs/>
                <w:i/>
                <w:color w:val="34516C"/>
                <w:sz w:val="20"/>
                <w:szCs w:val="20"/>
              </w:rPr>
              <w:t>*Correct as at date of approval.  For latest information, please consult the University’s website.</w:t>
            </w:r>
          </w:p>
        </w:tc>
      </w:tr>
      <w:tr w:rsidR="00EF241B" w:rsidRPr="00EF241B" w14:paraId="1C4B39BD" w14:textId="77777777" w:rsidTr="00D30816">
        <w:tc>
          <w:tcPr>
            <w:tcW w:w="9242" w:type="dxa"/>
            <w:gridSpan w:val="5"/>
          </w:tcPr>
          <w:p w14:paraId="6296997F" w14:textId="77777777" w:rsidR="00EF241B" w:rsidRPr="00EF241B" w:rsidRDefault="00EF241B" w:rsidP="00EF241B">
            <w:pPr>
              <w:jc w:val="both"/>
              <w:rPr>
                <w:rFonts w:ascii="Avenir Next LT Pro" w:hAnsi="Avenir Next LT Pro" w:cs="Arial"/>
                <w:color w:val="34516C"/>
                <w:sz w:val="20"/>
                <w:szCs w:val="20"/>
              </w:rPr>
            </w:pPr>
            <w:r w:rsidRPr="00EF241B">
              <w:rPr>
                <w:rFonts w:ascii="Avenir Next LT Pro" w:hAnsi="Avenir Next LT Pro" w:cs="Arial"/>
                <w:color w:val="34516C"/>
                <w:sz w:val="20"/>
                <w:szCs w:val="20"/>
              </w:rPr>
              <w:t xml:space="preserve">Admission to the Intermediate Certificate will be open to both new applicants to teaching and in-service teachers, trainers and tutors in adult, community, work-based and further education and the wider education sector, who, at the time of starting the scheme meet the following entry requirements: </w:t>
            </w:r>
          </w:p>
          <w:p w14:paraId="468B885C" w14:textId="77777777" w:rsidR="00EF241B" w:rsidRPr="00EF241B" w:rsidRDefault="00EF241B" w:rsidP="00EF241B">
            <w:pPr>
              <w:numPr>
                <w:ilvl w:val="0"/>
                <w:numId w:val="21"/>
              </w:numPr>
              <w:spacing w:after="0" w:line="240" w:lineRule="auto"/>
              <w:contextualSpacing/>
              <w:jc w:val="both"/>
              <w:rPr>
                <w:rFonts w:ascii="Avenir Next LT Pro" w:hAnsi="Avenir Next LT Pro" w:cs="Arial"/>
                <w:color w:val="34516C"/>
                <w:sz w:val="20"/>
                <w:szCs w:val="20"/>
              </w:rPr>
            </w:pPr>
            <w:r w:rsidRPr="00EF241B">
              <w:rPr>
                <w:rFonts w:ascii="Avenir Next LT Pro" w:hAnsi="Avenir Next LT Pro" w:cs="Arial"/>
                <w:color w:val="34516C"/>
                <w:sz w:val="20"/>
                <w:szCs w:val="20"/>
              </w:rPr>
              <w:t xml:space="preserve">A minimum of a Level 3 qualification in their teaching subject specialism. </w:t>
            </w:r>
          </w:p>
          <w:p w14:paraId="71FB087C" w14:textId="77777777" w:rsidR="00EF241B" w:rsidRPr="00EF241B" w:rsidRDefault="00EF241B" w:rsidP="00EF241B">
            <w:pPr>
              <w:numPr>
                <w:ilvl w:val="0"/>
                <w:numId w:val="21"/>
              </w:numPr>
              <w:spacing w:after="0" w:line="240" w:lineRule="auto"/>
              <w:contextualSpacing/>
              <w:jc w:val="both"/>
              <w:rPr>
                <w:rFonts w:ascii="Avenir Next LT Pro" w:hAnsi="Avenir Next LT Pro" w:cs="Arial"/>
                <w:color w:val="34516C"/>
                <w:sz w:val="20"/>
                <w:szCs w:val="20"/>
              </w:rPr>
            </w:pPr>
            <w:r w:rsidRPr="00EF241B">
              <w:rPr>
                <w:rFonts w:ascii="Avenir Next LT Pro" w:hAnsi="Avenir Next LT Pro" w:cs="Arial"/>
                <w:color w:val="34516C"/>
                <w:sz w:val="20"/>
                <w:szCs w:val="20"/>
              </w:rPr>
              <w:t xml:space="preserve">Five GCSEs at Grade C/4 and above, or equivalent, to include English. </w:t>
            </w:r>
          </w:p>
          <w:p w14:paraId="46817FCC" w14:textId="77777777" w:rsidR="00EF241B" w:rsidRPr="00EF241B" w:rsidRDefault="00EF241B" w:rsidP="00EF241B">
            <w:pPr>
              <w:numPr>
                <w:ilvl w:val="0"/>
                <w:numId w:val="21"/>
              </w:numPr>
              <w:spacing w:after="0" w:line="240" w:lineRule="auto"/>
              <w:contextualSpacing/>
              <w:jc w:val="both"/>
              <w:rPr>
                <w:rFonts w:ascii="Avenir Next LT Pro" w:hAnsi="Avenir Next LT Pro" w:cs="Arial"/>
                <w:color w:val="34516C"/>
                <w:sz w:val="20"/>
                <w:szCs w:val="20"/>
              </w:rPr>
            </w:pPr>
            <w:r w:rsidRPr="00EF241B">
              <w:rPr>
                <w:rFonts w:ascii="Avenir Next LT Pro" w:hAnsi="Avenir Next LT Pro" w:cs="Arial"/>
                <w:color w:val="34516C"/>
                <w:sz w:val="20"/>
                <w:szCs w:val="20"/>
              </w:rPr>
              <w:t>The ability to communicate fluently, accurately and effectively in professional spoken English (IELTS 7.5 or equivalent).</w:t>
            </w:r>
          </w:p>
          <w:p w14:paraId="71108D99" w14:textId="77777777" w:rsidR="00EF241B" w:rsidRPr="00EF241B" w:rsidRDefault="00EF241B" w:rsidP="00EF241B">
            <w:pPr>
              <w:numPr>
                <w:ilvl w:val="0"/>
                <w:numId w:val="21"/>
              </w:numPr>
              <w:spacing w:after="0" w:line="240" w:lineRule="auto"/>
              <w:contextualSpacing/>
              <w:jc w:val="both"/>
              <w:rPr>
                <w:rFonts w:ascii="Avenir Next LT Pro" w:hAnsi="Avenir Next LT Pro" w:cs="Arial"/>
                <w:color w:val="34516C"/>
                <w:sz w:val="20"/>
                <w:szCs w:val="20"/>
              </w:rPr>
            </w:pPr>
            <w:r w:rsidRPr="00EF241B">
              <w:rPr>
                <w:rFonts w:ascii="Avenir Next LT Pro" w:hAnsi="Avenir Next LT Pro" w:cs="Arial"/>
                <w:color w:val="34516C"/>
                <w:sz w:val="20"/>
                <w:szCs w:val="20"/>
              </w:rPr>
              <w:t xml:space="preserve">A teaching or training contract or voluntary placement for a minimum of 75 hours of teaching per academic year.  </w:t>
            </w:r>
          </w:p>
          <w:p w14:paraId="23151447" w14:textId="77777777" w:rsidR="00EF241B" w:rsidRPr="00EF241B" w:rsidRDefault="00EF241B" w:rsidP="00EF241B">
            <w:pPr>
              <w:spacing w:after="120"/>
              <w:jc w:val="both"/>
              <w:rPr>
                <w:rFonts w:ascii="Avenir Next LT Pro" w:hAnsi="Avenir Next LT Pro" w:cs="Arial"/>
                <w:color w:val="34516C"/>
                <w:sz w:val="20"/>
                <w:szCs w:val="20"/>
              </w:rPr>
            </w:pPr>
          </w:p>
          <w:p w14:paraId="7AB7BEA2" w14:textId="77777777" w:rsidR="00EF241B" w:rsidRPr="00EF241B" w:rsidRDefault="00EF241B" w:rsidP="00EF241B">
            <w:pPr>
              <w:jc w:val="both"/>
              <w:rPr>
                <w:rFonts w:ascii="Avenir Next LT Pro" w:hAnsi="Avenir Next LT Pro" w:cs="Arial"/>
                <w:b/>
                <w:color w:val="34516C"/>
                <w:sz w:val="20"/>
                <w:szCs w:val="20"/>
              </w:rPr>
            </w:pPr>
            <w:r w:rsidRPr="00EF241B">
              <w:rPr>
                <w:rFonts w:ascii="Avenir Next LT Pro" w:hAnsi="Avenir Next LT Pro" w:cs="Arial"/>
                <w:b/>
                <w:color w:val="34516C"/>
                <w:sz w:val="20"/>
                <w:szCs w:val="20"/>
              </w:rPr>
              <w:t>Teaching Hours</w:t>
            </w:r>
          </w:p>
          <w:p w14:paraId="76193AB2" w14:textId="77777777" w:rsidR="00EF241B" w:rsidRPr="00EF241B" w:rsidRDefault="00EF241B" w:rsidP="00EF241B">
            <w:pPr>
              <w:autoSpaceDE w:val="0"/>
              <w:autoSpaceDN w:val="0"/>
              <w:adjustRightInd w:val="0"/>
              <w:rPr>
                <w:rFonts w:ascii="Avenir Next LT Pro" w:hAnsi="Avenir Next LT Pro" w:cs="Arial"/>
                <w:color w:val="34516C"/>
                <w:sz w:val="20"/>
                <w:szCs w:val="20"/>
              </w:rPr>
            </w:pPr>
            <w:r w:rsidRPr="00EF241B">
              <w:rPr>
                <w:rFonts w:ascii="Avenir Next LT Pro" w:hAnsi="Avenir Next LT Pro" w:cs="Arial"/>
                <w:color w:val="34516C"/>
                <w:sz w:val="20"/>
                <w:szCs w:val="20"/>
              </w:rPr>
              <w:lastRenderedPageBreak/>
              <w:t xml:space="preserve">The programme is extremely dependent upon trainee teachers being able to put into practice in their own classrooms the values, knowledge and professional skills they gain through their studies. It is a requirement of the programme that applicants should be employed or in a placement as teachers, trainers or tutors for a minimum of </w:t>
            </w:r>
            <w:r w:rsidRPr="00EF241B">
              <w:rPr>
                <w:rFonts w:ascii="Avenir Next LT Pro" w:hAnsi="Avenir Next LT Pro" w:cs="Arial"/>
                <w:b/>
                <w:color w:val="34516C"/>
                <w:sz w:val="20"/>
                <w:szCs w:val="20"/>
              </w:rPr>
              <w:t xml:space="preserve">75 hours during the programme.  </w:t>
            </w:r>
            <w:r w:rsidRPr="00EF241B">
              <w:rPr>
                <w:rFonts w:ascii="Avenir Next LT Pro" w:hAnsi="Avenir Next LT Pro" w:cs="Arial"/>
                <w:color w:val="34516C"/>
                <w:sz w:val="20"/>
                <w:szCs w:val="20"/>
              </w:rPr>
              <w:t xml:space="preserve">Whilst this is a benchmark, in cases where the </w:t>
            </w:r>
            <w:r w:rsidRPr="00EF241B">
              <w:rPr>
                <w:rFonts w:ascii="Avenir Next LT Pro" w:hAnsi="Avenir Next LT Pro" w:cs="Arial"/>
                <w:b/>
                <w:color w:val="34516C"/>
                <w:sz w:val="20"/>
                <w:szCs w:val="20"/>
              </w:rPr>
              <w:t>quality, quantity</w:t>
            </w:r>
            <w:r w:rsidRPr="00EF241B">
              <w:rPr>
                <w:rFonts w:ascii="Avenir Next LT Pro" w:hAnsi="Avenir Next LT Pro" w:cs="Arial"/>
                <w:color w:val="34516C"/>
                <w:sz w:val="20"/>
                <w:szCs w:val="20"/>
              </w:rPr>
              <w:t xml:space="preserve"> </w:t>
            </w:r>
            <w:r w:rsidRPr="00EF241B">
              <w:rPr>
                <w:rFonts w:ascii="Avenir Next LT Pro" w:hAnsi="Avenir Next LT Pro" w:cs="Arial"/>
                <w:b/>
                <w:color w:val="34516C"/>
                <w:sz w:val="20"/>
                <w:szCs w:val="20"/>
              </w:rPr>
              <w:t>or breadth</w:t>
            </w:r>
            <w:r w:rsidRPr="00EF241B">
              <w:rPr>
                <w:rFonts w:ascii="Avenir Next LT Pro" w:hAnsi="Avenir Next LT Pro" w:cs="Arial"/>
                <w:color w:val="34516C"/>
                <w:sz w:val="20"/>
                <w:szCs w:val="20"/>
              </w:rPr>
              <w:t xml:space="preserve"> of the teaching is not sufficient to meet the requirements of the programme, it may be necessary to arrange for trainees to carry out some additional teaching. Teaching practice must be carried out predominantly with groups of five or </w:t>
            </w:r>
            <w:proofErr w:type="gramStart"/>
            <w:r w:rsidRPr="00EF241B">
              <w:rPr>
                <w:rFonts w:ascii="Avenir Next LT Pro" w:hAnsi="Avenir Next LT Pro" w:cs="Arial"/>
                <w:color w:val="34516C"/>
                <w:sz w:val="20"/>
                <w:szCs w:val="20"/>
              </w:rPr>
              <w:t>more  learners</w:t>
            </w:r>
            <w:proofErr w:type="gramEnd"/>
            <w:r w:rsidRPr="00EF241B">
              <w:rPr>
                <w:rFonts w:ascii="Avenir Next LT Pro" w:hAnsi="Avenir Next LT Pro" w:cs="Arial"/>
                <w:color w:val="34516C"/>
                <w:sz w:val="20"/>
                <w:szCs w:val="20"/>
              </w:rPr>
              <w:t>, although some individual teaching can be undertaken.  Effective teaching practice experience should ideally include:</w:t>
            </w:r>
          </w:p>
          <w:p w14:paraId="40EDA398" w14:textId="77777777" w:rsidR="00EF241B" w:rsidRPr="00EF241B" w:rsidRDefault="00EF241B" w:rsidP="00EF241B">
            <w:pPr>
              <w:numPr>
                <w:ilvl w:val="0"/>
                <w:numId w:val="14"/>
              </w:numPr>
              <w:autoSpaceDE w:val="0"/>
              <w:autoSpaceDN w:val="0"/>
              <w:adjustRightInd w:val="0"/>
              <w:spacing w:after="0" w:line="240" w:lineRule="auto"/>
              <w:contextualSpacing/>
              <w:rPr>
                <w:rFonts w:ascii="Avenir Next LT Pro" w:hAnsi="Avenir Next LT Pro" w:cs="Arial"/>
                <w:color w:val="34516C"/>
                <w:sz w:val="20"/>
                <w:szCs w:val="20"/>
              </w:rPr>
            </w:pPr>
            <w:r w:rsidRPr="00EF241B">
              <w:rPr>
                <w:rFonts w:ascii="Avenir Next LT Pro" w:hAnsi="Avenir Next LT Pro" w:cs="Arial"/>
                <w:color w:val="34516C"/>
                <w:sz w:val="20"/>
                <w:szCs w:val="20"/>
              </w:rPr>
              <w:t>different teaching practice locations/settings/contexts</w:t>
            </w:r>
          </w:p>
          <w:p w14:paraId="77A9CB77" w14:textId="77777777" w:rsidR="00EF241B" w:rsidRPr="00EF241B" w:rsidRDefault="00EF241B" w:rsidP="00EF241B">
            <w:pPr>
              <w:numPr>
                <w:ilvl w:val="0"/>
                <w:numId w:val="14"/>
              </w:numPr>
              <w:autoSpaceDE w:val="0"/>
              <w:autoSpaceDN w:val="0"/>
              <w:adjustRightInd w:val="0"/>
              <w:spacing w:after="0" w:line="240" w:lineRule="auto"/>
              <w:contextualSpacing/>
              <w:rPr>
                <w:rFonts w:ascii="Avenir Next LT Pro" w:hAnsi="Avenir Next LT Pro" w:cs="Arial"/>
                <w:color w:val="34516C"/>
                <w:sz w:val="20"/>
                <w:szCs w:val="20"/>
              </w:rPr>
            </w:pPr>
            <w:r w:rsidRPr="00EF241B">
              <w:rPr>
                <w:rFonts w:ascii="Avenir Next LT Pro" w:hAnsi="Avenir Next LT Pro" w:cs="Arial"/>
                <w:color w:val="34516C"/>
                <w:sz w:val="20"/>
                <w:szCs w:val="20"/>
              </w:rPr>
              <w:t>teaching across more than one level</w:t>
            </w:r>
          </w:p>
          <w:p w14:paraId="47EF9ED9" w14:textId="77777777" w:rsidR="00EF241B" w:rsidRPr="00EF241B" w:rsidRDefault="00EF241B" w:rsidP="00EF241B">
            <w:pPr>
              <w:numPr>
                <w:ilvl w:val="0"/>
                <w:numId w:val="14"/>
              </w:numPr>
              <w:autoSpaceDE w:val="0"/>
              <w:autoSpaceDN w:val="0"/>
              <w:adjustRightInd w:val="0"/>
              <w:spacing w:after="0" w:line="240" w:lineRule="auto"/>
              <w:contextualSpacing/>
              <w:rPr>
                <w:rFonts w:ascii="Avenir Next LT Pro" w:hAnsi="Avenir Next LT Pro" w:cs="Arial"/>
                <w:color w:val="34516C"/>
                <w:sz w:val="20"/>
                <w:szCs w:val="20"/>
              </w:rPr>
            </w:pPr>
            <w:r w:rsidRPr="00EF241B">
              <w:rPr>
                <w:rFonts w:ascii="Avenir Next LT Pro" w:hAnsi="Avenir Next LT Pro" w:cs="Arial"/>
                <w:color w:val="34516C"/>
                <w:sz w:val="20"/>
                <w:szCs w:val="20"/>
              </w:rPr>
              <w:t>teaching a diverse range of learners</w:t>
            </w:r>
          </w:p>
          <w:p w14:paraId="4EADC62B" w14:textId="77777777" w:rsidR="00EF241B" w:rsidRPr="00EF241B" w:rsidRDefault="00EF241B" w:rsidP="00EF241B">
            <w:pPr>
              <w:numPr>
                <w:ilvl w:val="0"/>
                <w:numId w:val="14"/>
              </w:numPr>
              <w:autoSpaceDE w:val="0"/>
              <w:autoSpaceDN w:val="0"/>
              <w:adjustRightInd w:val="0"/>
              <w:spacing w:after="0" w:line="240" w:lineRule="auto"/>
              <w:contextualSpacing/>
              <w:rPr>
                <w:rFonts w:ascii="Avenir Next LT Pro" w:hAnsi="Avenir Next LT Pro" w:cs="Arial"/>
                <w:color w:val="34516C"/>
                <w:sz w:val="20"/>
                <w:szCs w:val="20"/>
              </w:rPr>
            </w:pPr>
            <w:r w:rsidRPr="00EF241B">
              <w:rPr>
                <w:rFonts w:ascii="Avenir Next LT Pro" w:hAnsi="Avenir Next LT Pro" w:cs="Arial"/>
                <w:color w:val="34516C"/>
                <w:sz w:val="20"/>
                <w:szCs w:val="20"/>
              </w:rPr>
              <w:t>experience of non-teaching roles</w:t>
            </w:r>
          </w:p>
          <w:p w14:paraId="7B984991" w14:textId="77777777" w:rsidR="00EF241B" w:rsidRPr="00EF241B" w:rsidRDefault="00EF241B" w:rsidP="00EF241B">
            <w:pPr>
              <w:tabs>
                <w:tab w:val="left" w:pos="360"/>
              </w:tabs>
              <w:rPr>
                <w:rFonts w:ascii="Avenir Next LT Pro" w:hAnsi="Avenir Next LT Pro"/>
                <w:b/>
                <w:bCs/>
                <w:color w:val="34516C"/>
                <w:sz w:val="20"/>
                <w:szCs w:val="20"/>
              </w:rPr>
            </w:pPr>
          </w:p>
        </w:tc>
      </w:tr>
      <w:tr w:rsidR="00EF241B" w:rsidRPr="00EF241B" w14:paraId="5666C65F" w14:textId="77777777" w:rsidTr="00D30816">
        <w:tc>
          <w:tcPr>
            <w:tcW w:w="9242" w:type="dxa"/>
            <w:gridSpan w:val="5"/>
            <w:shd w:val="clear" w:color="auto" w:fill="E6E6E6"/>
          </w:tcPr>
          <w:p w14:paraId="0CF2B718" w14:textId="77777777" w:rsidR="00EF241B" w:rsidRPr="00EF241B" w:rsidRDefault="00EF241B" w:rsidP="00EF241B">
            <w:pPr>
              <w:tabs>
                <w:tab w:val="left" w:pos="360"/>
              </w:tabs>
              <w:rPr>
                <w:rFonts w:ascii="Avenir Next LT Pro" w:hAnsi="Avenir Next LT Pro"/>
                <w:b/>
                <w:bCs/>
                <w:color w:val="34516C"/>
                <w:sz w:val="20"/>
                <w:szCs w:val="20"/>
              </w:rPr>
            </w:pPr>
            <w:r w:rsidRPr="00EF241B">
              <w:rPr>
                <w:rFonts w:ascii="Avenir Next LT Pro" w:hAnsi="Avenir Next LT Pro"/>
                <w:b/>
                <w:bCs/>
                <w:color w:val="34516C"/>
                <w:sz w:val="20"/>
                <w:szCs w:val="20"/>
              </w:rPr>
              <w:lastRenderedPageBreak/>
              <w:t>17.</w:t>
            </w:r>
            <w:r w:rsidRPr="00EF241B">
              <w:rPr>
                <w:rFonts w:ascii="Avenir Next LT Pro" w:hAnsi="Avenir Next LT Pro"/>
                <w:b/>
                <w:bCs/>
                <w:color w:val="34516C"/>
                <w:sz w:val="20"/>
                <w:szCs w:val="20"/>
              </w:rPr>
              <w:tab/>
              <w:t>Key sources of information about the programme</w:t>
            </w:r>
          </w:p>
        </w:tc>
      </w:tr>
      <w:tr w:rsidR="00EF241B" w:rsidRPr="00EF241B" w14:paraId="68DE5055" w14:textId="77777777" w:rsidTr="00D30816">
        <w:tc>
          <w:tcPr>
            <w:tcW w:w="9242" w:type="dxa"/>
            <w:gridSpan w:val="5"/>
          </w:tcPr>
          <w:p w14:paraId="3FD4FC42" w14:textId="77777777" w:rsidR="00EF241B" w:rsidRPr="00EF241B" w:rsidRDefault="00EF241B" w:rsidP="00EF241B">
            <w:pPr>
              <w:numPr>
                <w:ilvl w:val="0"/>
                <w:numId w:val="11"/>
              </w:numPr>
              <w:spacing w:after="0" w:line="240" w:lineRule="auto"/>
              <w:rPr>
                <w:rFonts w:ascii="Avenir Next LT Pro" w:hAnsi="Avenir Next LT Pro"/>
                <w:bCs/>
                <w:sz w:val="20"/>
                <w:szCs w:val="20"/>
              </w:rPr>
            </w:pPr>
            <w:r w:rsidRPr="00EF241B">
              <w:rPr>
                <w:rFonts w:ascii="Avenir Next LT Pro" w:hAnsi="Avenir Next LT Pro"/>
                <w:bCs/>
                <w:color w:val="34516C"/>
                <w:sz w:val="20"/>
                <w:szCs w:val="20"/>
              </w:rPr>
              <w:t xml:space="preserve">UCLan sources:- </w:t>
            </w:r>
            <w:hyperlink r:id="rId52" w:history="1">
              <w:r w:rsidRPr="00EF241B">
                <w:rPr>
                  <w:rFonts w:ascii="Avenir Next LT Pro" w:hAnsi="Avenir Next LT Pro"/>
                  <w:bCs/>
                  <w:color w:val="0000FF"/>
                  <w:sz w:val="20"/>
                  <w:szCs w:val="20"/>
                  <w:u w:val="single"/>
                </w:rPr>
                <w:t>www.uclan.ac.uk/teachertraining</w:t>
              </w:r>
            </w:hyperlink>
            <w:r w:rsidRPr="00EF241B">
              <w:rPr>
                <w:rFonts w:ascii="Avenir Next LT Pro" w:hAnsi="Avenir Next LT Pro"/>
                <w:bCs/>
                <w:sz w:val="20"/>
                <w:szCs w:val="20"/>
              </w:rPr>
              <w:t xml:space="preserve">  </w:t>
            </w:r>
            <w:r w:rsidRPr="00EF241B">
              <w:rPr>
                <w:rFonts w:ascii="Avenir Next LT Pro" w:hAnsi="Avenir Next LT Pro"/>
                <w:bCs/>
                <w:color w:val="34516C"/>
                <w:sz w:val="20"/>
                <w:szCs w:val="20"/>
              </w:rPr>
              <w:t>Fact sheet</w:t>
            </w:r>
          </w:p>
        </w:tc>
      </w:tr>
      <w:tr w:rsidR="00EF241B" w:rsidRPr="00EF241B" w14:paraId="6AB8CB75" w14:textId="77777777" w:rsidTr="00D30816">
        <w:tc>
          <w:tcPr>
            <w:tcW w:w="9242" w:type="dxa"/>
            <w:gridSpan w:val="5"/>
          </w:tcPr>
          <w:p w14:paraId="33BCBD59" w14:textId="77777777" w:rsidR="00EF241B" w:rsidRPr="00EF241B" w:rsidRDefault="00EF241B" w:rsidP="00EF241B">
            <w:pPr>
              <w:numPr>
                <w:ilvl w:val="0"/>
                <w:numId w:val="11"/>
              </w:numPr>
              <w:spacing w:after="0" w:line="240" w:lineRule="auto"/>
              <w:rPr>
                <w:rFonts w:ascii="Avenir Next LT Pro" w:hAnsi="Avenir Next LT Pro"/>
                <w:bCs/>
                <w:sz w:val="20"/>
                <w:szCs w:val="20"/>
              </w:rPr>
            </w:pPr>
            <w:r w:rsidRPr="00EF241B">
              <w:rPr>
                <w:rFonts w:ascii="Avenir Next LT Pro" w:hAnsi="Avenir Next LT Pro"/>
                <w:bCs/>
                <w:color w:val="34516C"/>
                <w:sz w:val="20"/>
                <w:szCs w:val="20"/>
              </w:rPr>
              <w:t xml:space="preserve">Partnership </w:t>
            </w:r>
            <w:proofErr w:type="gramStart"/>
            <w:r w:rsidRPr="00EF241B">
              <w:rPr>
                <w:rFonts w:ascii="Avenir Next LT Pro" w:hAnsi="Avenir Next LT Pro"/>
                <w:bCs/>
                <w:color w:val="34516C"/>
                <w:sz w:val="20"/>
                <w:szCs w:val="20"/>
              </w:rPr>
              <w:t>sources:-</w:t>
            </w:r>
            <w:proofErr w:type="gramEnd"/>
            <w:r w:rsidRPr="00EF241B">
              <w:rPr>
                <w:rFonts w:ascii="Avenir Next LT Pro" w:hAnsi="Avenir Next LT Pro"/>
                <w:bCs/>
                <w:color w:val="34516C"/>
                <w:sz w:val="20"/>
                <w:szCs w:val="20"/>
              </w:rPr>
              <w:t xml:space="preserve"> Partner college websites, Fact sheets, College prospectuses </w:t>
            </w:r>
          </w:p>
        </w:tc>
      </w:tr>
      <w:tr w:rsidR="00EF241B" w:rsidRPr="00EF241B" w14:paraId="092A845B" w14:textId="77777777" w:rsidTr="00D30816">
        <w:tc>
          <w:tcPr>
            <w:tcW w:w="9242" w:type="dxa"/>
            <w:gridSpan w:val="5"/>
          </w:tcPr>
          <w:p w14:paraId="4E623653" w14:textId="77777777" w:rsidR="00EF241B" w:rsidRPr="00EF241B" w:rsidRDefault="00EF241B" w:rsidP="00EF241B">
            <w:pPr>
              <w:rPr>
                <w:rFonts w:ascii="Avenir Next LT Pro" w:hAnsi="Avenir Next LT Pro"/>
                <w:bCs/>
                <w:sz w:val="20"/>
                <w:szCs w:val="20"/>
              </w:rPr>
            </w:pPr>
            <w:r w:rsidRPr="00EF241B">
              <w:rPr>
                <w:rFonts w:ascii="Avenir Next LT Pro" w:hAnsi="Avenir Next LT Pro"/>
                <w:bCs/>
                <w:color w:val="34516C"/>
                <w:sz w:val="20"/>
                <w:szCs w:val="20"/>
              </w:rPr>
              <w:t xml:space="preserve">External sources:-Ofsted </w:t>
            </w:r>
            <w:hyperlink r:id="rId53" w:history="1">
              <w:r w:rsidRPr="00EF241B">
                <w:rPr>
                  <w:rFonts w:ascii="Avenir Next LT Pro" w:hAnsi="Avenir Next LT Pro"/>
                  <w:bCs/>
                  <w:color w:val="0000FF"/>
                  <w:sz w:val="20"/>
                  <w:szCs w:val="20"/>
                  <w:u w:val="single"/>
                </w:rPr>
                <w:t>Initial Teacher Education inspection handbook</w:t>
              </w:r>
            </w:hyperlink>
          </w:p>
          <w:p w14:paraId="28CADA6E" w14:textId="77777777" w:rsidR="00EF241B" w:rsidRPr="00EF241B" w:rsidRDefault="00EF241B" w:rsidP="00EF241B">
            <w:pPr>
              <w:numPr>
                <w:ilvl w:val="0"/>
                <w:numId w:val="11"/>
              </w:numPr>
              <w:spacing w:after="0" w:line="240" w:lineRule="auto"/>
              <w:rPr>
                <w:rFonts w:ascii="Avenir Next LT Pro" w:hAnsi="Avenir Next LT Pro"/>
                <w:bCs/>
                <w:sz w:val="20"/>
                <w:szCs w:val="20"/>
              </w:rPr>
            </w:pPr>
            <w:r w:rsidRPr="00EF241B">
              <w:rPr>
                <w:rFonts w:ascii="Avenir Next LT Pro" w:hAnsi="Avenir Next LT Pro" w:cs="Arial"/>
                <w:bCs/>
                <w:color w:val="34516C"/>
                <w:sz w:val="20"/>
                <w:szCs w:val="20"/>
              </w:rPr>
              <w:t xml:space="preserve">ETF Guidance on </w:t>
            </w:r>
            <w:hyperlink r:id="rId54" w:history="1">
              <w:r w:rsidRPr="00EF241B">
                <w:rPr>
                  <w:rFonts w:ascii="Avenir Next LT Pro" w:hAnsi="Avenir Next LT Pro" w:cs="Arial"/>
                  <w:bCs/>
                  <w:color w:val="0000FF"/>
                  <w:sz w:val="20"/>
                  <w:szCs w:val="20"/>
                  <w:u w:val="single"/>
                </w:rPr>
                <w:t>Qualifications in Education and Training</w:t>
              </w:r>
            </w:hyperlink>
          </w:p>
        </w:tc>
      </w:tr>
    </w:tbl>
    <w:p w14:paraId="3F245B18" w14:textId="12DF23C6" w:rsidR="00EF241B" w:rsidRPr="00EF241B" w:rsidRDefault="00EF241B" w:rsidP="00EF241B">
      <w:pPr>
        <w:sectPr w:rsidR="00EF241B" w:rsidRPr="00EF241B" w:rsidSect="00D30816">
          <w:pgSz w:w="11906" w:h="16838" w:code="9"/>
          <w:pgMar w:top="1440" w:right="1440" w:bottom="1440" w:left="1440" w:header="706" w:footer="706" w:gutter="0"/>
          <w:cols w:space="708"/>
          <w:docGrid w:linePitch="360"/>
        </w:sectPr>
      </w:pPr>
    </w:p>
    <w:p w14:paraId="70C77EDC" w14:textId="77777777" w:rsidR="00EF241B" w:rsidRPr="00EF241B" w:rsidRDefault="00EF241B" w:rsidP="00EF241B"/>
    <w:tbl>
      <w:tblPr>
        <w:tblW w:w="13943" w:type="dxa"/>
        <w:tblLayout w:type="fixed"/>
        <w:tblCellMar>
          <w:left w:w="0" w:type="dxa"/>
          <w:right w:w="0" w:type="dxa"/>
        </w:tblCellMar>
        <w:tblLook w:val="0000" w:firstRow="0" w:lastRow="0" w:firstColumn="0" w:lastColumn="0" w:noHBand="0" w:noVBand="0"/>
      </w:tblPr>
      <w:tblGrid>
        <w:gridCol w:w="641"/>
        <w:gridCol w:w="875"/>
        <w:gridCol w:w="2642"/>
        <w:gridCol w:w="1247"/>
        <w:gridCol w:w="2268"/>
        <w:gridCol w:w="2126"/>
        <w:gridCol w:w="2075"/>
        <w:gridCol w:w="2069"/>
      </w:tblGrid>
      <w:tr w:rsidR="00EF241B" w:rsidRPr="00EF241B" w14:paraId="1FE9F53D" w14:textId="77777777" w:rsidTr="00D30816">
        <w:trPr>
          <w:trHeight w:val="258"/>
        </w:trPr>
        <w:tc>
          <w:tcPr>
            <w:tcW w:w="13943" w:type="dxa"/>
            <w:gridSpan w:val="8"/>
            <w:tcBorders>
              <w:top w:val="single" w:sz="4" w:space="0" w:color="auto"/>
              <w:left w:val="single" w:sz="4" w:space="0" w:color="auto"/>
              <w:bottom w:val="single" w:sz="4" w:space="0" w:color="auto"/>
              <w:right w:val="single" w:sz="4" w:space="0" w:color="auto"/>
            </w:tcBorders>
            <w:shd w:val="clear" w:color="auto" w:fill="E0E0E0"/>
            <w:noWrap/>
            <w:tcMar>
              <w:top w:w="18" w:type="dxa"/>
              <w:left w:w="18" w:type="dxa"/>
              <w:bottom w:w="0" w:type="dxa"/>
              <w:right w:w="18" w:type="dxa"/>
            </w:tcMar>
            <w:vAlign w:val="bottom"/>
          </w:tcPr>
          <w:p w14:paraId="305AA147" w14:textId="77777777" w:rsidR="00EF241B" w:rsidRPr="00EF241B" w:rsidRDefault="00EF241B" w:rsidP="00EF241B">
            <w:pPr>
              <w:tabs>
                <w:tab w:val="left" w:pos="360"/>
              </w:tabs>
              <w:spacing w:after="0" w:line="240" w:lineRule="auto"/>
              <w:rPr>
                <w:rFonts w:ascii="Avenir Next LT Pro" w:eastAsia="Times New Roman" w:hAnsi="Avenir Next LT Pro"/>
                <w:b/>
                <w:bCs/>
                <w:color w:val="34516C"/>
                <w:sz w:val="20"/>
                <w:szCs w:val="20"/>
              </w:rPr>
            </w:pPr>
            <w:r w:rsidRPr="00EF241B">
              <w:rPr>
                <w:rFonts w:ascii="Avenir Next LT Pro" w:eastAsia="Times New Roman" w:hAnsi="Avenir Next LT Pro"/>
                <w:b/>
                <w:bCs/>
                <w:color w:val="34516C"/>
                <w:sz w:val="20"/>
                <w:szCs w:val="20"/>
              </w:rPr>
              <w:t>18.</w:t>
            </w:r>
            <w:r w:rsidRPr="00EF241B">
              <w:rPr>
                <w:rFonts w:ascii="Avenir Next LT Pro" w:eastAsia="Times New Roman" w:hAnsi="Avenir Next LT Pro"/>
                <w:b/>
                <w:bCs/>
                <w:color w:val="34516C"/>
                <w:sz w:val="20"/>
                <w:szCs w:val="20"/>
              </w:rPr>
              <w:tab/>
              <w:t>Curriculum Skills Map</w:t>
            </w:r>
          </w:p>
        </w:tc>
      </w:tr>
      <w:tr w:rsidR="00EF241B" w:rsidRPr="00EF241B" w14:paraId="47A427F1" w14:textId="77777777" w:rsidTr="00D30816">
        <w:trPr>
          <w:trHeight w:val="258"/>
        </w:trPr>
        <w:tc>
          <w:tcPr>
            <w:tcW w:w="13943" w:type="dxa"/>
            <w:gridSpan w:val="8"/>
            <w:tcBorders>
              <w:top w:val="single" w:sz="4" w:space="0" w:color="auto"/>
            </w:tcBorders>
            <w:noWrap/>
            <w:tcMar>
              <w:top w:w="18" w:type="dxa"/>
              <w:left w:w="18" w:type="dxa"/>
              <w:bottom w:w="0" w:type="dxa"/>
              <w:right w:w="18" w:type="dxa"/>
            </w:tcMar>
            <w:vAlign w:val="bottom"/>
          </w:tcPr>
          <w:p w14:paraId="6D71F3D5" w14:textId="77777777" w:rsidR="00EF241B" w:rsidRPr="00EF241B" w:rsidRDefault="00EF241B" w:rsidP="00EF241B">
            <w:pPr>
              <w:spacing w:after="0" w:line="240" w:lineRule="auto"/>
              <w:rPr>
                <w:rFonts w:ascii="Avenir Next LT Pro" w:eastAsia="Times New Roman" w:hAnsi="Avenir Next LT Pro"/>
                <w:b/>
                <w:bCs/>
                <w:iCs/>
                <w:color w:val="34516C"/>
                <w:sz w:val="20"/>
                <w:szCs w:val="20"/>
              </w:rPr>
            </w:pPr>
            <w:r w:rsidRPr="00EF241B">
              <w:rPr>
                <w:rFonts w:ascii="Avenir Next LT Pro" w:eastAsia="Times New Roman" w:hAnsi="Avenir Next LT Pro"/>
                <w:b/>
                <w:bCs/>
                <w:iCs/>
                <w:color w:val="34516C"/>
                <w:sz w:val="20"/>
                <w:szCs w:val="20"/>
              </w:rPr>
              <w:t>Please tick in the relevant boxes where individual Programme Learning Outcomes are being assessed</w:t>
            </w:r>
          </w:p>
        </w:tc>
      </w:tr>
      <w:tr w:rsidR="00EF241B" w:rsidRPr="00EF241B" w14:paraId="1A41B5C6" w14:textId="77777777" w:rsidTr="00D30816">
        <w:trPr>
          <w:cantSplit/>
          <w:trHeight w:val="258"/>
        </w:trPr>
        <w:tc>
          <w:tcPr>
            <w:tcW w:w="641" w:type="dxa"/>
            <w:vMerge w:val="restart"/>
            <w:tcBorders>
              <w:top w:val="single" w:sz="4" w:space="0" w:color="auto"/>
              <w:left w:val="single" w:sz="4" w:space="0" w:color="auto"/>
              <w:bottom w:val="single" w:sz="4" w:space="0" w:color="auto"/>
              <w:right w:val="single" w:sz="4" w:space="0" w:color="auto"/>
            </w:tcBorders>
            <w:shd w:val="clear" w:color="auto" w:fill="D9D9D9"/>
            <w:noWrap/>
            <w:tcMar>
              <w:top w:w="18" w:type="dxa"/>
              <w:left w:w="18" w:type="dxa"/>
              <w:bottom w:w="0" w:type="dxa"/>
              <w:right w:w="18" w:type="dxa"/>
            </w:tcMar>
            <w:vAlign w:val="bottom"/>
          </w:tcPr>
          <w:p w14:paraId="7F9D223D" w14:textId="77777777" w:rsidR="00EF241B" w:rsidRPr="00EF241B" w:rsidRDefault="00EF241B" w:rsidP="00EF241B">
            <w:pPr>
              <w:spacing w:after="0" w:line="240" w:lineRule="auto"/>
              <w:rPr>
                <w:rFonts w:ascii="Avenir Next LT Pro" w:eastAsia="Times New Roman" w:hAnsi="Avenir Next LT Pro"/>
                <w:b/>
                <w:bCs/>
                <w:iCs/>
                <w:color w:val="34516C"/>
                <w:sz w:val="20"/>
                <w:szCs w:val="20"/>
              </w:rPr>
            </w:pPr>
            <w:r w:rsidRPr="00EF241B">
              <w:rPr>
                <w:rFonts w:ascii="Avenir Next LT Pro" w:eastAsia="Times New Roman" w:hAnsi="Avenir Next LT Pro"/>
                <w:b/>
                <w:bCs/>
                <w:iCs/>
                <w:color w:val="34516C"/>
                <w:sz w:val="20"/>
                <w:szCs w:val="20"/>
              </w:rPr>
              <w:t>Level</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D9D9D9"/>
            <w:tcMar>
              <w:top w:w="18" w:type="dxa"/>
              <w:left w:w="18" w:type="dxa"/>
              <w:bottom w:w="0" w:type="dxa"/>
              <w:right w:w="18" w:type="dxa"/>
            </w:tcMar>
            <w:vAlign w:val="bottom"/>
          </w:tcPr>
          <w:p w14:paraId="4A376842" w14:textId="77777777" w:rsidR="00EF241B" w:rsidRPr="00EF241B" w:rsidRDefault="00EF241B" w:rsidP="00EF241B">
            <w:pPr>
              <w:spacing w:after="0" w:line="240" w:lineRule="auto"/>
              <w:rPr>
                <w:rFonts w:ascii="Avenir Next LT Pro" w:eastAsia="Times New Roman" w:hAnsi="Avenir Next LT Pro"/>
                <w:b/>
                <w:bCs/>
                <w:iCs/>
                <w:color w:val="34516C"/>
                <w:sz w:val="20"/>
                <w:szCs w:val="20"/>
              </w:rPr>
            </w:pPr>
            <w:r w:rsidRPr="00EF241B">
              <w:rPr>
                <w:rFonts w:ascii="Avenir Next LT Pro" w:eastAsia="Times New Roman" w:hAnsi="Avenir Next LT Pro"/>
                <w:b/>
                <w:bCs/>
                <w:iCs/>
                <w:color w:val="34516C"/>
                <w:sz w:val="20"/>
                <w:szCs w:val="20"/>
              </w:rPr>
              <w:t>Module Code</w:t>
            </w:r>
          </w:p>
        </w:tc>
        <w:tc>
          <w:tcPr>
            <w:tcW w:w="2642" w:type="dxa"/>
            <w:vMerge w:val="restart"/>
            <w:tcBorders>
              <w:top w:val="single" w:sz="4" w:space="0" w:color="auto"/>
              <w:left w:val="single" w:sz="4" w:space="0" w:color="auto"/>
              <w:bottom w:val="single" w:sz="4" w:space="0" w:color="auto"/>
              <w:right w:val="single" w:sz="4" w:space="0" w:color="auto"/>
            </w:tcBorders>
            <w:shd w:val="clear" w:color="auto" w:fill="D9D9D9"/>
            <w:noWrap/>
            <w:tcMar>
              <w:top w:w="18" w:type="dxa"/>
              <w:left w:w="18" w:type="dxa"/>
              <w:bottom w:w="0" w:type="dxa"/>
              <w:right w:w="18" w:type="dxa"/>
            </w:tcMar>
            <w:vAlign w:val="bottom"/>
          </w:tcPr>
          <w:p w14:paraId="4AA78D9C" w14:textId="77777777" w:rsidR="00EF241B" w:rsidRPr="00EF241B" w:rsidRDefault="00EF241B" w:rsidP="00EF241B">
            <w:pPr>
              <w:spacing w:after="0" w:line="240" w:lineRule="auto"/>
              <w:rPr>
                <w:rFonts w:ascii="Avenir Next LT Pro" w:eastAsia="Times New Roman" w:hAnsi="Avenir Next LT Pro"/>
                <w:b/>
                <w:bCs/>
                <w:iCs/>
                <w:color w:val="34516C"/>
                <w:sz w:val="20"/>
                <w:szCs w:val="20"/>
              </w:rPr>
            </w:pPr>
            <w:r w:rsidRPr="00EF241B">
              <w:rPr>
                <w:rFonts w:ascii="Avenir Next LT Pro" w:eastAsia="Times New Roman" w:hAnsi="Avenir Next LT Pro"/>
                <w:b/>
                <w:bCs/>
                <w:iCs/>
                <w:color w:val="34516C"/>
                <w:sz w:val="20"/>
                <w:szCs w:val="20"/>
              </w:rPr>
              <w:t>Module Title</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D9D9D9"/>
            <w:tcMar>
              <w:top w:w="18" w:type="dxa"/>
              <w:left w:w="18" w:type="dxa"/>
              <w:bottom w:w="0" w:type="dxa"/>
              <w:right w:w="18" w:type="dxa"/>
            </w:tcMar>
            <w:vAlign w:val="bottom"/>
          </w:tcPr>
          <w:p w14:paraId="18F06727" w14:textId="77777777" w:rsidR="00EF241B" w:rsidRPr="00EF241B" w:rsidRDefault="00EF241B" w:rsidP="00EF241B">
            <w:pPr>
              <w:spacing w:after="0" w:line="240" w:lineRule="auto"/>
              <w:rPr>
                <w:rFonts w:ascii="Avenir Next LT Pro" w:eastAsia="Times New Roman" w:hAnsi="Avenir Next LT Pro"/>
                <w:b/>
                <w:bCs/>
                <w:iCs/>
                <w:color w:val="34516C"/>
                <w:sz w:val="20"/>
                <w:szCs w:val="20"/>
              </w:rPr>
            </w:pPr>
            <w:r w:rsidRPr="00EF241B">
              <w:rPr>
                <w:rFonts w:ascii="Avenir Next LT Pro" w:eastAsia="Times New Roman" w:hAnsi="Avenir Next LT Pro"/>
                <w:b/>
                <w:bCs/>
                <w:iCs/>
                <w:color w:val="34516C"/>
                <w:sz w:val="20"/>
                <w:szCs w:val="20"/>
              </w:rPr>
              <w:t>Core (C), Compulsory (COMP) or Option (O)</w:t>
            </w:r>
          </w:p>
        </w:tc>
        <w:tc>
          <w:tcPr>
            <w:tcW w:w="8538" w:type="dxa"/>
            <w:gridSpan w:val="4"/>
            <w:tcBorders>
              <w:top w:val="single" w:sz="4" w:space="0" w:color="auto"/>
              <w:left w:val="single" w:sz="4" w:space="0" w:color="auto"/>
              <w:bottom w:val="single" w:sz="4" w:space="0" w:color="auto"/>
              <w:right w:val="single" w:sz="4" w:space="0" w:color="auto"/>
            </w:tcBorders>
            <w:shd w:val="clear" w:color="auto" w:fill="E0E0E0"/>
            <w:noWrap/>
            <w:tcMar>
              <w:top w:w="18" w:type="dxa"/>
              <w:left w:w="18" w:type="dxa"/>
              <w:bottom w:w="0" w:type="dxa"/>
              <w:right w:w="18" w:type="dxa"/>
            </w:tcMar>
            <w:vAlign w:val="bottom"/>
          </w:tcPr>
          <w:p w14:paraId="59B1EF99" w14:textId="77777777" w:rsidR="00EF241B" w:rsidRPr="00EF241B" w:rsidRDefault="00EF241B" w:rsidP="00EF241B">
            <w:pPr>
              <w:spacing w:after="0" w:line="240" w:lineRule="auto"/>
              <w:jc w:val="center"/>
              <w:rPr>
                <w:rFonts w:ascii="Avenir Next LT Pro" w:eastAsia="Times New Roman" w:hAnsi="Avenir Next LT Pro"/>
                <w:b/>
                <w:bCs/>
                <w:iCs/>
                <w:color w:val="34516C"/>
                <w:sz w:val="20"/>
                <w:szCs w:val="20"/>
              </w:rPr>
            </w:pPr>
            <w:r w:rsidRPr="00EF241B">
              <w:rPr>
                <w:rFonts w:ascii="Avenir Next LT Pro" w:eastAsia="Times New Roman" w:hAnsi="Avenir Next LT Pro"/>
                <w:b/>
                <w:bCs/>
                <w:iCs/>
                <w:color w:val="34516C"/>
                <w:sz w:val="20"/>
                <w:szCs w:val="20"/>
              </w:rPr>
              <w:t>Programme Learning Outcomes</w:t>
            </w:r>
          </w:p>
        </w:tc>
      </w:tr>
      <w:tr w:rsidR="00EF241B" w:rsidRPr="00EF241B" w14:paraId="4A8A11BB" w14:textId="77777777" w:rsidTr="00D30816">
        <w:trPr>
          <w:cantSplit/>
          <w:trHeight w:val="258"/>
        </w:trPr>
        <w:tc>
          <w:tcPr>
            <w:tcW w:w="641" w:type="dxa"/>
            <w:vMerge/>
            <w:tcBorders>
              <w:top w:val="single" w:sz="4" w:space="0" w:color="auto"/>
              <w:left w:val="single" w:sz="4" w:space="0" w:color="auto"/>
              <w:bottom w:val="single" w:sz="4" w:space="0" w:color="auto"/>
              <w:right w:val="single" w:sz="4" w:space="0" w:color="auto"/>
            </w:tcBorders>
            <w:shd w:val="clear" w:color="auto" w:fill="E0E0E0"/>
            <w:noWrap/>
            <w:tcMar>
              <w:top w:w="18" w:type="dxa"/>
              <w:left w:w="18" w:type="dxa"/>
              <w:bottom w:w="0" w:type="dxa"/>
              <w:right w:w="18" w:type="dxa"/>
            </w:tcMar>
            <w:vAlign w:val="bottom"/>
          </w:tcPr>
          <w:p w14:paraId="65E723B3" w14:textId="77777777" w:rsidR="00EF241B" w:rsidRPr="00EF241B" w:rsidRDefault="00EF241B" w:rsidP="00EF241B">
            <w:pPr>
              <w:spacing w:after="0" w:line="240" w:lineRule="auto"/>
              <w:rPr>
                <w:rFonts w:ascii="Avenir Next LT Pro" w:eastAsia="Times New Roman" w:hAnsi="Avenir Next LT Pro"/>
                <w:b/>
                <w:bCs/>
                <w:color w:val="34516C"/>
                <w:sz w:val="20"/>
                <w:szCs w:val="20"/>
              </w:rPr>
            </w:pPr>
          </w:p>
        </w:tc>
        <w:tc>
          <w:tcPr>
            <w:tcW w:w="875" w:type="dxa"/>
            <w:vMerge/>
            <w:tcBorders>
              <w:top w:val="single" w:sz="4" w:space="0" w:color="auto"/>
              <w:left w:val="single" w:sz="4" w:space="0" w:color="auto"/>
              <w:bottom w:val="single" w:sz="4" w:space="0" w:color="auto"/>
              <w:right w:val="single" w:sz="4" w:space="0" w:color="auto"/>
            </w:tcBorders>
            <w:shd w:val="clear" w:color="auto" w:fill="E0E0E0"/>
            <w:vAlign w:val="bottom"/>
          </w:tcPr>
          <w:p w14:paraId="6F5181C3" w14:textId="77777777" w:rsidR="00EF241B" w:rsidRPr="00EF241B" w:rsidRDefault="00EF241B" w:rsidP="00EF241B">
            <w:pPr>
              <w:spacing w:after="0" w:line="240" w:lineRule="auto"/>
              <w:rPr>
                <w:rFonts w:ascii="Avenir Next LT Pro" w:eastAsia="Times New Roman" w:hAnsi="Avenir Next LT Pro"/>
                <w:b/>
                <w:bCs/>
                <w:color w:val="34516C"/>
                <w:sz w:val="20"/>
                <w:szCs w:val="20"/>
              </w:rPr>
            </w:pPr>
          </w:p>
        </w:tc>
        <w:tc>
          <w:tcPr>
            <w:tcW w:w="2642" w:type="dxa"/>
            <w:vMerge/>
            <w:tcBorders>
              <w:top w:val="single" w:sz="4" w:space="0" w:color="auto"/>
              <w:left w:val="single" w:sz="4" w:space="0" w:color="auto"/>
              <w:bottom w:val="single" w:sz="4" w:space="0" w:color="auto"/>
              <w:right w:val="single" w:sz="4" w:space="0" w:color="auto"/>
            </w:tcBorders>
            <w:shd w:val="clear" w:color="auto" w:fill="E0E0E0"/>
            <w:vAlign w:val="bottom"/>
          </w:tcPr>
          <w:p w14:paraId="24EBF9B9" w14:textId="77777777" w:rsidR="00EF241B" w:rsidRPr="00EF241B" w:rsidRDefault="00EF241B" w:rsidP="00EF241B">
            <w:pPr>
              <w:spacing w:after="0" w:line="240" w:lineRule="auto"/>
              <w:rPr>
                <w:rFonts w:ascii="Avenir Next LT Pro" w:eastAsia="Times New Roman" w:hAnsi="Avenir Next LT Pro"/>
                <w:b/>
                <w:bCs/>
                <w:color w:val="34516C"/>
                <w:sz w:val="20"/>
                <w:szCs w:val="20"/>
              </w:rPr>
            </w:pPr>
          </w:p>
        </w:tc>
        <w:tc>
          <w:tcPr>
            <w:tcW w:w="1247" w:type="dxa"/>
            <w:vMerge/>
            <w:tcBorders>
              <w:top w:val="single" w:sz="4" w:space="0" w:color="auto"/>
              <w:left w:val="single" w:sz="4" w:space="0" w:color="auto"/>
              <w:bottom w:val="single" w:sz="4" w:space="0" w:color="auto"/>
              <w:right w:val="single" w:sz="4" w:space="0" w:color="auto"/>
            </w:tcBorders>
            <w:shd w:val="clear" w:color="auto" w:fill="E0E0E0"/>
            <w:vAlign w:val="bottom"/>
          </w:tcPr>
          <w:p w14:paraId="0BD7E6A2" w14:textId="77777777" w:rsidR="00EF241B" w:rsidRPr="00EF241B" w:rsidRDefault="00EF241B" w:rsidP="00EF241B">
            <w:pPr>
              <w:spacing w:after="0" w:line="240" w:lineRule="auto"/>
              <w:rPr>
                <w:rFonts w:ascii="Avenir Next LT Pro" w:eastAsia="Times New Roman" w:hAnsi="Avenir Next LT Pro"/>
                <w:b/>
                <w:bCs/>
                <w:color w:val="34516C"/>
                <w:sz w:val="20"/>
                <w:szCs w:val="20"/>
              </w:rPr>
            </w:pPr>
          </w:p>
        </w:tc>
        <w:tc>
          <w:tcPr>
            <w:tcW w:w="2268" w:type="dxa"/>
            <w:tcBorders>
              <w:top w:val="single" w:sz="4" w:space="0" w:color="auto"/>
              <w:left w:val="nil"/>
              <w:bottom w:val="single" w:sz="4" w:space="0" w:color="auto"/>
              <w:right w:val="single" w:sz="4" w:space="0" w:color="auto"/>
            </w:tcBorders>
            <w:shd w:val="clear" w:color="auto" w:fill="E0E0E0"/>
            <w:noWrap/>
            <w:tcMar>
              <w:top w:w="18" w:type="dxa"/>
              <w:left w:w="18" w:type="dxa"/>
              <w:bottom w:w="0" w:type="dxa"/>
              <w:right w:w="18" w:type="dxa"/>
            </w:tcMar>
            <w:vAlign w:val="bottom"/>
          </w:tcPr>
          <w:p w14:paraId="74B77FB5" w14:textId="77777777" w:rsidR="00EF241B" w:rsidRPr="00EF241B" w:rsidRDefault="00EF241B" w:rsidP="00EF241B">
            <w:pPr>
              <w:spacing w:after="0" w:line="240" w:lineRule="auto"/>
              <w:jc w:val="center"/>
              <w:rPr>
                <w:rFonts w:ascii="Avenir Next LT Pro" w:eastAsia="Times New Roman" w:hAnsi="Avenir Next LT Pro" w:cs="Arial"/>
                <w:b/>
                <w:color w:val="34516C"/>
                <w:sz w:val="20"/>
                <w:szCs w:val="20"/>
              </w:rPr>
            </w:pPr>
            <w:r w:rsidRPr="00EF241B">
              <w:rPr>
                <w:rFonts w:ascii="Avenir Next LT Pro" w:eastAsia="Times New Roman" w:hAnsi="Avenir Next LT Pro" w:cs="Arial"/>
                <w:b/>
                <w:color w:val="34516C"/>
                <w:sz w:val="20"/>
                <w:szCs w:val="20"/>
              </w:rPr>
              <w:t>Knowledge and understanding</w:t>
            </w:r>
          </w:p>
        </w:tc>
        <w:tc>
          <w:tcPr>
            <w:tcW w:w="2126" w:type="dxa"/>
            <w:tcBorders>
              <w:top w:val="single" w:sz="4" w:space="0" w:color="auto"/>
              <w:left w:val="nil"/>
              <w:bottom w:val="single" w:sz="4" w:space="0" w:color="auto"/>
              <w:right w:val="single" w:sz="4" w:space="0" w:color="auto"/>
            </w:tcBorders>
            <w:shd w:val="clear" w:color="auto" w:fill="E0E0E0"/>
            <w:noWrap/>
            <w:tcMar>
              <w:top w:w="18" w:type="dxa"/>
              <w:left w:w="18" w:type="dxa"/>
              <w:bottom w:w="0" w:type="dxa"/>
              <w:right w:w="18" w:type="dxa"/>
            </w:tcMar>
            <w:vAlign w:val="bottom"/>
          </w:tcPr>
          <w:p w14:paraId="3EAB3F0F" w14:textId="77777777" w:rsidR="00EF241B" w:rsidRPr="00EF241B" w:rsidRDefault="00EF241B" w:rsidP="00EF241B">
            <w:pPr>
              <w:spacing w:after="0" w:line="240" w:lineRule="auto"/>
              <w:jc w:val="center"/>
              <w:rPr>
                <w:rFonts w:ascii="Avenir Next LT Pro" w:eastAsia="Times New Roman" w:hAnsi="Avenir Next LT Pro" w:cs="Arial"/>
                <w:b/>
                <w:color w:val="34516C"/>
                <w:sz w:val="20"/>
                <w:szCs w:val="20"/>
              </w:rPr>
            </w:pPr>
            <w:r w:rsidRPr="00EF241B">
              <w:rPr>
                <w:rFonts w:ascii="Avenir Next LT Pro" w:eastAsia="Times New Roman" w:hAnsi="Avenir Next LT Pro" w:cs="Arial"/>
                <w:b/>
                <w:color w:val="34516C"/>
                <w:sz w:val="20"/>
                <w:szCs w:val="20"/>
              </w:rPr>
              <w:t>Subject-specific Skills</w:t>
            </w:r>
          </w:p>
        </w:tc>
        <w:tc>
          <w:tcPr>
            <w:tcW w:w="2075" w:type="dxa"/>
            <w:tcBorders>
              <w:top w:val="single" w:sz="4" w:space="0" w:color="auto"/>
              <w:left w:val="nil"/>
              <w:bottom w:val="single" w:sz="4" w:space="0" w:color="auto"/>
              <w:right w:val="single" w:sz="4" w:space="0" w:color="auto"/>
            </w:tcBorders>
            <w:shd w:val="clear" w:color="auto" w:fill="E0E0E0"/>
            <w:noWrap/>
            <w:tcMar>
              <w:top w:w="18" w:type="dxa"/>
              <w:left w:w="18" w:type="dxa"/>
              <w:bottom w:w="0" w:type="dxa"/>
              <w:right w:w="18" w:type="dxa"/>
            </w:tcMar>
            <w:vAlign w:val="bottom"/>
          </w:tcPr>
          <w:p w14:paraId="4A9F097A" w14:textId="77777777" w:rsidR="00EF241B" w:rsidRPr="00EF241B" w:rsidRDefault="00EF241B" w:rsidP="00EF241B">
            <w:pPr>
              <w:spacing w:after="0" w:line="240" w:lineRule="auto"/>
              <w:jc w:val="center"/>
              <w:rPr>
                <w:rFonts w:ascii="Avenir Next LT Pro" w:eastAsia="Times New Roman" w:hAnsi="Avenir Next LT Pro" w:cs="Arial"/>
                <w:b/>
                <w:color w:val="34516C"/>
                <w:sz w:val="20"/>
                <w:szCs w:val="20"/>
              </w:rPr>
            </w:pPr>
            <w:r w:rsidRPr="00EF241B">
              <w:rPr>
                <w:rFonts w:ascii="Avenir Next LT Pro" w:eastAsia="Times New Roman" w:hAnsi="Avenir Next LT Pro" w:cs="Arial"/>
                <w:b/>
                <w:color w:val="34516C"/>
                <w:sz w:val="20"/>
                <w:szCs w:val="20"/>
              </w:rPr>
              <w:t>Thinking Skills</w:t>
            </w:r>
          </w:p>
        </w:tc>
        <w:tc>
          <w:tcPr>
            <w:tcW w:w="2069" w:type="dxa"/>
            <w:tcBorders>
              <w:top w:val="single" w:sz="4" w:space="0" w:color="auto"/>
              <w:left w:val="nil"/>
              <w:bottom w:val="single" w:sz="4" w:space="0" w:color="auto"/>
              <w:right w:val="single" w:sz="4" w:space="0" w:color="auto"/>
            </w:tcBorders>
            <w:shd w:val="clear" w:color="auto" w:fill="E0E0E0"/>
            <w:noWrap/>
            <w:tcMar>
              <w:top w:w="18" w:type="dxa"/>
              <w:left w:w="18" w:type="dxa"/>
              <w:bottom w:w="0" w:type="dxa"/>
              <w:right w:w="18" w:type="dxa"/>
            </w:tcMar>
            <w:vAlign w:val="bottom"/>
          </w:tcPr>
          <w:p w14:paraId="523B5DCB" w14:textId="77777777" w:rsidR="00EF241B" w:rsidRPr="00EF241B" w:rsidRDefault="00EF241B" w:rsidP="00EF241B">
            <w:pPr>
              <w:spacing w:after="0" w:line="240" w:lineRule="auto"/>
              <w:jc w:val="center"/>
              <w:rPr>
                <w:rFonts w:ascii="Avenir Next LT Pro" w:eastAsia="Times New Roman" w:hAnsi="Avenir Next LT Pro" w:cs="Arial"/>
                <w:b/>
                <w:color w:val="34516C"/>
                <w:sz w:val="20"/>
                <w:szCs w:val="20"/>
              </w:rPr>
            </w:pPr>
            <w:r w:rsidRPr="00EF241B">
              <w:rPr>
                <w:rFonts w:ascii="Avenir Next LT Pro" w:eastAsia="Times New Roman" w:hAnsi="Avenir Next LT Pro" w:cs="Arial"/>
                <w:b/>
                <w:color w:val="34516C"/>
                <w:sz w:val="20"/>
                <w:szCs w:val="20"/>
              </w:rPr>
              <w:t>Other skills relevant to employability and personal development</w:t>
            </w:r>
          </w:p>
        </w:tc>
      </w:tr>
    </w:tbl>
    <w:p w14:paraId="2DD71CBC" w14:textId="77777777" w:rsidR="00EF241B" w:rsidRPr="00EF241B" w:rsidRDefault="00EF241B" w:rsidP="00EF241B">
      <w:pPr>
        <w:spacing w:after="0" w:line="240" w:lineRule="auto"/>
        <w:rPr>
          <w:rFonts w:eastAsia="Times New Roman"/>
          <w:sz w:val="20"/>
          <w:szCs w:val="20"/>
        </w:rPr>
      </w:pPr>
    </w:p>
    <w:tbl>
      <w:tblPr>
        <w:tblW w:w="13910" w:type="dxa"/>
        <w:tblLayout w:type="fixed"/>
        <w:tblCellMar>
          <w:left w:w="0" w:type="dxa"/>
          <w:right w:w="0" w:type="dxa"/>
        </w:tblCellMar>
        <w:tblLook w:val="0000" w:firstRow="0" w:lastRow="0" w:firstColumn="0" w:lastColumn="0" w:noHBand="0" w:noVBand="0"/>
      </w:tblPr>
      <w:tblGrid>
        <w:gridCol w:w="605"/>
        <w:gridCol w:w="883"/>
        <w:gridCol w:w="2688"/>
        <w:gridCol w:w="1229"/>
        <w:gridCol w:w="531"/>
        <w:gridCol w:w="532"/>
        <w:gridCol w:w="531"/>
        <w:gridCol w:w="532"/>
        <w:gridCol w:w="531"/>
        <w:gridCol w:w="532"/>
        <w:gridCol w:w="531"/>
        <w:gridCol w:w="532"/>
        <w:gridCol w:w="532"/>
        <w:gridCol w:w="531"/>
        <w:gridCol w:w="532"/>
        <w:gridCol w:w="531"/>
        <w:gridCol w:w="532"/>
        <w:gridCol w:w="531"/>
        <w:gridCol w:w="532"/>
        <w:gridCol w:w="532"/>
      </w:tblGrid>
      <w:tr w:rsidR="00EF241B" w:rsidRPr="00EF241B" w14:paraId="6459DDC2" w14:textId="77777777" w:rsidTr="00D30816">
        <w:trPr>
          <w:trHeight w:val="44"/>
        </w:trPr>
        <w:tc>
          <w:tcPr>
            <w:tcW w:w="605" w:type="dxa"/>
            <w:tcBorders>
              <w:bottom w:val="single" w:sz="4" w:space="0" w:color="auto"/>
            </w:tcBorders>
            <w:noWrap/>
            <w:tcMar>
              <w:top w:w="18" w:type="dxa"/>
              <w:left w:w="18" w:type="dxa"/>
              <w:bottom w:w="0" w:type="dxa"/>
              <w:right w:w="18" w:type="dxa"/>
            </w:tcMar>
            <w:vAlign w:val="bottom"/>
          </w:tcPr>
          <w:p w14:paraId="30761E0E" w14:textId="77777777" w:rsidR="00EF241B" w:rsidRPr="00EF241B" w:rsidRDefault="00EF241B" w:rsidP="00EF241B">
            <w:pPr>
              <w:spacing w:after="0" w:line="240" w:lineRule="auto"/>
              <w:rPr>
                <w:rFonts w:eastAsia="Times New Roman" w:cs="Arial"/>
                <w:sz w:val="20"/>
                <w:szCs w:val="20"/>
              </w:rPr>
            </w:pPr>
          </w:p>
        </w:tc>
        <w:tc>
          <w:tcPr>
            <w:tcW w:w="883" w:type="dxa"/>
            <w:tcBorders>
              <w:bottom w:val="single" w:sz="4" w:space="0" w:color="auto"/>
            </w:tcBorders>
            <w:vAlign w:val="bottom"/>
          </w:tcPr>
          <w:p w14:paraId="3E6BDD0C" w14:textId="77777777" w:rsidR="00EF241B" w:rsidRPr="00EF241B" w:rsidRDefault="00EF241B" w:rsidP="00EF241B">
            <w:pPr>
              <w:spacing w:after="0" w:line="240" w:lineRule="auto"/>
              <w:rPr>
                <w:rFonts w:eastAsia="Times New Roman" w:cs="Arial"/>
                <w:sz w:val="20"/>
                <w:szCs w:val="20"/>
              </w:rPr>
            </w:pPr>
          </w:p>
        </w:tc>
        <w:tc>
          <w:tcPr>
            <w:tcW w:w="2688" w:type="dxa"/>
            <w:tcBorders>
              <w:bottom w:val="single" w:sz="4" w:space="0" w:color="auto"/>
            </w:tcBorders>
            <w:vAlign w:val="bottom"/>
          </w:tcPr>
          <w:p w14:paraId="4B0BE6A8" w14:textId="77777777" w:rsidR="00EF241B" w:rsidRPr="00EF241B" w:rsidRDefault="00EF241B" w:rsidP="00EF241B">
            <w:pPr>
              <w:spacing w:after="0" w:line="240" w:lineRule="auto"/>
              <w:rPr>
                <w:rFonts w:eastAsia="Times New Roman" w:cs="Arial"/>
                <w:sz w:val="20"/>
                <w:szCs w:val="20"/>
              </w:rPr>
            </w:pPr>
          </w:p>
        </w:tc>
        <w:tc>
          <w:tcPr>
            <w:tcW w:w="1229" w:type="dxa"/>
            <w:tcBorders>
              <w:bottom w:val="single" w:sz="4" w:space="0" w:color="auto"/>
              <w:right w:val="single" w:sz="4" w:space="0" w:color="auto"/>
            </w:tcBorders>
            <w:vAlign w:val="bottom"/>
          </w:tcPr>
          <w:p w14:paraId="229C97F2" w14:textId="77777777" w:rsidR="00EF241B" w:rsidRPr="00EF241B" w:rsidRDefault="00EF241B" w:rsidP="00EF241B">
            <w:pPr>
              <w:spacing w:after="0" w:line="240" w:lineRule="auto"/>
              <w:rPr>
                <w:rFonts w:eastAsia="Times New Roman" w:cs="Arial"/>
                <w:sz w:val="20"/>
                <w:szCs w:val="20"/>
              </w:rPr>
            </w:pPr>
          </w:p>
        </w:tc>
        <w:tc>
          <w:tcPr>
            <w:tcW w:w="531"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6C7DDB61" w14:textId="77777777" w:rsidR="00EF241B" w:rsidRPr="00EF241B" w:rsidRDefault="00EF241B" w:rsidP="00EF241B">
            <w:pPr>
              <w:spacing w:after="0" w:line="240" w:lineRule="auto"/>
              <w:jc w:val="center"/>
              <w:rPr>
                <w:rFonts w:eastAsia="Times New Roman" w:cs="Arial"/>
                <w:sz w:val="16"/>
                <w:szCs w:val="16"/>
              </w:rPr>
            </w:pPr>
            <w:r w:rsidRPr="00EF241B">
              <w:rPr>
                <w:rFonts w:eastAsia="Times New Roman" w:cs="Arial"/>
                <w:sz w:val="16"/>
                <w:szCs w:val="16"/>
              </w:rPr>
              <w:t>A1</w:t>
            </w:r>
          </w:p>
        </w:tc>
        <w:tc>
          <w:tcPr>
            <w:tcW w:w="532"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14:paraId="3356087B" w14:textId="77777777" w:rsidR="00EF241B" w:rsidRPr="00EF241B" w:rsidRDefault="00EF241B" w:rsidP="00EF241B">
            <w:pPr>
              <w:spacing w:after="0" w:line="240" w:lineRule="auto"/>
              <w:jc w:val="center"/>
              <w:rPr>
                <w:rFonts w:eastAsia="Times New Roman" w:cs="Arial"/>
                <w:sz w:val="16"/>
                <w:szCs w:val="16"/>
              </w:rPr>
            </w:pPr>
            <w:r w:rsidRPr="00EF241B">
              <w:rPr>
                <w:rFonts w:eastAsia="Times New Roman" w:cs="Arial"/>
                <w:sz w:val="16"/>
                <w:szCs w:val="16"/>
              </w:rPr>
              <w:t>A2</w:t>
            </w:r>
          </w:p>
        </w:tc>
        <w:tc>
          <w:tcPr>
            <w:tcW w:w="531"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14:paraId="0690346C" w14:textId="77777777" w:rsidR="00EF241B" w:rsidRPr="00EF241B" w:rsidRDefault="00EF241B" w:rsidP="00EF241B">
            <w:pPr>
              <w:spacing w:after="0" w:line="240" w:lineRule="auto"/>
              <w:jc w:val="center"/>
              <w:rPr>
                <w:rFonts w:eastAsia="Times New Roman" w:cs="Arial"/>
                <w:sz w:val="16"/>
                <w:szCs w:val="16"/>
              </w:rPr>
            </w:pPr>
            <w:r w:rsidRPr="00EF241B">
              <w:rPr>
                <w:rFonts w:eastAsia="Times New Roman" w:cs="Arial"/>
                <w:sz w:val="16"/>
                <w:szCs w:val="16"/>
              </w:rPr>
              <w:t>A3</w:t>
            </w:r>
          </w:p>
        </w:tc>
        <w:tc>
          <w:tcPr>
            <w:tcW w:w="532" w:type="dxa"/>
            <w:tcBorders>
              <w:top w:val="single" w:sz="4" w:space="0" w:color="auto"/>
              <w:left w:val="nil"/>
              <w:bottom w:val="single" w:sz="4" w:space="0" w:color="auto"/>
              <w:right w:val="single" w:sz="4" w:space="0" w:color="auto"/>
            </w:tcBorders>
            <w:shd w:val="clear" w:color="auto" w:fill="BFBFBF"/>
            <w:noWrap/>
            <w:tcMar>
              <w:top w:w="18" w:type="dxa"/>
              <w:left w:w="18" w:type="dxa"/>
              <w:bottom w:w="0" w:type="dxa"/>
              <w:right w:w="18" w:type="dxa"/>
            </w:tcMar>
            <w:vAlign w:val="center"/>
          </w:tcPr>
          <w:p w14:paraId="6537CFA0" w14:textId="77777777" w:rsidR="00EF241B" w:rsidRPr="00EF241B" w:rsidRDefault="00EF241B" w:rsidP="00EF241B">
            <w:pPr>
              <w:spacing w:after="0" w:line="240" w:lineRule="auto"/>
              <w:jc w:val="center"/>
              <w:rPr>
                <w:rFonts w:eastAsia="Times New Roman" w:cs="Arial"/>
                <w:sz w:val="16"/>
                <w:szCs w:val="16"/>
              </w:rPr>
            </w:pPr>
            <w:r w:rsidRPr="00EF241B">
              <w:rPr>
                <w:rFonts w:eastAsia="Times New Roman" w:cs="Arial"/>
                <w:sz w:val="16"/>
                <w:szCs w:val="16"/>
              </w:rPr>
              <w:t>A4</w:t>
            </w:r>
          </w:p>
        </w:tc>
        <w:tc>
          <w:tcPr>
            <w:tcW w:w="531"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14:paraId="29251667" w14:textId="77777777" w:rsidR="00EF241B" w:rsidRPr="00EF241B" w:rsidRDefault="00EF241B" w:rsidP="00EF241B">
            <w:pPr>
              <w:spacing w:after="0" w:line="240" w:lineRule="auto"/>
              <w:jc w:val="center"/>
              <w:rPr>
                <w:rFonts w:eastAsia="Times New Roman" w:cs="Arial"/>
                <w:sz w:val="16"/>
                <w:szCs w:val="16"/>
              </w:rPr>
            </w:pPr>
            <w:r w:rsidRPr="00EF241B">
              <w:rPr>
                <w:rFonts w:eastAsia="Times New Roman" w:cs="Arial"/>
                <w:sz w:val="16"/>
                <w:szCs w:val="16"/>
              </w:rPr>
              <w:t>B1</w:t>
            </w:r>
          </w:p>
        </w:tc>
        <w:tc>
          <w:tcPr>
            <w:tcW w:w="532" w:type="dxa"/>
            <w:tcBorders>
              <w:top w:val="single" w:sz="4" w:space="0" w:color="auto"/>
              <w:left w:val="nil"/>
              <w:bottom w:val="single" w:sz="4" w:space="0" w:color="auto"/>
              <w:right w:val="single" w:sz="4" w:space="0" w:color="auto"/>
            </w:tcBorders>
            <w:vAlign w:val="center"/>
          </w:tcPr>
          <w:p w14:paraId="0ED928C4" w14:textId="77777777" w:rsidR="00EF241B" w:rsidRPr="00EF241B" w:rsidRDefault="00EF241B" w:rsidP="00EF241B">
            <w:pPr>
              <w:spacing w:after="0" w:line="240" w:lineRule="auto"/>
              <w:jc w:val="center"/>
              <w:rPr>
                <w:rFonts w:eastAsia="Times New Roman" w:cs="Arial"/>
                <w:sz w:val="16"/>
                <w:szCs w:val="16"/>
              </w:rPr>
            </w:pPr>
            <w:r w:rsidRPr="00EF241B">
              <w:rPr>
                <w:rFonts w:eastAsia="Times New Roman" w:cs="Arial"/>
                <w:sz w:val="16"/>
                <w:szCs w:val="16"/>
              </w:rPr>
              <w:t>B2</w:t>
            </w:r>
          </w:p>
        </w:tc>
        <w:tc>
          <w:tcPr>
            <w:tcW w:w="531" w:type="dxa"/>
            <w:tcBorders>
              <w:top w:val="single" w:sz="4" w:space="0" w:color="auto"/>
              <w:left w:val="single" w:sz="4" w:space="0" w:color="auto"/>
              <w:bottom w:val="single" w:sz="4" w:space="0" w:color="auto"/>
              <w:right w:val="single" w:sz="4" w:space="0" w:color="auto"/>
            </w:tcBorders>
            <w:vAlign w:val="center"/>
          </w:tcPr>
          <w:p w14:paraId="3BFD9549" w14:textId="77777777" w:rsidR="00EF241B" w:rsidRPr="00EF241B" w:rsidRDefault="00EF241B" w:rsidP="00EF241B">
            <w:pPr>
              <w:spacing w:after="0" w:line="240" w:lineRule="auto"/>
              <w:jc w:val="center"/>
              <w:rPr>
                <w:rFonts w:eastAsia="Times New Roman" w:cs="Arial"/>
                <w:sz w:val="16"/>
                <w:szCs w:val="16"/>
              </w:rPr>
            </w:pPr>
            <w:r w:rsidRPr="00EF241B">
              <w:rPr>
                <w:rFonts w:eastAsia="Times New Roman" w:cs="Arial"/>
                <w:sz w:val="16"/>
                <w:szCs w:val="16"/>
              </w:rPr>
              <w:t>B3</w:t>
            </w:r>
          </w:p>
        </w:tc>
        <w:tc>
          <w:tcPr>
            <w:tcW w:w="532"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0A54E033" w14:textId="77777777" w:rsidR="00EF241B" w:rsidRPr="00EF241B" w:rsidRDefault="00EF241B" w:rsidP="00EF241B">
            <w:pPr>
              <w:spacing w:after="0" w:line="240" w:lineRule="auto"/>
              <w:jc w:val="center"/>
              <w:rPr>
                <w:rFonts w:eastAsia="Times New Roman" w:cs="Arial"/>
                <w:sz w:val="16"/>
                <w:szCs w:val="16"/>
              </w:rPr>
            </w:pPr>
            <w:r w:rsidRPr="00EF241B">
              <w:rPr>
                <w:rFonts w:eastAsia="Times New Roman" w:cs="Arial"/>
                <w:sz w:val="16"/>
                <w:szCs w:val="16"/>
              </w:rPr>
              <w:t>B4</w:t>
            </w:r>
          </w:p>
        </w:tc>
        <w:tc>
          <w:tcPr>
            <w:tcW w:w="532"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14:paraId="7529AD5C" w14:textId="77777777" w:rsidR="00EF241B" w:rsidRPr="00EF241B" w:rsidRDefault="00EF241B" w:rsidP="00EF241B">
            <w:pPr>
              <w:spacing w:after="0" w:line="240" w:lineRule="auto"/>
              <w:jc w:val="center"/>
              <w:rPr>
                <w:rFonts w:eastAsia="Times New Roman" w:cs="Arial"/>
                <w:sz w:val="16"/>
                <w:szCs w:val="16"/>
              </w:rPr>
            </w:pPr>
            <w:r w:rsidRPr="00EF241B">
              <w:rPr>
                <w:rFonts w:eastAsia="Times New Roman" w:cs="Arial"/>
                <w:sz w:val="16"/>
                <w:szCs w:val="16"/>
              </w:rPr>
              <w:t>C1</w:t>
            </w:r>
          </w:p>
        </w:tc>
        <w:tc>
          <w:tcPr>
            <w:tcW w:w="531"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14:paraId="5AECA266" w14:textId="77777777" w:rsidR="00EF241B" w:rsidRPr="00EF241B" w:rsidRDefault="00EF241B" w:rsidP="00EF241B">
            <w:pPr>
              <w:spacing w:after="0" w:line="240" w:lineRule="auto"/>
              <w:jc w:val="center"/>
              <w:rPr>
                <w:rFonts w:eastAsia="Times New Roman" w:cs="Arial"/>
                <w:sz w:val="16"/>
                <w:szCs w:val="16"/>
              </w:rPr>
            </w:pPr>
            <w:r w:rsidRPr="00EF241B">
              <w:rPr>
                <w:rFonts w:eastAsia="Times New Roman" w:cs="Arial"/>
                <w:sz w:val="16"/>
                <w:szCs w:val="16"/>
              </w:rPr>
              <w:t>C2</w:t>
            </w:r>
          </w:p>
        </w:tc>
        <w:tc>
          <w:tcPr>
            <w:tcW w:w="532" w:type="dxa"/>
            <w:tcBorders>
              <w:top w:val="single" w:sz="4" w:space="0" w:color="auto"/>
              <w:left w:val="nil"/>
              <w:bottom w:val="single" w:sz="4" w:space="0" w:color="auto"/>
              <w:right w:val="single" w:sz="4" w:space="0" w:color="auto"/>
            </w:tcBorders>
            <w:shd w:val="clear" w:color="auto" w:fill="BFBFBF"/>
            <w:noWrap/>
            <w:tcMar>
              <w:top w:w="18" w:type="dxa"/>
              <w:left w:w="18" w:type="dxa"/>
              <w:bottom w:w="0" w:type="dxa"/>
              <w:right w:w="18" w:type="dxa"/>
            </w:tcMar>
            <w:vAlign w:val="center"/>
          </w:tcPr>
          <w:p w14:paraId="431F062F" w14:textId="77777777" w:rsidR="00EF241B" w:rsidRPr="00EF241B" w:rsidRDefault="00EF241B" w:rsidP="00EF241B">
            <w:pPr>
              <w:spacing w:after="0" w:line="240" w:lineRule="auto"/>
              <w:jc w:val="center"/>
              <w:rPr>
                <w:rFonts w:eastAsia="Times New Roman" w:cs="Arial"/>
                <w:sz w:val="16"/>
                <w:szCs w:val="16"/>
              </w:rPr>
            </w:pPr>
            <w:r w:rsidRPr="00EF241B">
              <w:rPr>
                <w:rFonts w:eastAsia="Times New Roman" w:cs="Arial"/>
                <w:sz w:val="16"/>
                <w:szCs w:val="16"/>
              </w:rPr>
              <w:t>C3</w:t>
            </w:r>
          </w:p>
        </w:tc>
        <w:tc>
          <w:tcPr>
            <w:tcW w:w="531" w:type="dxa"/>
            <w:tcBorders>
              <w:top w:val="single" w:sz="4" w:space="0" w:color="auto"/>
              <w:left w:val="nil"/>
              <w:bottom w:val="single" w:sz="4" w:space="0" w:color="auto"/>
              <w:right w:val="single" w:sz="4" w:space="0" w:color="auto"/>
            </w:tcBorders>
            <w:shd w:val="clear" w:color="auto" w:fill="BFBFBF"/>
            <w:noWrap/>
            <w:tcMar>
              <w:top w:w="18" w:type="dxa"/>
              <w:left w:w="18" w:type="dxa"/>
              <w:bottom w:w="0" w:type="dxa"/>
              <w:right w:w="18" w:type="dxa"/>
            </w:tcMar>
            <w:vAlign w:val="center"/>
          </w:tcPr>
          <w:p w14:paraId="183D1ED4" w14:textId="77777777" w:rsidR="00EF241B" w:rsidRPr="00EF241B" w:rsidRDefault="00EF241B" w:rsidP="00EF241B">
            <w:pPr>
              <w:spacing w:after="0" w:line="240" w:lineRule="auto"/>
              <w:jc w:val="center"/>
              <w:rPr>
                <w:rFonts w:eastAsia="Times New Roman" w:cs="Arial"/>
                <w:sz w:val="16"/>
                <w:szCs w:val="16"/>
              </w:rPr>
            </w:pPr>
            <w:r w:rsidRPr="00EF241B">
              <w:rPr>
                <w:rFonts w:eastAsia="Times New Roman" w:cs="Arial"/>
                <w:sz w:val="16"/>
                <w:szCs w:val="16"/>
              </w:rPr>
              <w:t>C4</w:t>
            </w:r>
          </w:p>
        </w:tc>
        <w:tc>
          <w:tcPr>
            <w:tcW w:w="532"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14:paraId="7BD4781D" w14:textId="77777777" w:rsidR="00EF241B" w:rsidRPr="00EF241B" w:rsidRDefault="00EF241B" w:rsidP="00EF241B">
            <w:pPr>
              <w:spacing w:after="0" w:line="240" w:lineRule="auto"/>
              <w:jc w:val="center"/>
              <w:rPr>
                <w:rFonts w:eastAsia="Times New Roman" w:cs="Arial"/>
                <w:sz w:val="16"/>
                <w:szCs w:val="16"/>
              </w:rPr>
            </w:pPr>
            <w:r w:rsidRPr="00EF241B">
              <w:rPr>
                <w:rFonts w:eastAsia="Times New Roman" w:cs="Arial"/>
                <w:sz w:val="16"/>
                <w:szCs w:val="16"/>
              </w:rPr>
              <w:t>D1</w:t>
            </w:r>
          </w:p>
        </w:tc>
        <w:tc>
          <w:tcPr>
            <w:tcW w:w="531"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14:paraId="2110ED38" w14:textId="77777777" w:rsidR="00EF241B" w:rsidRPr="00EF241B" w:rsidRDefault="00EF241B" w:rsidP="00EF241B">
            <w:pPr>
              <w:spacing w:after="0" w:line="240" w:lineRule="auto"/>
              <w:jc w:val="center"/>
              <w:rPr>
                <w:rFonts w:eastAsia="Times New Roman" w:cs="Arial"/>
                <w:sz w:val="16"/>
                <w:szCs w:val="16"/>
              </w:rPr>
            </w:pPr>
            <w:r w:rsidRPr="00EF241B">
              <w:rPr>
                <w:rFonts w:eastAsia="Times New Roman" w:cs="Arial"/>
                <w:sz w:val="16"/>
                <w:szCs w:val="16"/>
              </w:rPr>
              <w:t>D2</w:t>
            </w:r>
          </w:p>
        </w:tc>
        <w:tc>
          <w:tcPr>
            <w:tcW w:w="532" w:type="dxa"/>
            <w:tcBorders>
              <w:top w:val="single" w:sz="4" w:space="0" w:color="auto"/>
              <w:left w:val="nil"/>
              <w:bottom w:val="single" w:sz="4" w:space="0" w:color="auto"/>
              <w:right w:val="single" w:sz="4" w:space="0" w:color="auto"/>
            </w:tcBorders>
            <w:shd w:val="clear" w:color="auto" w:fill="BFBFBF"/>
            <w:noWrap/>
            <w:tcMar>
              <w:top w:w="18" w:type="dxa"/>
              <w:left w:w="18" w:type="dxa"/>
              <w:bottom w:w="0" w:type="dxa"/>
              <w:right w:w="18" w:type="dxa"/>
            </w:tcMar>
            <w:vAlign w:val="center"/>
          </w:tcPr>
          <w:p w14:paraId="21693A6A" w14:textId="77777777" w:rsidR="00EF241B" w:rsidRPr="00EF241B" w:rsidRDefault="00EF241B" w:rsidP="00EF241B">
            <w:pPr>
              <w:spacing w:after="0" w:line="240" w:lineRule="auto"/>
              <w:jc w:val="center"/>
              <w:rPr>
                <w:rFonts w:eastAsia="Times New Roman" w:cs="Arial"/>
                <w:sz w:val="16"/>
                <w:szCs w:val="16"/>
              </w:rPr>
            </w:pPr>
            <w:r w:rsidRPr="00EF241B">
              <w:rPr>
                <w:rFonts w:eastAsia="Times New Roman" w:cs="Arial"/>
                <w:sz w:val="16"/>
                <w:szCs w:val="16"/>
              </w:rPr>
              <w:t>D3</w:t>
            </w:r>
          </w:p>
        </w:tc>
        <w:tc>
          <w:tcPr>
            <w:tcW w:w="532" w:type="dxa"/>
            <w:tcBorders>
              <w:top w:val="single" w:sz="4" w:space="0" w:color="auto"/>
              <w:left w:val="nil"/>
              <w:bottom w:val="single" w:sz="4" w:space="0" w:color="auto"/>
              <w:right w:val="single" w:sz="4" w:space="0" w:color="auto"/>
            </w:tcBorders>
            <w:shd w:val="clear" w:color="auto" w:fill="BFBFBF"/>
            <w:noWrap/>
            <w:tcMar>
              <w:top w:w="18" w:type="dxa"/>
              <w:left w:w="18" w:type="dxa"/>
              <w:bottom w:w="0" w:type="dxa"/>
              <w:right w:w="18" w:type="dxa"/>
            </w:tcMar>
            <w:vAlign w:val="center"/>
          </w:tcPr>
          <w:p w14:paraId="5CF2A968" w14:textId="77777777" w:rsidR="00EF241B" w:rsidRPr="00EF241B" w:rsidRDefault="00EF241B" w:rsidP="00EF241B">
            <w:pPr>
              <w:spacing w:after="0" w:line="240" w:lineRule="auto"/>
              <w:jc w:val="center"/>
              <w:rPr>
                <w:rFonts w:eastAsia="Times New Roman" w:cs="Arial"/>
                <w:sz w:val="16"/>
                <w:szCs w:val="16"/>
              </w:rPr>
            </w:pPr>
            <w:r w:rsidRPr="00EF241B">
              <w:rPr>
                <w:rFonts w:eastAsia="Times New Roman" w:cs="Arial"/>
                <w:sz w:val="16"/>
                <w:szCs w:val="16"/>
              </w:rPr>
              <w:t>D4</w:t>
            </w:r>
          </w:p>
        </w:tc>
      </w:tr>
      <w:tr w:rsidR="00EF241B" w:rsidRPr="00EF241B" w14:paraId="1575F7A5" w14:textId="77777777" w:rsidTr="00D30816">
        <w:trPr>
          <w:cantSplit/>
          <w:trHeight w:val="257"/>
        </w:trPr>
        <w:tc>
          <w:tcPr>
            <w:tcW w:w="605" w:type="dxa"/>
            <w:tcBorders>
              <w:left w:val="single" w:sz="4" w:space="0" w:color="auto"/>
              <w:bottom w:val="single" w:sz="4" w:space="0" w:color="auto"/>
              <w:right w:val="single" w:sz="4" w:space="0" w:color="auto"/>
            </w:tcBorders>
            <w:textDirection w:val="btLr"/>
            <w:vAlign w:val="center"/>
          </w:tcPr>
          <w:p w14:paraId="669D59A7" w14:textId="77777777" w:rsidR="00EF241B" w:rsidRPr="00EF241B" w:rsidRDefault="00EF241B" w:rsidP="00EF241B">
            <w:pPr>
              <w:spacing w:after="0" w:line="240" w:lineRule="auto"/>
              <w:ind w:left="113" w:right="113"/>
              <w:rPr>
                <w:rFonts w:ascii="Avenir Next LT Pro" w:eastAsia="Times New Roman" w:hAnsi="Avenir Next LT Pro" w:cs="Arial"/>
                <w:b/>
                <w:color w:val="34516C"/>
                <w:sz w:val="20"/>
                <w:szCs w:val="20"/>
              </w:rPr>
            </w:pPr>
            <w:r w:rsidRPr="00EF241B">
              <w:rPr>
                <w:rFonts w:ascii="Avenir Next LT Pro" w:eastAsia="Times New Roman" w:hAnsi="Avenir Next LT Pro" w:cs="Arial"/>
                <w:b/>
                <w:color w:val="34516C"/>
                <w:sz w:val="20"/>
                <w:szCs w:val="20"/>
              </w:rPr>
              <w:t>Level 5</w:t>
            </w:r>
          </w:p>
        </w:tc>
        <w:tc>
          <w:tcPr>
            <w:tcW w:w="883"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3D855760" w14:textId="77777777" w:rsidR="00EF241B" w:rsidRPr="00EF241B" w:rsidRDefault="00EF241B" w:rsidP="00EF241B">
            <w:pPr>
              <w:spacing w:after="0" w:line="240" w:lineRule="auto"/>
              <w:rPr>
                <w:rFonts w:ascii="Avenir Next LT Pro" w:eastAsia="Times New Roman" w:hAnsi="Avenir Next LT Pro" w:cs="Arial"/>
                <w:color w:val="34516C"/>
                <w:sz w:val="20"/>
                <w:szCs w:val="20"/>
              </w:rPr>
            </w:pPr>
            <w:r w:rsidRPr="00EF241B">
              <w:rPr>
                <w:rFonts w:ascii="Avenir Next LT Pro" w:eastAsia="Times New Roman" w:hAnsi="Avenir Next LT Pro" w:cs="Arial"/>
                <w:color w:val="34516C"/>
                <w:sz w:val="20"/>
                <w:szCs w:val="20"/>
              </w:rPr>
              <w:t> TS2304</w:t>
            </w:r>
          </w:p>
        </w:tc>
        <w:tc>
          <w:tcPr>
            <w:tcW w:w="2688"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3F75D372" w14:textId="77777777" w:rsidR="00EF241B" w:rsidRPr="00EF241B" w:rsidRDefault="00EF241B" w:rsidP="00EF241B">
            <w:pPr>
              <w:spacing w:after="0" w:line="240" w:lineRule="auto"/>
              <w:rPr>
                <w:rFonts w:ascii="Avenir Next LT Pro" w:eastAsia="Times New Roman" w:hAnsi="Avenir Next LT Pro" w:cs="Arial"/>
                <w:color w:val="34516C"/>
                <w:sz w:val="20"/>
                <w:szCs w:val="20"/>
              </w:rPr>
            </w:pPr>
            <w:r w:rsidRPr="00EF241B">
              <w:rPr>
                <w:rFonts w:ascii="Avenir Next LT Pro" w:eastAsia="Times New Roman" w:hAnsi="Avenir Next LT Pro" w:cs="Arial"/>
                <w:color w:val="34516C"/>
                <w:sz w:val="20"/>
                <w:szCs w:val="20"/>
              </w:rPr>
              <w:t>Curriculum Design and Assessment</w:t>
            </w:r>
          </w:p>
          <w:p w14:paraId="263D8087" w14:textId="77777777" w:rsidR="00EF241B" w:rsidRPr="00EF241B" w:rsidRDefault="00EF241B" w:rsidP="00EF241B">
            <w:pPr>
              <w:spacing w:after="0" w:line="240" w:lineRule="auto"/>
              <w:rPr>
                <w:rFonts w:ascii="Avenir Next LT Pro" w:eastAsia="Times New Roman" w:hAnsi="Avenir Next LT Pro" w:cs="Arial"/>
                <w:color w:val="34516C"/>
                <w:sz w:val="20"/>
                <w:szCs w:val="20"/>
              </w:rPr>
            </w:pPr>
          </w:p>
          <w:p w14:paraId="207872CB" w14:textId="77777777" w:rsidR="00EF241B" w:rsidRPr="00EF241B" w:rsidRDefault="00EF241B" w:rsidP="00EF241B">
            <w:pPr>
              <w:spacing w:after="0" w:line="240" w:lineRule="auto"/>
              <w:rPr>
                <w:rFonts w:ascii="Avenir Next LT Pro" w:eastAsia="Times New Roman" w:hAnsi="Avenir Next LT Pro" w:cs="Arial"/>
                <w:color w:val="34516C"/>
                <w:sz w:val="20"/>
                <w:szCs w:val="20"/>
              </w:rPr>
            </w:pPr>
          </w:p>
        </w:tc>
        <w:tc>
          <w:tcPr>
            <w:tcW w:w="1229"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47D88E9E" w14:textId="77777777" w:rsidR="00EF241B" w:rsidRPr="00EF241B" w:rsidRDefault="00EF241B" w:rsidP="00EF241B">
            <w:pPr>
              <w:spacing w:after="0" w:line="240" w:lineRule="auto"/>
              <w:rPr>
                <w:rFonts w:ascii="Avenir Next LT Pro" w:eastAsia="Times New Roman" w:hAnsi="Avenir Next LT Pro" w:cs="Arial"/>
                <w:color w:val="34516C"/>
                <w:sz w:val="20"/>
                <w:szCs w:val="20"/>
              </w:rPr>
            </w:pPr>
            <w:r w:rsidRPr="00EF241B">
              <w:rPr>
                <w:rFonts w:ascii="Avenir Next LT Pro" w:eastAsia="Times New Roman" w:hAnsi="Avenir Next LT Pro" w:cs="Arial"/>
                <w:color w:val="34516C"/>
                <w:sz w:val="20"/>
                <w:szCs w:val="20"/>
              </w:rPr>
              <w:t>Comp</w:t>
            </w:r>
          </w:p>
        </w:tc>
        <w:tc>
          <w:tcPr>
            <w:tcW w:w="531"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59E41811" w14:textId="77777777" w:rsidR="00EF241B" w:rsidRPr="00EF241B" w:rsidRDefault="00EF241B" w:rsidP="00EF241B">
            <w:pPr>
              <w:spacing w:after="0" w:line="240" w:lineRule="auto"/>
              <w:jc w:val="center"/>
              <w:rPr>
                <w:rFonts w:ascii="Avenir Next LT Pro" w:eastAsia="Times New Roman" w:hAnsi="Avenir Next LT Pro" w:cs="Arial"/>
                <w:color w:val="34516C"/>
                <w:sz w:val="20"/>
                <w:szCs w:val="20"/>
              </w:rPr>
            </w:pPr>
            <w:r w:rsidRPr="00EF241B">
              <w:rPr>
                <w:rFonts w:ascii="Avenir Next LT Pro" w:eastAsia="Times New Roman" w:hAnsi="Avenir Next LT Pro" w:cs="Arial"/>
                <w:color w:val="34516C"/>
                <w:sz w:val="20"/>
                <w:szCs w:val="20"/>
              </w:rPr>
              <w:t>X</w:t>
            </w:r>
          </w:p>
        </w:tc>
        <w:tc>
          <w:tcPr>
            <w:tcW w:w="532"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1E7C27C2" w14:textId="77777777" w:rsidR="00EF241B" w:rsidRPr="00EF241B" w:rsidRDefault="00EF241B" w:rsidP="00EF241B">
            <w:pPr>
              <w:spacing w:after="0" w:line="240" w:lineRule="auto"/>
              <w:jc w:val="center"/>
              <w:rPr>
                <w:rFonts w:ascii="Avenir Next LT Pro" w:eastAsia="Times New Roman" w:hAnsi="Avenir Next LT Pro" w:cs="Arial"/>
                <w:color w:val="34516C"/>
                <w:sz w:val="20"/>
                <w:szCs w:val="20"/>
              </w:rPr>
            </w:pPr>
          </w:p>
        </w:tc>
        <w:tc>
          <w:tcPr>
            <w:tcW w:w="531"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1C0E0051" w14:textId="77777777" w:rsidR="00EF241B" w:rsidRPr="00EF241B" w:rsidRDefault="00EF241B" w:rsidP="00EF241B">
            <w:pPr>
              <w:spacing w:after="0" w:line="240" w:lineRule="auto"/>
              <w:jc w:val="center"/>
              <w:rPr>
                <w:rFonts w:ascii="Avenir Next LT Pro" w:eastAsia="Times New Roman" w:hAnsi="Avenir Next LT Pro" w:cs="Arial"/>
                <w:color w:val="34516C"/>
                <w:sz w:val="20"/>
                <w:szCs w:val="20"/>
              </w:rPr>
            </w:pPr>
          </w:p>
        </w:tc>
        <w:tc>
          <w:tcPr>
            <w:tcW w:w="532" w:type="dxa"/>
            <w:tcBorders>
              <w:top w:val="nil"/>
              <w:left w:val="nil"/>
              <w:bottom w:val="single" w:sz="4" w:space="0" w:color="auto"/>
              <w:right w:val="single" w:sz="4" w:space="0" w:color="auto"/>
            </w:tcBorders>
            <w:shd w:val="clear" w:color="auto" w:fill="BFBFBF"/>
            <w:noWrap/>
            <w:tcMar>
              <w:top w:w="18" w:type="dxa"/>
              <w:left w:w="18" w:type="dxa"/>
              <w:bottom w:w="0" w:type="dxa"/>
              <w:right w:w="18" w:type="dxa"/>
            </w:tcMar>
            <w:vAlign w:val="bottom"/>
          </w:tcPr>
          <w:p w14:paraId="602ED7CD" w14:textId="77777777" w:rsidR="00EF241B" w:rsidRPr="00EF241B" w:rsidRDefault="00EF241B" w:rsidP="00EF241B">
            <w:pPr>
              <w:spacing w:after="0" w:line="240" w:lineRule="auto"/>
              <w:jc w:val="center"/>
              <w:rPr>
                <w:rFonts w:ascii="Avenir Next LT Pro" w:eastAsia="Times New Roman" w:hAnsi="Avenir Next LT Pro" w:cs="Arial"/>
                <w:color w:val="34516C"/>
                <w:sz w:val="20"/>
                <w:szCs w:val="20"/>
              </w:rPr>
            </w:pPr>
          </w:p>
        </w:tc>
        <w:tc>
          <w:tcPr>
            <w:tcW w:w="531"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0019AC0B" w14:textId="77777777" w:rsidR="00EF241B" w:rsidRPr="00EF241B" w:rsidRDefault="00EF241B" w:rsidP="00EF241B">
            <w:pPr>
              <w:spacing w:after="0" w:line="240" w:lineRule="auto"/>
              <w:jc w:val="center"/>
              <w:rPr>
                <w:rFonts w:ascii="Avenir Next LT Pro" w:eastAsia="Times New Roman" w:hAnsi="Avenir Next LT Pro" w:cs="Arial"/>
                <w:color w:val="34516C"/>
                <w:sz w:val="20"/>
                <w:szCs w:val="20"/>
              </w:rPr>
            </w:pPr>
          </w:p>
        </w:tc>
        <w:tc>
          <w:tcPr>
            <w:tcW w:w="532" w:type="dxa"/>
            <w:tcBorders>
              <w:top w:val="single" w:sz="4" w:space="0" w:color="auto"/>
              <w:left w:val="nil"/>
              <w:bottom w:val="single" w:sz="4" w:space="0" w:color="auto"/>
              <w:right w:val="single" w:sz="4" w:space="0" w:color="auto"/>
            </w:tcBorders>
          </w:tcPr>
          <w:p w14:paraId="73E9C9EE" w14:textId="77777777" w:rsidR="00EF241B" w:rsidRPr="00EF241B" w:rsidRDefault="00EF241B" w:rsidP="00EF241B">
            <w:pPr>
              <w:spacing w:after="0" w:line="240" w:lineRule="auto"/>
              <w:jc w:val="center"/>
              <w:rPr>
                <w:rFonts w:ascii="Avenir Next LT Pro" w:eastAsia="Times New Roman" w:hAnsi="Avenir Next LT Pro" w:cs="Arial"/>
                <w:color w:val="34516C"/>
                <w:sz w:val="20"/>
                <w:szCs w:val="20"/>
              </w:rPr>
            </w:pPr>
          </w:p>
          <w:p w14:paraId="6AF4A88B" w14:textId="77777777" w:rsidR="00EF241B" w:rsidRPr="00EF241B" w:rsidRDefault="00EF241B" w:rsidP="00EF241B">
            <w:pPr>
              <w:spacing w:after="0" w:line="240" w:lineRule="auto"/>
              <w:jc w:val="center"/>
              <w:rPr>
                <w:rFonts w:ascii="Avenir Next LT Pro" w:eastAsia="Times New Roman" w:hAnsi="Avenir Next LT Pro" w:cs="Arial"/>
                <w:color w:val="34516C"/>
                <w:sz w:val="20"/>
                <w:szCs w:val="20"/>
              </w:rPr>
            </w:pPr>
          </w:p>
          <w:p w14:paraId="46F2D881" w14:textId="77777777" w:rsidR="00EF241B" w:rsidRPr="00EF241B" w:rsidRDefault="00EF241B" w:rsidP="00EF241B">
            <w:pPr>
              <w:spacing w:after="0" w:line="240" w:lineRule="auto"/>
              <w:jc w:val="center"/>
              <w:rPr>
                <w:rFonts w:ascii="Avenir Next LT Pro" w:eastAsia="Times New Roman" w:hAnsi="Avenir Next LT Pro" w:cs="Arial"/>
                <w:color w:val="34516C"/>
                <w:sz w:val="20"/>
                <w:szCs w:val="20"/>
              </w:rPr>
            </w:pPr>
          </w:p>
          <w:p w14:paraId="6D689804" w14:textId="77777777" w:rsidR="00EF241B" w:rsidRPr="00EF241B" w:rsidRDefault="00EF241B" w:rsidP="00EF241B">
            <w:pPr>
              <w:spacing w:after="0" w:line="240" w:lineRule="auto"/>
              <w:jc w:val="center"/>
              <w:rPr>
                <w:rFonts w:ascii="Avenir Next LT Pro" w:eastAsia="Times New Roman" w:hAnsi="Avenir Next LT Pro" w:cs="Arial"/>
                <w:color w:val="34516C"/>
                <w:sz w:val="20"/>
                <w:szCs w:val="20"/>
              </w:rPr>
            </w:pPr>
          </w:p>
          <w:p w14:paraId="609CB269" w14:textId="77777777" w:rsidR="00EF241B" w:rsidRPr="00EF241B" w:rsidRDefault="00EF241B" w:rsidP="00EF241B">
            <w:pPr>
              <w:spacing w:after="0" w:line="240" w:lineRule="auto"/>
              <w:jc w:val="center"/>
              <w:rPr>
                <w:rFonts w:ascii="Avenir Next LT Pro" w:eastAsia="Times New Roman" w:hAnsi="Avenir Next LT Pro" w:cs="Arial"/>
                <w:color w:val="34516C"/>
                <w:sz w:val="20"/>
                <w:szCs w:val="20"/>
              </w:rPr>
            </w:pPr>
            <w:r w:rsidRPr="00EF241B">
              <w:rPr>
                <w:rFonts w:ascii="Avenir Next LT Pro" w:eastAsia="Times New Roman" w:hAnsi="Avenir Next LT Pro" w:cs="Arial"/>
                <w:color w:val="34516C"/>
                <w:sz w:val="20"/>
                <w:szCs w:val="20"/>
              </w:rPr>
              <w:t>X</w:t>
            </w:r>
          </w:p>
        </w:tc>
        <w:tc>
          <w:tcPr>
            <w:tcW w:w="531" w:type="dxa"/>
            <w:tcBorders>
              <w:top w:val="single" w:sz="4" w:space="0" w:color="auto"/>
              <w:left w:val="single" w:sz="4" w:space="0" w:color="auto"/>
              <w:bottom w:val="single" w:sz="4" w:space="0" w:color="auto"/>
              <w:right w:val="single" w:sz="4" w:space="0" w:color="auto"/>
            </w:tcBorders>
          </w:tcPr>
          <w:p w14:paraId="767541C7" w14:textId="77777777" w:rsidR="00EF241B" w:rsidRPr="00EF241B" w:rsidRDefault="00EF241B" w:rsidP="00EF241B">
            <w:pPr>
              <w:spacing w:after="0" w:line="240" w:lineRule="auto"/>
              <w:jc w:val="center"/>
              <w:rPr>
                <w:rFonts w:ascii="Avenir Next LT Pro" w:eastAsia="Times New Roman" w:hAnsi="Avenir Next LT Pro" w:cs="Arial"/>
                <w:color w:val="34516C"/>
                <w:sz w:val="20"/>
                <w:szCs w:val="20"/>
              </w:rPr>
            </w:pPr>
          </w:p>
          <w:p w14:paraId="0B69751E" w14:textId="77777777" w:rsidR="00EF241B" w:rsidRPr="00EF241B" w:rsidRDefault="00EF241B" w:rsidP="00EF241B">
            <w:pPr>
              <w:spacing w:after="0" w:line="240" w:lineRule="auto"/>
              <w:jc w:val="center"/>
              <w:rPr>
                <w:rFonts w:ascii="Avenir Next LT Pro" w:eastAsia="Times New Roman" w:hAnsi="Avenir Next LT Pro" w:cs="Arial"/>
                <w:color w:val="34516C"/>
                <w:sz w:val="20"/>
                <w:szCs w:val="20"/>
              </w:rPr>
            </w:pPr>
          </w:p>
          <w:p w14:paraId="67BEC342" w14:textId="77777777" w:rsidR="00EF241B" w:rsidRPr="00EF241B" w:rsidRDefault="00EF241B" w:rsidP="00EF241B">
            <w:pPr>
              <w:spacing w:after="0" w:line="240" w:lineRule="auto"/>
              <w:jc w:val="center"/>
              <w:rPr>
                <w:rFonts w:ascii="Avenir Next LT Pro" w:eastAsia="Times New Roman" w:hAnsi="Avenir Next LT Pro" w:cs="Arial"/>
                <w:color w:val="34516C"/>
                <w:sz w:val="20"/>
                <w:szCs w:val="20"/>
              </w:rPr>
            </w:pPr>
          </w:p>
          <w:p w14:paraId="1C55A022" w14:textId="77777777" w:rsidR="00EF241B" w:rsidRPr="00EF241B" w:rsidRDefault="00EF241B" w:rsidP="00EF241B">
            <w:pPr>
              <w:spacing w:after="0" w:line="240" w:lineRule="auto"/>
              <w:jc w:val="center"/>
              <w:rPr>
                <w:rFonts w:ascii="Avenir Next LT Pro" w:eastAsia="Times New Roman" w:hAnsi="Avenir Next LT Pro" w:cs="Arial"/>
                <w:color w:val="34516C"/>
                <w:sz w:val="20"/>
                <w:szCs w:val="20"/>
              </w:rPr>
            </w:pPr>
          </w:p>
        </w:tc>
        <w:tc>
          <w:tcPr>
            <w:tcW w:w="532" w:type="dxa"/>
            <w:tcBorders>
              <w:top w:val="nil"/>
              <w:left w:val="single" w:sz="4" w:space="0" w:color="auto"/>
              <w:bottom w:val="single" w:sz="4" w:space="0" w:color="auto"/>
              <w:right w:val="single" w:sz="4" w:space="0" w:color="auto"/>
            </w:tcBorders>
            <w:noWrap/>
            <w:tcMar>
              <w:top w:w="18" w:type="dxa"/>
              <w:left w:w="18" w:type="dxa"/>
              <w:bottom w:w="0" w:type="dxa"/>
              <w:right w:w="18" w:type="dxa"/>
            </w:tcMar>
            <w:vAlign w:val="bottom"/>
          </w:tcPr>
          <w:p w14:paraId="1BECF412" w14:textId="77777777" w:rsidR="00EF241B" w:rsidRPr="00EF241B" w:rsidRDefault="00EF241B" w:rsidP="00EF241B">
            <w:pPr>
              <w:spacing w:after="0" w:line="240" w:lineRule="auto"/>
              <w:jc w:val="center"/>
              <w:rPr>
                <w:rFonts w:ascii="Avenir Next LT Pro" w:eastAsia="Times New Roman" w:hAnsi="Avenir Next LT Pro" w:cs="Arial"/>
                <w:color w:val="34516C"/>
                <w:sz w:val="20"/>
                <w:szCs w:val="20"/>
              </w:rPr>
            </w:pPr>
            <w:r w:rsidRPr="00EF241B">
              <w:rPr>
                <w:rFonts w:ascii="Avenir Next LT Pro" w:eastAsia="Times New Roman" w:hAnsi="Avenir Next LT Pro" w:cs="Arial"/>
                <w:color w:val="34516C"/>
                <w:sz w:val="20"/>
                <w:szCs w:val="20"/>
              </w:rPr>
              <w:t>X</w:t>
            </w:r>
          </w:p>
        </w:tc>
        <w:tc>
          <w:tcPr>
            <w:tcW w:w="532"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6C5C2776" w14:textId="77777777" w:rsidR="00EF241B" w:rsidRPr="00EF241B" w:rsidRDefault="00EF241B" w:rsidP="00EF241B">
            <w:pPr>
              <w:spacing w:after="0" w:line="240" w:lineRule="auto"/>
              <w:jc w:val="center"/>
              <w:rPr>
                <w:rFonts w:ascii="Avenir Next LT Pro" w:eastAsia="Times New Roman" w:hAnsi="Avenir Next LT Pro" w:cs="Arial"/>
                <w:color w:val="34516C"/>
                <w:sz w:val="20"/>
                <w:szCs w:val="20"/>
              </w:rPr>
            </w:pPr>
            <w:r w:rsidRPr="00EF241B">
              <w:rPr>
                <w:rFonts w:ascii="Avenir Next LT Pro" w:eastAsia="Times New Roman" w:hAnsi="Avenir Next LT Pro" w:cs="Arial"/>
                <w:color w:val="34516C"/>
                <w:sz w:val="20"/>
                <w:szCs w:val="20"/>
              </w:rPr>
              <w:t>X</w:t>
            </w:r>
          </w:p>
        </w:tc>
        <w:tc>
          <w:tcPr>
            <w:tcW w:w="531"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2662BA4D" w14:textId="77777777" w:rsidR="00EF241B" w:rsidRPr="00EF241B" w:rsidRDefault="00EF241B" w:rsidP="00EF241B">
            <w:pPr>
              <w:spacing w:after="0" w:line="240" w:lineRule="auto"/>
              <w:jc w:val="center"/>
              <w:rPr>
                <w:rFonts w:ascii="Avenir Next LT Pro" w:eastAsia="Times New Roman" w:hAnsi="Avenir Next LT Pro" w:cs="Arial"/>
                <w:color w:val="34516C"/>
                <w:sz w:val="20"/>
                <w:szCs w:val="20"/>
              </w:rPr>
            </w:pPr>
          </w:p>
        </w:tc>
        <w:tc>
          <w:tcPr>
            <w:tcW w:w="532" w:type="dxa"/>
            <w:tcBorders>
              <w:top w:val="nil"/>
              <w:left w:val="nil"/>
              <w:bottom w:val="single" w:sz="4" w:space="0" w:color="auto"/>
              <w:right w:val="single" w:sz="4" w:space="0" w:color="auto"/>
            </w:tcBorders>
            <w:shd w:val="clear" w:color="auto" w:fill="BFBFBF"/>
            <w:noWrap/>
            <w:tcMar>
              <w:top w:w="18" w:type="dxa"/>
              <w:left w:w="18" w:type="dxa"/>
              <w:bottom w:w="0" w:type="dxa"/>
              <w:right w:w="18" w:type="dxa"/>
            </w:tcMar>
            <w:vAlign w:val="bottom"/>
          </w:tcPr>
          <w:p w14:paraId="3491ED1F" w14:textId="77777777" w:rsidR="00EF241B" w:rsidRPr="00EF241B" w:rsidRDefault="00EF241B" w:rsidP="00EF241B">
            <w:pPr>
              <w:spacing w:after="0" w:line="240" w:lineRule="auto"/>
              <w:jc w:val="center"/>
              <w:rPr>
                <w:rFonts w:ascii="Avenir Next LT Pro" w:eastAsia="Times New Roman" w:hAnsi="Avenir Next LT Pro" w:cs="Arial"/>
                <w:color w:val="34516C"/>
                <w:sz w:val="20"/>
                <w:szCs w:val="20"/>
              </w:rPr>
            </w:pPr>
          </w:p>
        </w:tc>
        <w:tc>
          <w:tcPr>
            <w:tcW w:w="531" w:type="dxa"/>
            <w:tcBorders>
              <w:top w:val="nil"/>
              <w:left w:val="nil"/>
              <w:bottom w:val="single" w:sz="4" w:space="0" w:color="auto"/>
              <w:right w:val="single" w:sz="4" w:space="0" w:color="auto"/>
            </w:tcBorders>
            <w:shd w:val="clear" w:color="auto" w:fill="BFBFBF"/>
            <w:noWrap/>
            <w:tcMar>
              <w:top w:w="18" w:type="dxa"/>
              <w:left w:w="18" w:type="dxa"/>
              <w:bottom w:w="0" w:type="dxa"/>
              <w:right w:w="18" w:type="dxa"/>
            </w:tcMar>
            <w:vAlign w:val="bottom"/>
          </w:tcPr>
          <w:p w14:paraId="5D428D3C" w14:textId="77777777" w:rsidR="00EF241B" w:rsidRPr="00EF241B" w:rsidRDefault="00EF241B" w:rsidP="00EF241B">
            <w:pPr>
              <w:spacing w:after="0" w:line="240" w:lineRule="auto"/>
              <w:jc w:val="center"/>
              <w:rPr>
                <w:rFonts w:ascii="Avenir Next LT Pro" w:eastAsia="Times New Roman" w:hAnsi="Avenir Next LT Pro" w:cs="Arial"/>
                <w:color w:val="34516C"/>
                <w:sz w:val="20"/>
                <w:szCs w:val="20"/>
              </w:rPr>
            </w:pPr>
          </w:p>
        </w:tc>
        <w:tc>
          <w:tcPr>
            <w:tcW w:w="532"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5D3121DE" w14:textId="77777777" w:rsidR="00EF241B" w:rsidRPr="00EF241B" w:rsidRDefault="00EF241B" w:rsidP="00EF241B">
            <w:pPr>
              <w:spacing w:after="0" w:line="240" w:lineRule="auto"/>
              <w:jc w:val="center"/>
              <w:rPr>
                <w:rFonts w:ascii="Avenir Next LT Pro" w:eastAsia="Times New Roman" w:hAnsi="Avenir Next LT Pro" w:cs="Arial"/>
                <w:color w:val="34516C"/>
                <w:sz w:val="20"/>
                <w:szCs w:val="20"/>
              </w:rPr>
            </w:pPr>
            <w:r w:rsidRPr="00EF241B">
              <w:rPr>
                <w:rFonts w:ascii="Avenir Next LT Pro" w:eastAsia="Times New Roman" w:hAnsi="Avenir Next LT Pro" w:cs="Arial"/>
                <w:color w:val="34516C"/>
                <w:sz w:val="20"/>
                <w:szCs w:val="20"/>
              </w:rPr>
              <w:t>X</w:t>
            </w:r>
          </w:p>
        </w:tc>
        <w:tc>
          <w:tcPr>
            <w:tcW w:w="531"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40ED3124" w14:textId="77777777" w:rsidR="00EF241B" w:rsidRPr="00EF241B" w:rsidRDefault="00EF241B" w:rsidP="00EF241B">
            <w:pPr>
              <w:spacing w:after="0" w:line="240" w:lineRule="auto"/>
              <w:jc w:val="center"/>
              <w:rPr>
                <w:rFonts w:ascii="Avenir Next LT Pro" w:eastAsia="Times New Roman" w:hAnsi="Avenir Next LT Pro" w:cs="Arial"/>
                <w:color w:val="34516C"/>
                <w:sz w:val="20"/>
                <w:szCs w:val="20"/>
              </w:rPr>
            </w:pPr>
            <w:r w:rsidRPr="00EF241B">
              <w:rPr>
                <w:rFonts w:ascii="Avenir Next LT Pro" w:eastAsia="Times New Roman" w:hAnsi="Avenir Next LT Pro" w:cs="Arial"/>
                <w:color w:val="34516C"/>
                <w:sz w:val="20"/>
                <w:szCs w:val="20"/>
              </w:rPr>
              <w:t>X</w:t>
            </w:r>
          </w:p>
        </w:tc>
        <w:tc>
          <w:tcPr>
            <w:tcW w:w="532" w:type="dxa"/>
            <w:tcBorders>
              <w:top w:val="nil"/>
              <w:left w:val="nil"/>
              <w:bottom w:val="single" w:sz="4" w:space="0" w:color="auto"/>
              <w:right w:val="single" w:sz="4" w:space="0" w:color="auto"/>
            </w:tcBorders>
            <w:shd w:val="clear" w:color="auto" w:fill="BFBFBF"/>
            <w:noWrap/>
            <w:tcMar>
              <w:top w:w="18" w:type="dxa"/>
              <w:left w:w="18" w:type="dxa"/>
              <w:bottom w:w="0" w:type="dxa"/>
              <w:right w:w="18" w:type="dxa"/>
            </w:tcMar>
            <w:vAlign w:val="bottom"/>
          </w:tcPr>
          <w:p w14:paraId="668316B4" w14:textId="77777777" w:rsidR="00EF241B" w:rsidRPr="00EF241B" w:rsidRDefault="00EF241B" w:rsidP="00EF241B">
            <w:pPr>
              <w:spacing w:after="0" w:line="240" w:lineRule="auto"/>
              <w:jc w:val="center"/>
              <w:rPr>
                <w:rFonts w:ascii="Avenir Next LT Pro" w:eastAsia="Times New Roman" w:hAnsi="Avenir Next LT Pro" w:cs="Arial"/>
                <w:color w:val="34516C"/>
                <w:sz w:val="20"/>
                <w:szCs w:val="20"/>
              </w:rPr>
            </w:pPr>
          </w:p>
        </w:tc>
        <w:tc>
          <w:tcPr>
            <w:tcW w:w="532" w:type="dxa"/>
            <w:tcBorders>
              <w:top w:val="nil"/>
              <w:left w:val="nil"/>
              <w:bottom w:val="single" w:sz="4" w:space="0" w:color="auto"/>
              <w:right w:val="single" w:sz="4" w:space="0" w:color="auto"/>
            </w:tcBorders>
            <w:shd w:val="clear" w:color="auto" w:fill="BFBFBF"/>
            <w:noWrap/>
            <w:tcMar>
              <w:top w:w="18" w:type="dxa"/>
              <w:left w:w="18" w:type="dxa"/>
              <w:bottom w:w="0" w:type="dxa"/>
              <w:right w:w="18" w:type="dxa"/>
            </w:tcMar>
            <w:vAlign w:val="bottom"/>
          </w:tcPr>
          <w:p w14:paraId="4E0AF56B" w14:textId="77777777" w:rsidR="00EF241B" w:rsidRPr="00EF241B" w:rsidRDefault="00EF241B" w:rsidP="00EF241B">
            <w:pPr>
              <w:spacing w:after="0" w:line="240" w:lineRule="auto"/>
              <w:jc w:val="center"/>
              <w:rPr>
                <w:rFonts w:ascii="Avenir Next LT Pro" w:eastAsia="Times New Roman" w:hAnsi="Avenir Next LT Pro" w:cs="Arial"/>
                <w:color w:val="34516C"/>
                <w:sz w:val="20"/>
                <w:szCs w:val="20"/>
              </w:rPr>
            </w:pPr>
          </w:p>
        </w:tc>
      </w:tr>
      <w:tr w:rsidR="00EF241B" w:rsidRPr="00EF241B" w14:paraId="4674CB83" w14:textId="77777777" w:rsidTr="00D30816">
        <w:trPr>
          <w:cantSplit/>
          <w:trHeight w:val="258"/>
        </w:trPr>
        <w:tc>
          <w:tcPr>
            <w:tcW w:w="605" w:type="dxa"/>
            <w:vMerge w:val="restart"/>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textDirection w:val="btLr"/>
            <w:vAlign w:val="center"/>
          </w:tcPr>
          <w:p w14:paraId="69AA2C63" w14:textId="77777777" w:rsidR="00EF241B" w:rsidRPr="00EF241B" w:rsidRDefault="00EF241B" w:rsidP="00EF241B">
            <w:pPr>
              <w:spacing w:after="0" w:line="240" w:lineRule="auto"/>
              <w:ind w:left="113" w:right="113"/>
              <w:jc w:val="center"/>
              <w:rPr>
                <w:rFonts w:ascii="Avenir Next LT Pro" w:eastAsia="Times New Roman" w:hAnsi="Avenir Next LT Pro" w:cs="Arial"/>
                <w:b/>
                <w:color w:val="34516C"/>
                <w:sz w:val="20"/>
                <w:szCs w:val="20"/>
              </w:rPr>
            </w:pPr>
            <w:r w:rsidRPr="00EF241B">
              <w:rPr>
                <w:rFonts w:ascii="Avenir Next LT Pro" w:eastAsia="Times New Roman" w:hAnsi="Avenir Next LT Pro" w:cs="Arial"/>
                <w:b/>
                <w:color w:val="34516C"/>
                <w:sz w:val="20"/>
                <w:szCs w:val="20"/>
              </w:rPr>
              <w:t>LEVEL 4</w:t>
            </w:r>
          </w:p>
        </w:tc>
        <w:tc>
          <w:tcPr>
            <w:tcW w:w="883" w:type="dxa"/>
            <w:tcBorders>
              <w:top w:val="nil"/>
              <w:left w:val="nil"/>
              <w:bottom w:val="single" w:sz="4" w:space="0" w:color="auto"/>
              <w:right w:val="single" w:sz="4" w:space="0" w:color="auto"/>
            </w:tcBorders>
            <w:noWrap/>
            <w:tcMar>
              <w:top w:w="18" w:type="dxa"/>
              <w:left w:w="18" w:type="dxa"/>
              <w:bottom w:w="0" w:type="dxa"/>
              <w:right w:w="18" w:type="dxa"/>
            </w:tcMar>
          </w:tcPr>
          <w:p w14:paraId="4075BBB0" w14:textId="77777777" w:rsidR="00EF241B" w:rsidRPr="00EF241B" w:rsidRDefault="00EF241B" w:rsidP="00EF241B">
            <w:pPr>
              <w:spacing w:after="0" w:line="240" w:lineRule="auto"/>
              <w:rPr>
                <w:rFonts w:ascii="Avenir Next LT Pro" w:eastAsia="Times New Roman" w:hAnsi="Avenir Next LT Pro" w:cs="Arial"/>
                <w:color w:val="34516C"/>
                <w:sz w:val="20"/>
                <w:szCs w:val="20"/>
              </w:rPr>
            </w:pPr>
          </w:p>
          <w:p w14:paraId="7FAE3416" w14:textId="77777777" w:rsidR="00EF241B" w:rsidRPr="00EF241B" w:rsidRDefault="00EF241B" w:rsidP="00EF241B">
            <w:pPr>
              <w:spacing w:after="0" w:line="240" w:lineRule="auto"/>
              <w:rPr>
                <w:rFonts w:ascii="Avenir Next LT Pro" w:eastAsia="Times New Roman" w:hAnsi="Avenir Next LT Pro" w:cs="Arial"/>
                <w:color w:val="34516C"/>
                <w:sz w:val="20"/>
                <w:szCs w:val="20"/>
              </w:rPr>
            </w:pPr>
          </w:p>
          <w:p w14:paraId="5911386F" w14:textId="77777777" w:rsidR="00EF241B" w:rsidRPr="00EF241B" w:rsidRDefault="00EF241B" w:rsidP="00EF241B">
            <w:pPr>
              <w:spacing w:after="0" w:line="240" w:lineRule="auto"/>
              <w:rPr>
                <w:rFonts w:ascii="Avenir Next LT Pro" w:eastAsia="Times New Roman" w:hAnsi="Avenir Next LT Pro" w:cs="Arial"/>
                <w:color w:val="34516C"/>
                <w:sz w:val="20"/>
                <w:szCs w:val="20"/>
              </w:rPr>
            </w:pPr>
            <w:r w:rsidRPr="00EF241B">
              <w:rPr>
                <w:rFonts w:ascii="Avenir Next LT Pro" w:eastAsia="Times New Roman" w:hAnsi="Avenir Next LT Pro" w:cs="Arial"/>
                <w:color w:val="34516C"/>
                <w:sz w:val="20"/>
                <w:szCs w:val="20"/>
              </w:rPr>
              <w:t>TS1107</w:t>
            </w:r>
            <w:r w:rsidRPr="00EF241B">
              <w:rPr>
                <w:rFonts w:ascii="Avenir Next LT Pro" w:eastAsia="Times New Roman" w:hAnsi="Avenir Next LT Pro" w:cs="Arial"/>
                <w:color w:val="34516C"/>
                <w:sz w:val="20"/>
                <w:szCs w:val="20"/>
              </w:rPr>
              <w:tab/>
            </w:r>
          </w:p>
        </w:tc>
        <w:tc>
          <w:tcPr>
            <w:tcW w:w="2688"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04AEF1B0" w14:textId="77777777" w:rsidR="00EF241B" w:rsidRPr="00EF241B" w:rsidRDefault="00EF241B" w:rsidP="00EF241B">
            <w:pPr>
              <w:spacing w:after="0" w:line="240" w:lineRule="auto"/>
              <w:rPr>
                <w:rFonts w:ascii="Avenir Next LT Pro" w:eastAsia="Times New Roman" w:hAnsi="Avenir Next LT Pro" w:cs="Arial"/>
                <w:color w:val="34516C"/>
                <w:sz w:val="20"/>
                <w:szCs w:val="20"/>
              </w:rPr>
            </w:pPr>
            <w:r w:rsidRPr="00EF241B">
              <w:rPr>
                <w:rFonts w:ascii="Avenir Next LT Pro" w:eastAsia="Times New Roman" w:hAnsi="Avenir Next LT Pro" w:cs="Arial"/>
                <w:color w:val="34516C"/>
                <w:sz w:val="20"/>
                <w:szCs w:val="20"/>
              </w:rPr>
              <w:t>Teaching, Learning and Assessment</w:t>
            </w:r>
          </w:p>
        </w:tc>
        <w:tc>
          <w:tcPr>
            <w:tcW w:w="1229"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467AADFA" w14:textId="77777777" w:rsidR="00EF241B" w:rsidRPr="00EF241B" w:rsidRDefault="00EF241B" w:rsidP="00EF241B">
            <w:pPr>
              <w:spacing w:after="0" w:line="240" w:lineRule="auto"/>
              <w:rPr>
                <w:rFonts w:ascii="Avenir Next LT Pro" w:eastAsia="Times New Roman" w:hAnsi="Avenir Next LT Pro" w:cs="Arial"/>
                <w:color w:val="34516C"/>
                <w:sz w:val="20"/>
                <w:szCs w:val="20"/>
              </w:rPr>
            </w:pPr>
            <w:r w:rsidRPr="00EF241B">
              <w:rPr>
                <w:rFonts w:ascii="Avenir Next LT Pro" w:eastAsia="Times New Roman" w:hAnsi="Avenir Next LT Pro" w:cs="Arial"/>
                <w:color w:val="34516C"/>
                <w:sz w:val="20"/>
                <w:szCs w:val="20"/>
              </w:rPr>
              <w:t>Comp</w:t>
            </w:r>
          </w:p>
        </w:tc>
        <w:tc>
          <w:tcPr>
            <w:tcW w:w="531"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6B711CC5" w14:textId="77777777" w:rsidR="00EF241B" w:rsidRPr="00EF241B" w:rsidRDefault="00EF241B" w:rsidP="00EF241B">
            <w:pPr>
              <w:spacing w:after="0" w:line="240" w:lineRule="auto"/>
              <w:jc w:val="center"/>
              <w:rPr>
                <w:rFonts w:ascii="Avenir Next LT Pro" w:eastAsia="Times New Roman" w:hAnsi="Avenir Next LT Pro" w:cs="Arial"/>
                <w:color w:val="34516C"/>
                <w:sz w:val="20"/>
                <w:szCs w:val="20"/>
              </w:rPr>
            </w:pPr>
            <w:r w:rsidRPr="00EF241B">
              <w:rPr>
                <w:rFonts w:ascii="Avenir Next LT Pro" w:eastAsia="Times New Roman" w:hAnsi="Avenir Next LT Pro" w:cs="Arial"/>
                <w:color w:val="34516C"/>
                <w:sz w:val="20"/>
                <w:szCs w:val="20"/>
              </w:rPr>
              <w:t>X</w:t>
            </w:r>
          </w:p>
        </w:tc>
        <w:tc>
          <w:tcPr>
            <w:tcW w:w="532"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6D69A04F" w14:textId="77777777" w:rsidR="00EF241B" w:rsidRPr="00EF241B" w:rsidRDefault="00EF241B" w:rsidP="00EF241B">
            <w:pPr>
              <w:spacing w:after="0" w:line="240" w:lineRule="auto"/>
              <w:jc w:val="center"/>
              <w:rPr>
                <w:rFonts w:ascii="Avenir Next LT Pro" w:eastAsia="Times New Roman" w:hAnsi="Avenir Next LT Pro" w:cs="Arial"/>
                <w:color w:val="34516C"/>
                <w:sz w:val="20"/>
                <w:szCs w:val="20"/>
              </w:rPr>
            </w:pPr>
            <w:r w:rsidRPr="00EF241B">
              <w:rPr>
                <w:rFonts w:ascii="Avenir Next LT Pro" w:eastAsia="Times New Roman" w:hAnsi="Avenir Next LT Pro" w:cs="Arial"/>
                <w:color w:val="34516C"/>
                <w:sz w:val="20"/>
                <w:szCs w:val="20"/>
              </w:rPr>
              <w:t>X</w:t>
            </w:r>
          </w:p>
        </w:tc>
        <w:tc>
          <w:tcPr>
            <w:tcW w:w="531"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0837E286" w14:textId="77777777" w:rsidR="00EF241B" w:rsidRPr="00EF241B" w:rsidRDefault="00EF241B" w:rsidP="00EF241B">
            <w:pPr>
              <w:spacing w:after="0" w:line="240" w:lineRule="auto"/>
              <w:jc w:val="center"/>
              <w:rPr>
                <w:rFonts w:ascii="Avenir Next LT Pro" w:eastAsia="Times New Roman" w:hAnsi="Avenir Next LT Pro" w:cs="Arial"/>
                <w:color w:val="34516C"/>
                <w:sz w:val="20"/>
                <w:szCs w:val="20"/>
              </w:rPr>
            </w:pPr>
            <w:r w:rsidRPr="00EF241B">
              <w:rPr>
                <w:rFonts w:ascii="Avenir Next LT Pro" w:eastAsia="Times New Roman" w:hAnsi="Avenir Next LT Pro" w:cs="Arial"/>
                <w:color w:val="34516C"/>
                <w:sz w:val="20"/>
                <w:szCs w:val="20"/>
              </w:rPr>
              <w:t>X</w:t>
            </w:r>
          </w:p>
        </w:tc>
        <w:tc>
          <w:tcPr>
            <w:tcW w:w="532" w:type="dxa"/>
            <w:tcBorders>
              <w:top w:val="nil"/>
              <w:left w:val="nil"/>
              <w:bottom w:val="single" w:sz="4" w:space="0" w:color="auto"/>
              <w:right w:val="single" w:sz="4" w:space="0" w:color="auto"/>
            </w:tcBorders>
            <w:shd w:val="clear" w:color="auto" w:fill="BFBFBF"/>
            <w:noWrap/>
            <w:tcMar>
              <w:top w:w="18" w:type="dxa"/>
              <w:left w:w="18" w:type="dxa"/>
              <w:bottom w:w="0" w:type="dxa"/>
              <w:right w:w="18" w:type="dxa"/>
            </w:tcMar>
            <w:vAlign w:val="bottom"/>
          </w:tcPr>
          <w:p w14:paraId="62F9F0D7" w14:textId="77777777" w:rsidR="00EF241B" w:rsidRPr="00EF241B" w:rsidRDefault="00EF241B" w:rsidP="00EF241B">
            <w:pPr>
              <w:spacing w:after="0" w:line="240" w:lineRule="auto"/>
              <w:jc w:val="center"/>
              <w:rPr>
                <w:rFonts w:ascii="Avenir Next LT Pro" w:eastAsia="Times New Roman" w:hAnsi="Avenir Next LT Pro" w:cs="Arial"/>
                <w:color w:val="34516C"/>
                <w:sz w:val="20"/>
                <w:szCs w:val="20"/>
              </w:rPr>
            </w:pPr>
          </w:p>
        </w:tc>
        <w:tc>
          <w:tcPr>
            <w:tcW w:w="531"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299950DB" w14:textId="77777777" w:rsidR="00EF241B" w:rsidRPr="00EF241B" w:rsidRDefault="00EF241B" w:rsidP="00EF241B">
            <w:pPr>
              <w:spacing w:after="0" w:line="240" w:lineRule="auto"/>
              <w:jc w:val="center"/>
              <w:rPr>
                <w:rFonts w:ascii="Avenir Next LT Pro" w:eastAsia="Times New Roman" w:hAnsi="Avenir Next LT Pro" w:cs="Arial"/>
                <w:color w:val="34516C"/>
                <w:sz w:val="20"/>
                <w:szCs w:val="20"/>
              </w:rPr>
            </w:pPr>
            <w:r w:rsidRPr="00EF241B">
              <w:rPr>
                <w:rFonts w:ascii="Avenir Next LT Pro" w:eastAsia="Times New Roman" w:hAnsi="Avenir Next LT Pro" w:cs="Arial"/>
                <w:color w:val="34516C"/>
                <w:sz w:val="20"/>
                <w:szCs w:val="20"/>
              </w:rPr>
              <w:t>X</w:t>
            </w:r>
          </w:p>
        </w:tc>
        <w:tc>
          <w:tcPr>
            <w:tcW w:w="532" w:type="dxa"/>
            <w:tcBorders>
              <w:top w:val="single" w:sz="4" w:space="0" w:color="auto"/>
              <w:left w:val="nil"/>
              <w:bottom w:val="single" w:sz="4" w:space="0" w:color="auto"/>
              <w:right w:val="single" w:sz="4" w:space="0" w:color="auto"/>
            </w:tcBorders>
          </w:tcPr>
          <w:p w14:paraId="79BFB8D9" w14:textId="77777777" w:rsidR="00EF241B" w:rsidRPr="00EF241B" w:rsidRDefault="00EF241B" w:rsidP="00EF241B">
            <w:pPr>
              <w:spacing w:after="0" w:line="240" w:lineRule="auto"/>
              <w:jc w:val="center"/>
              <w:rPr>
                <w:rFonts w:ascii="Avenir Next LT Pro" w:eastAsia="Times New Roman" w:hAnsi="Avenir Next LT Pro" w:cs="Arial"/>
                <w:color w:val="34516C"/>
                <w:sz w:val="20"/>
                <w:szCs w:val="20"/>
              </w:rPr>
            </w:pPr>
          </w:p>
          <w:p w14:paraId="4B234E20" w14:textId="77777777" w:rsidR="00EF241B" w:rsidRPr="00EF241B" w:rsidRDefault="00EF241B" w:rsidP="00EF241B">
            <w:pPr>
              <w:spacing w:after="0" w:line="240" w:lineRule="auto"/>
              <w:jc w:val="center"/>
              <w:rPr>
                <w:rFonts w:ascii="Avenir Next LT Pro" w:eastAsia="Times New Roman" w:hAnsi="Avenir Next LT Pro" w:cs="Arial"/>
                <w:color w:val="34516C"/>
                <w:sz w:val="20"/>
                <w:szCs w:val="20"/>
              </w:rPr>
            </w:pPr>
          </w:p>
          <w:p w14:paraId="2478EDAE" w14:textId="77777777" w:rsidR="00EF241B" w:rsidRPr="00EF241B" w:rsidRDefault="00EF241B" w:rsidP="00EF241B">
            <w:pPr>
              <w:spacing w:after="0" w:line="240" w:lineRule="auto"/>
              <w:jc w:val="center"/>
              <w:rPr>
                <w:rFonts w:ascii="Avenir Next LT Pro" w:eastAsia="Times New Roman" w:hAnsi="Avenir Next LT Pro" w:cs="Arial"/>
                <w:color w:val="34516C"/>
                <w:sz w:val="20"/>
                <w:szCs w:val="20"/>
              </w:rPr>
            </w:pPr>
          </w:p>
          <w:p w14:paraId="4E42EDB3" w14:textId="77777777" w:rsidR="00EF241B" w:rsidRPr="00EF241B" w:rsidRDefault="00EF241B" w:rsidP="00EF241B">
            <w:pPr>
              <w:spacing w:after="0" w:line="240" w:lineRule="auto"/>
              <w:jc w:val="center"/>
              <w:rPr>
                <w:rFonts w:ascii="Avenir Next LT Pro" w:eastAsia="Times New Roman" w:hAnsi="Avenir Next LT Pro" w:cs="Arial"/>
                <w:color w:val="34516C"/>
                <w:sz w:val="20"/>
                <w:szCs w:val="20"/>
              </w:rPr>
            </w:pPr>
          </w:p>
          <w:p w14:paraId="78A5BC6C" w14:textId="77777777" w:rsidR="00EF241B" w:rsidRPr="00EF241B" w:rsidRDefault="00EF241B" w:rsidP="00EF241B">
            <w:pPr>
              <w:spacing w:after="0" w:line="240" w:lineRule="auto"/>
              <w:jc w:val="center"/>
              <w:rPr>
                <w:rFonts w:ascii="Avenir Next LT Pro" w:eastAsia="Times New Roman" w:hAnsi="Avenir Next LT Pro" w:cs="Arial"/>
                <w:color w:val="34516C"/>
                <w:sz w:val="20"/>
                <w:szCs w:val="20"/>
              </w:rPr>
            </w:pPr>
            <w:r w:rsidRPr="00EF241B">
              <w:rPr>
                <w:rFonts w:ascii="Avenir Next LT Pro" w:eastAsia="Times New Roman" w:hAnsi="Avenir Next LT Pro" w:cs="Arial"/>
                <w:color w:val="34516C"/>
                <w:sz w:val="20"/>
                <w:szCs w:val="20"/>
              </w:rPr>
              <w:t>X</w:t>
            </w:r>
          </w:p>
        </w:tc>
        <w:tc>
          <w:tcPr>
            <w:tcW w:w="531" w:type="dxa"/>
            <w:tcBorders>
              <w:top w:val="single" w:sz="4" w:space="0" w:color="auto"/>
              <w:left w:val="single" w:sz="4" w:space="0" w:color="auto"/>
              <w:bottom w:val="single" w:sz="4" w:space="0" w:color="auto"/>
              <w:right w:val="single" w:sz="4" w:space="0" w:color="auto"/>
            </w:tcBorders>
          </w:tcPr>
          <w:p w14:paraId="093A779E" w14:textId="77777777" w:rsidR="00EF241B" w:rsidRPr="00EF241B" w:rsidRDefault="00EF241B" w:rsidP="00EF241B">
            <w:pPr>
              <w:spacing w:after="0" w:line="240" w:lineRule="auto"/>
              <w:jc w:val="center"/>
              <w:rPr>
                <w:rFonts w:ascii="Avenir Next LT Pro" w:eastAsia="Times New Roman" w:hAnsi="Avenir Next LT Pro" w:cs="Arial"/>
                <w:color w:val="34516C"/>
                <w:sz w:val="20"/>
                <w:szCs w:val="20"/>
              </w:rPr>
            </w:pPr>
          </w:p>
          <w:p w14:paraId="230BAFF5" w14:textId="77777777" w:rsidR="00EF241B" w:rsidRPr="00EF241B" w:rsidRDefault="00EF241B" w:rsidP="00EF241B">
            <w:pPr>
              <w:spacing w:after="0" w:line="240" w:lineRule="auto"/>
              <w:jc w:val="center"/>
              <w:rPr>
                <w:rFonts w:ascii="Avenir Next LT Pro" w:eastAsia="Times New Roman" w:hAnsi="Avenir Next LT Pro" w:cs="Arial"/>
                <w:color w:val="34516C"/>
                <w:sz w:val="20"/>
                <w:szCs w:val="20"/>
              </w:rPr>
            </w:pPr>
          </w:p>
          <w:p w14:paraId="126A0F64" w14:textId="77777777" w:rsidR="00EF241B" w:rsidRPr="00EF241B" w:rsidRDefault="00EF241B" w:rsidP="00EF241B">
            <w:pPr>
              <w:spacing w:after="0" w:line="240" w:lineRule="auto"/>
              <w:jc w:val="center"/>
              <w:rPr>
                <w:rFonts w:ascii="Avenir Next LT Pro" w:eastAsia="Times New Roman" w:hAnsi="Avenir Next LT Pro" w:cs="Arial"/>
                <w:color w:val="34516C"/>
                <w:sz w:val="20"/>
                <w:szCs w:val="20"/>
              </w:rPr>
            </w:pPr>
          </w:p>
          <w:p w14:paraId="09DD2A73" w14:textId="77777777" w:rsidR="00EF241B" w:rsidRPr="00EF241B" w:rsidRDefault="00EF241B" w:rsidP="00EF241B">
            <w:pPr>
              <w:spacing w:after="0" w:line="240" w:lineRule="auto"/>
              <w:jc w:val="center"/>
              <w:rPr>
                <w:rFonts w:ascii="Avenir Next LT Pro" w:eastAsia="Times New Roman" w:hAnsi="Avenir Next LT Pro" w:cs="Arial"/>
                <w:color w:val="34516C"/>
                <w:sz w:val="20"/>
                <w:szCs w:val="20"/>
              </w:rPr>
            </w:pPr>
          </w:p>
          <w:p w14:paraId="04B23D52" w14:textId="77777777" w:rsidR="00EF241B" w:rsidRPr="00EF241B" w:rsidRDefault="00EF241B" w:rsidP="00EF241B">
            <w:pPr>
              <w:spacing w:after="0" w:line="240" w:lineRule="auto"/>
              <w:jc w:val="center"/>
              <w:rPr>
                <w:rFonts w:ascii="Avenir Next LT Pro" w:eastAsia="Times New Roman" w:hAnsi="Avenir Next LT Pro" w:cs="Arial"/>
                <w:color w:val="34516C"/>
                <w:sz w:val="20"/>
                <w:szCs w:val="20"/>
              </w:rPr>
            </w:pPr>
            <w:r w:rsidRPr="00EF241B">
              <w:rPr>
                <w:rFonts w:ascii="Avenir Next LT Pro" w:eastAsia="Times New Roman" w:hAnsi="Avenir Next LT Pro" w:cs="Arial"/>
                <w:color w:val="34516C"/>
                <w:sz w:val="20"/>
                <w:szCs w:val="20"/>
              </w:rPr>
              <w:t>X</w:t>
            </w:r>
          </w:p>
        </w:tc>
        <w:tc>
          <w:tcPr>
            <w:tcW w:w="532" w:type="dxa"/>
            <w:tcBorders>
              <w:top w:val="nil"/>
              <w:left w:val="single" w:sz="4" w:space="0" w:color="auto"/>
              <w:bottom w:val="single" w:sz="4" w:space="0" w:color="auto"/>
              <w:right w:val="single" w:sz="4" w:space="0" w:color="auto"/>
            </w:tcBorders>
            <w:noWrap/>
            <w:tcMar>
              <w:top w:w="18" w:type="dxa"/>
              <w:left w:w="18" w:type="dxa"/>
              <w:bottom w:w="0" w:type="dxa"/>
              <w:right w:w="18" w:type="dxa"/>
            </w:tcMar>
            <w:vAlign w:val="bottom"/>
          </w:tcPr>
          <w:p w14:paraId="44E72777" w14:textId="77777777" w:rsidR="00EF241B" w:rsidRPr="00EF241B" w:rsidRDefault="00EF241B" w:rsidP="00EF241B">
            <w:pPr>
              <w:spacing w:after="0" w:line="240" w:lineRule="auto"/>
              <w:jc w:val="center"/>
              <w:rPr>
                <w:rFonts w:ascii="Avenir Next LT Pro" w:eastAsia="Times New Roman" w:hAnsi="Avenir Next LT Pro" w:cs="Arial"/>
                <w:color w:val="34516C"/>
                <w:sz w:val="20"/>
                <w:szCs w:val="20"/>
              </w:rPr>
            </w:pPr>
            <w:r w:rsidRPr="00EF241B">
              <w:rPr>
                <w:rFonts w:ascii="Avenir Next LT Pro" w:eastAsia="Times New Roman" w:hAnsi="Avenir Next LT Pro" w:cs="Arial"/>
                <w:color w:val="34516C"/>
                <w:sz w:val="20"/>
                <w:szCs w:val="20"/>
              </w:rPr>
              <w:t>X</w:t>
            </w:r>
          </w:p>
        </w:tc>
        <w:tc>
          <w:tcPr>
            <w:tcW w:w="532"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72E1CE4E" w14:textId="77777777" w:rsidR="00EF241B" w:rsidRPr="00EF241B" w:rsidRDefault="00EF241B" w:rsidP="00EF241B">
            <w:pPr>
              <w:spacing w:after="0" w:line="240" w:lineRule="auto"/>
              <w:jc w:val="center"/>
              <w:rPr>
                <w:rFonts w:ascii="Avenir Next LT Pro" w:eastAsia="Times New Roman" w:hAnsi="Avenir Next LT Pro" w:cs="Arial"/>
                <w:color w:val="34516C"/>
                <w:sz w:val="20"/>
                <w:szCs w:val="20"/>
              </w:rPr>
            </w:pPr>
            <w:r w:rsidRPr="00EF241B">
              <w:rPr>
                <w:rFonts w:ascii="Avenir Next LT Pro" w:eastAsia="Times New Roman" w:hAnsi="Avenir Next LT Pro" w:cs="Arial"/>
                <w:color w:val="34516C"/>
                <w:sz w:val="20"/>
                <w:szCs w:val="20"/>
              </w:rPr>
              <w:t>X</w:t>
            </w:r>
          </w:p>
        </w:tc>
        <w:tc>
          <w:tcPr>
            <w:tcW w:w="531"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5BB46A84" w14:textId="77777777" w:rsidR="00EF241B" w:rsidRPr="00EF241B" w:rsidRDefault="00EF241B" w:rsidP="00EF241B">
            <w:pPr>
              <w:spacing w:after="0" w:line="240" w:lineRule="auto"/>
              <w:jc w:val="center"/>
              <w:rPr>
                <w:rFonts w:ascii="Avenir Next LT Pro" w:eastAsia="Times New Roman" w:hAnsi="Avenir Next LT Pro" w:cs="Arial"/>
                <w:color w:val="34516C"/>
                <w:sz w:val="20"/>
                <w:szCs w:val="20"/>
              </w:rPr>
            </w:pPr>
            <w:r w:rsidRPr="00EF241B">
              <w:rPr>
                <w:rFonts w:ascii="Avenir Next LT Pro" w:eastAsia="Times New Roman" w:hAnsi="Avenir Next LT Pro" w:cs="Arial"/>
                <w:color w:val="34516C"/>
                <w:sz w:val="20"/>
                <w:szCs w:val="20"/>
              </w:rPr>
              <w:t>X</w:t>
            </w:r>
          </w:p>
        </w:tc>
        <w:tc>
          <w:tcPr>
            <w:tcW w:w="532" w:type="dxa"/>
            <w:tcBorders>
              <w:top w:val="nil"/>
              <w:left w:val="nil"/>
              <w:bottom w:val="single" w:sz="4" w:space="0" w:color="auto"/>
              <w:right w:val="single" w:sz="4" w:space="0" w:color="auto"/>
            </w:tcBorders>
            <w:shd w:val="clear" w:color="auto" w:fill="BFBFBF"/>
            <w:noWrap/>
            <w:tcMar>
              <w:top w:w="18" w:type="dxa"/>
              <w:left w:w="18" w:type="dxa"/>
              <w:bottom w:w="0" w:type="dxa"/>
              <w:right w:w="18" w:type="dxa"/>
            </w:tcMar>
            <w:vAlign w:val="bottom"/>
          </w:tcPr>
          <w:p w14:paraId="33671E40" w14:textId="77777777" w:rsidR="00EF241B" w:rsidRPr="00EF241B" w:rsidRDefault="00EF241B" w:rsidP="00EF241B">
            <w:pPr>
              <w:spacing w:after="0" w:line="240" w:lineRule="auto"/>
              <w:jc w:val="center"/>
              <w:rPr>
                <w:rFonts w:ascii="Avenir Next LT Pro" w:eastAsia="Times New Roman" w:hAnsi="Avenir Next LT Pro" w:cs="Arial"/>
                <w:color w:val="34516C"/>
                <w:sz w:val="20"/>
                <w:szCs w:val="20"/>
              </w:rPr>
            </w:pPr>
          </w:p>
        </w:tc>
        <w:tc>
          <w:tcPr>
            <w:tcW w:w="531" w:type="dxa"/>
            <w:tcBorders>
              <w:top w:val="nil"/>
              <w:left w:val="nil"/>
              <w:bottom w:val="single" w:sz="4" w:space="0" w:color="auto"/>
              <w:right w:val="single" w:sz="4" w:space="0" w:color="auto"/>
            </w:tcBorders>
            <w:shd w:val="clear" w:color="auto" w:fill="BFBFBF"/>
            <w:noWrap/>
            <w:tcMar>
              <w:top w:w="18" w:type="dxa"/>
              <w:left w:w="18" w:type="dxa"/>
              <w:bottom w:w="0" w:type="dxa"/>
              <w:right w:w="18" w:type="dxa"/>
            </w:tcMar>
            <w:vAlign w:val="bottom"/>
          </w:tcPr>
          <w:p w14:paraId="16003DFE" w14:textId="77777777" w:rsidR="00EF241B" w:rsidRPr="00EF241B" w:rsidRDefault="00EF241B" w:rsidP="00EF241B">
            <w:pPr>
              <w:spacing w:after="0" w:line="240" w:lineRule="auto"/>
              <w:jc w:val="center"/>
              <w:rPr>
                <w:rFonts w:ascii="Avenir Next LT Pro" w:eastAsia="Times New Roman" w:hAnsi="Avenir Next LT Pro" w:cs="Arial"/>
                <w:color w:val="34516C"/>
                <w:sz w:val="20"/>
                <w:szCs w:val="20"/>
              </w:rPr>
            </w:pPr>
          </w:p>
        </w:tc>
        <w:tc>
          <w:tcPr>
            <w:tcW w:w="532"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2256EA5B" w14:textId="77777777" w:rsidR="00EF241B" w:rsidRPr="00EF241B" w:rsidRDefault="00EF241B" w:rsidP="00EF241B">
            <w:pPr>
              <w:spacing w:after="0" w:line="240" w:lineRule="auto"/>
              <w:jc w:val="center"/>
              <w:rPr>
                <w:rFonts w:ascii="Avenir Next LT Pro" w:eastAsia="Times New Roman" w:hAnsi="Avenir Next LT Pro" w:cs="Arial"/>
                <w:color w:val="34516C"/>
                <w:sz w:val="20"/>
                <w:szCs w:val="20"/>
              </w:rPr>
            </w:pPr>
            <w:r w:rsidRPr="00EF241B">
              <w:rPr>
                <w:rFonts w:ascii="Avenir Next LT Pro" w:eastAsia="Times New Roman" w:hAnsi="Avenir Next LT Pro" w:cs="Arial"/>
                <w:color w:val="34516C"/>
                <w:sz w:val="20"/>
                <w:szCs w:val="20"/>
              </w:rPr>
              <w:t>X</w:t>
            </w:r>
          </w:p>
        </w:tc>
        <w:tc>
          <w:tcPr>
            <w:tcW w:w="531"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7B69578F" w14:textId="77777777" w:rsidR="00EF241B" w:rsidRPr="00EF241B" w:rsidRDefault="00EF241B" w:rsidP="00EF241B">
            <w:pPr>
              <w:spacing w:after="0" w:line="240" w:lineRule="auto"/>
              <w:jc w:val="center"/>
              <w:rPr>
                <w:rFonts w:ascii="Avenir Next LT Pro" w:eastAsia="Times New Roman" w:hAnsi="Avenir Next LT Pro" w:cs="Arial"/>
                <w:color w:val="34516C"/>
                <w:sz w:val="20"/>
                <w:szCs w:val="20"/>
              </w:rPr>
            </w:pPr>
            <w:r w:rsidRPr="00EF241B">
              <w:rPr>
                <w:rFonts w:ascii="Avenir Next LT Pro" w:eastAsia="Times New Roman" w:hAnsi="Avenir Next LT Pro" w:cs="Arial"/>
                <w:color w:val="34516C"/>
                <w:sz w:val="20"/>
                <w:szCs w:val="20"/>
              </w:rPr>
              <w:t>X</w:t>
            </w:r>
          </w:p>
        </w:tc>
        <w:tc>
          <w:tcPr>
            <w:tcW w:w="532" w:type="dxa"/>
            <w:tcBorders>
              <w:top w:val="nil"/>
              <w:left w:val="nil"/>
              <w:bottom w:val="single" w:sz="4" w:space="0" w:color="auto"/>
              <w:right w:val="single" w:sz="4" w:space="0" w:color="auto"/>
            </w:tcBorders>
            <w:shd w:val="clear" w:color="auto" w:fill="BFBFBF"/>
            <w:noWrap/>
            <w:tcMar>
              <w:top w:w="18" w:type="dxa"/>
              <w:left w:w="18" w:type="dxa"/>
              <w:bottom w:w="0" w:type="dxa"/>
              <w:right w:w="18" w:type="dxa"/>
            </w:tcMar>
            <w:vAlign w:val="bottom"/>
          </w:tcPr>
          <w:p w14:paraId="1350F320" w14:textId="77777777" w:rsidR="00EF241B" w:rsidRPr="00EF241B" w:rsidRDefault="00EF241B" w:rsidP="00EF241B">
            <w:pPr>
              <w:spacing w:after="0" w:line="240" w:lineRule="auto"/>
              <w:jc w:val="center"/>
              <w:rPr>
                <w:rFonts w:ascii="Avenir Next LT Pro" w:eastAsia="Times New Roman" w:hAnsi="Avenir Next LT Pro" w:cs="Arial"/>
                <w:color w:val="34516C"/>
                <w:sz w:val="20"/>
                <w:szCs w:val="20"/>
              </w:rPr>
            </w:pPr>
          </w:p>
        </w:tc>
        <w:tc>
          <w:tcPr>
            <w:tcW w:w="532" w:type="dxa"/>
            <w:tcBorders>
              <w:top w:val="nil"/>
              <w:left w:val="nil"/>
              <w:bottom w:val="single" w:sz="4" w:space="0" w:color="auto"/>
              <w:right w:val="single" w:sz="4" w:space="0" w:color="auto"/>
            </w:tcBorders>
            <w:shd w:val="clear" w:color="auto" w:fill="BFBFBF"/>
            <w:noWrap/>
            <w:tcMar>
              <w:top w:w="18" w:type="dxa"/>
              <w:left w:w="18" w:type="dxa"/>
              <w:bottom w:w="0" w:type="dxa"/>
              <w:right w:w="18" w:type="dxa"/>
            </w:tcMar>
            <w:vAlign w:val="bottom"/>
          </w:tcPr>
          <w:p w14:paraId="238BD4F0" w14:textId="77777777" w:rsidR="00EF241B" w:rsidRPr="00EF241B" w:rsidRDefault="00EF241B" w:rsidP="00EF241B">
            <w:pPr>
              <w:spacing w:after="0" w:line="240" w:lineRule="auto"/>
              <w:jc w:val="center"/>
              <w:rPr>
                <w:rFonts w:ascii="Avenir Next LT Pro" w:eastAsia="Times New Roman" w:hAnsi="Avenir Next LT Pro" w:cs="Arial"/>
                <w:color w:val="34516C"/>
                <w:sz w:val="20"/>
                <w:szCs w:val="20"/>
              </w:rPr>
            </w:pPr>
          </w:p>
        </w:tc>
      </w:tr>
      <w:tr w:rsidR="00EF241B" w:rsidRPr="00EF241B" w14:paraId="1F4B3BE2" w14:textId="77777777" w:rsidTr="00D30816">
        <w:trPr>
          <w:cantSplit/>
          <w:trHeight w:val="589"/>
        </w:trPr>
        <w:tc>
          <w:tcPr>
            <w:tcW w:w="605" w:type="dxa"/>
            <w:vMerge/>
            <w:tcBorders>
              <w:top w:val="nil"/>
              <w:left w:val="single" w:sz="4" w:space="0" w:color="auto"/>
              <w:bottom w:val="single" w:sz="4" w:space="0" w:color="auto"/>
              <w:right w:val="single" w:sz="4" w:space="0" w:color="auto"/>
            </w:tcBorders>
            <w:noWrap/>
            <w:tcMar>
              <w:top w:w="18" w:type="dxa"/>
              <w:left w:w="18" w:type="dxa"/>
              <w:bottom w:w="0" w:type="dxa"/>
              <w:right w:w="18" w:type="dxa"/>
            </w:tcMar>
            <w:textDirection w:val="btLr"/>
            <w:vAlign w:val="center"/>
          </w:tcPr>
          <w:p w14:paraId="09B02FA5" w14:textId="77777777" w:rsidR="00EF241B" w:rsidRPr="00EF241B" w:rsidRDefault="00EF241B" w:rsidP="00EF241B">
            <w:pPr>
              <w:spacing w:after="0" w:line="240" w:lineRule="auto"/>
              <w:ind w:left="113" w:right="113"/>
              <w:jc w:val="center"/>
              <w:rPr>
                <w:rFonts w:ascii="Avenir Next LT Pro" w:eastAsia="Times New Roman" w:hAnsi="Avenir Next LT Pro" w:cs="Arial"/>
                <w:b/>
                <w:color w:val="34516C"/>
                <w:sz w:val="20"/>
                <w:szCs w:val="20"/>
              </w:rPr>
            </w:pPr>
          </w:p>
        </w:tc>
        <w:tc>
          <w:tcPr>
            <w:tcW w:w="883" w:type="dxa"/>
            <w:tcBorders>
              <w:top w:val="nil"/>
              <w:left w:val="nil"/>
              <w:bottom w:val="single" w:sz="4" w:space="0" w:color="auto"/>
              <w:right w:val="single" w:sz="4" w:space="0" w:color="auto"/>
            </w:tcBorders>
            <w:noWrap/>
            <w:tcMar>
              <w:top w:w="18" w:type="dxa"/>
              <w:left w:w="18" w:type="dxa"/>
              <w:bottom w:w="0" w:type="dxa"/>
              <w:right w:w="18" w:type="dxa"/>
            </w:tcMar>
          </w:tcPr>
          <w:p w14:paraId="47207241" w14:textId="77777777" w:rsidR="00EF241B" w:rsidRPr="00EF241B" w:rsidRDefault="00EF241B" w:rsidP="00EF241B">
            <w:pPr>
              <w:spacing w:after="0" w:line="240" w:lineRule="auto"/>
              <w:rPr>
                <w:rFonts w:ascii="Avenir Next LT Pro" w:eastAsia="Times New Roman" w:hAnsi="Avenir Next LT Pro" w:cs="Arial"/>
                <w:color w:val="34516C"/>
                <w:sz w:val="20"/>
                <w:szCs w:val="20"/>
              </w:rPr>
            </w:pPr>
          </w:p>
          <w:p w14:paraId="42CC12FC" w14:textId="77777777" w:rsidR="00EF241B" w:rsidRPr="00EF241B" w:rsidRDefault="00EF241B" w:rsidP="00EF241B">
            <w:pPr>
              <w:spacing w:after="0" w:line="240" w:lineRule="auto"/>
              <w:rPr>
                <w:rFonts w:ascii="Avenir Next LT Pro" w:eastAsia="Times New Roman" w:hAnsi="Avenir Next LT Pro" w:cs="Arial"/>
                <w:color w:val="34516C"/>
                <w:sz w:val="20"/>
                <w:szCs w:val="20"/>
              </w:rPr>
            </w:pPr>
            <w:r w:rsidRPr="00EF241B">
              <w:rPr>
                <w:rFonts w:ascii="Avenir Next LT Pro" w:eastAsia="Times New Roman" w:hAnsi="Avenir Next LT Pro" w:cs="Arial"/>
                <w:color w:val="34516C"/>
                <w:sz w:val="20"/>
                <w:szCs w:val="20"/>
              </w:rPr>
              <w:t>TS1106</w:t>
            </w:r>
          </w:p>
        </w:tc>
        <w:tc>
          <w:tcPr>
            <w:tcW w:w="2688"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2A01328D" w14:textId="77777777" w:rsidR="00EF241B" w:rsidRPr="00EF241B" w:rsidRDefault="00EF241B" w:rsidP="00EF241B">
            <w:pPr>
              <w:spacing w:after="0" w:line="240" w:lineRule="auto"/>
              <w:rPr>
                <w:rFonts w:ascii="Avenir Next LT Pro" w:eastAsia="Times New Roman" w:hAnsi="Avenir Next LT Pro" w:cs="Arial"/>
                <w:color w:val="34516C"/>
                <w:sz w:val="20"/>
                <w:szCs w:val="20"/>
              </w:rPr>
            </w:pPr>
            <w:r w:rsidRPr="00EF241B">
              <w:rPr>
                <w:rFonts w:ascii="Avenir Next LT Pro" w:eastAsia="Times New Roman" w:hAnsi="Avenir Next LT Pro" w:cs="Arial"/>
                <w:color w:val="34516C"/>
                <w:sz w:val="20"/>
                <w:szCs w:val="20"/>
              </w:rPr>
              <w:t>Preparation for Education and Training</w:t>
            </w:r>
          </w:p>
        </w:tc>
        <w:tc>
          <w:tcPr>
            <w:tcW w:w="1229"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0AFD1F5F" w14:textId="77777777" w:rsidR="00EF241B" w:rsidRPr="00EF241B" w:rsidRDefault="00EF241B" w:rsidP="00EF241B">
            <w:pPr>
              <w:spacing w:after="0" w:line="240" w:lineRule="auto"/>
              <w:rPr>
                <w:rFonts w:ascii="Avenir Next LT Pro" w:eastAsia="Times New Roman" w:hAnsi="Avenir Next LT Pro" w:cs="Arial"/>
                <w:color w:val="34516C"/>
                <w:sz w:val="20"/>
                <w:szCs w:val="20"/>
              </w:rPr>
            </w:pPr>
            <w:r w:rsidRPr="00EF241B">
              <w:rPr>
                <w:rFonts w:ascii="Avenir Next LT Pro" w:eastAsia="Times New Roman" w:hAnsi="Avenir Next LT Pro" w:cs="Arial"/>
                <w:color w:val="34516C"/>
                <w:sz w:val="20"/>
                <w:szCs w:val="20"/>
              </w:rPr>
              <w:t xml:space="preserve">Comp </w:t>
            </w:r>
          </w:p>
        </w:tc>
        <w:tc>
          <w:tcPr>
            <w:tcW w:w="531"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2BA93251" w14:textId="77777777" w:rsidR="00EF241B" w:rsidRPr="00EF241B" w:rsidRDefault="00EF241B" w:rsidP="00EF241B">
            <w:pPr>
              <w:spacing w:after="0" w:line="240" w:lineRule="auto"/>
              <w:jc w:val="center"/>
              <w:rPr>
                <w:rFonts w:ascii="Avenir Next LT Pro" w:eastAsia="Times New Roman" w:hAnsi="Avenir Next LT Pro" w:cs="Arial"/>
                <w:color w:val="34516C"/>
                <w:sz w:val="20"/>
                <w:szCs w:val="20"/>
              </w:rPr>
            </w:pPr>
            <w:r w:rsidRPr="00EF241B">
              <w:rPr>
                <w:rFonts w:ascii="Avenir Next LT Pro" w:eastAsia="Times New Roman" w:hAnsi="Avenir Next LT Pro" w:cs="Arial"/>
                <w:color w:val="34516C"/>
                <w:sz w:val="20"/>
                <w:szCs w:val="20"/>
              </w:rPr>
              <w:t>X</w:t>
            </w:r>
          </w:p>
        </w:tc>
        <w:tc>
          <w:tcPr>
            <w:tcW w:w="532"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14FC06C0" w14:textId="77777777" w:rsidR="00EF241B" w:rsidRPr="00EF241B" w:rsidRDefault="00EF241B" w:rsidP="00EF241B">
            <w:pPr>
              <w:spacing w:after="0" w:line="240" w:lineRule="auto"/>
              <w:jc w:val="center"/>
              <w:rPr>
                <w:rFonts w:ascii="Avenir Next LT Pro" w:eastAsia="Times New Roman" w:hAnsi="Avenir Next LT Pro" w:cs="Arial"/>
                <w:color w:val="34516C"/>
                <w:sz w:val="20"/>
                <w:szCs w:val="20"/>
              </w:rPr>
            </w:pPr>
            <w:r w:rsidRPr="00EF241B">
              <w:rPr>
                <w:rFonts w:ascii="Avenir Next LT Pro" w:eastAsia="Times New Roman" w:hAnsi="Avenir Next LT Pro" w:cs="Arial"/>
                <w:color w:val="34516C"/>
                <w:sz w:val="20"/>
                <w:szCs w:val="20"/>
              </w:rPr>
              <w:t>X</w:t>
            </w:r>
          </w:p>
        </w:tc>
        <w:tc>
          <w:tcPr>
            <w:tcW w:w="531"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239BA581" w14:textId="77777777" w:rsidR="00EF241B" w:rsidRPr="00EF241B" w:rsidRDefault="00EF241B" w:rsidP="00EF241B">
            <w:pPr>
              <w:spacing w:after="0" w:line="240" w:lineRule="auto"/>
              <w:jc w:val="center"/>
              <w:rPr>
                <w:rFonts w:ascii="Avenir Next LT Pro" w:eastAsia="Times New Roman" w:hAnsi="Avenir Next LT Pro" w:cs="Arial"/>
                <w:color w:val="34516C"/>
                <w:sz w:val="20"/>
                <w:szCs w:val="20"/>
              </w:rPr>
            </w:pPr>
            <w:r w:rsidRPr="00EF241B">
              <w:rPr>
                <w:rFonts w:ascii="Avenir Next LT Pro" w:eastAsia="Times New Roman" w:hAnsi="Avenir Next LT Pro" w:cs="Arial"/>
                <w:color w:val="34516C"/>
                <w:sz w:val="20"/>
                <w:szCs w:val="20"/>
              </w:rPr>
              <w:t>X</w:t>
            </w:r>
          </w:p>
        </w:tc>
        <w:tc>
          <w:tcPr>
            <w:tcW w:w="532" w:type="dxa"/>
            <w:tcBorders>
              <w:top w:val="nil"/>
              <w:left w:val="nil"/>
              <w:bottom w:val="single" w:sz="4" w:space="0" w:color="auto"/>
              <w:right w:val="single" w:sz="4" w:space="0" w:color="auto"/>
            </w:tcBorders>
            <w:shd w:val="clear" w:color="auto" w:fill="BFBFBF"/>
            <w:noWrap/>
            <w:tcMar>
              <w:top w:w="18" w:type="dxa"/>
              <w:left w:w="18" w:type="dxa"/>
              <w:bottom w:w="0" w:type="dxa"/>
              <w:right w:w="18" w:type="dxa"/>
            </w:tcMar>
            <w:vAlign w:val="bottom"/>
          </w:tcPr>
          <w:p w14:paraId="252910B8" w14:textId="77777777" w:rsidR="00EF241B" w:rsidRPr="00EF241B" w:rsidRDefault="00EF241B" w:rsidP="00EF241B">
            <w:pPr>
              <w:spacing w:after="0" w:line="240" w:lineRule="auto"/>
              <w:jc w:val="center"/>
              <w:rPr>
                <w:rFonts w:ascii="Avenir Next LT Pro" w:eastAsia="Times New Roman" w:hAnsi="Avenir Next LT Pro" w:cs="Arial"/>
                <w:color w:val="34516C"/>
                <w:sz w:val="20"/>
                <w:szCs w:val="20"/>
              </w:rPr>
            </w:pPr>
          </w:p>
        </w:tc>
        <w:tc>
          <w:tcPr>
            <w:tcW w:w="531"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337327EE" w14:textId="77777777" w:rsidR="00EF241B" w:rsidRPr="00EF241B" w:rsidRDefault="00EF241B" w:rsidP="00EF241B">
            <w:pPr>
              <w:spacing w:after="0" w:line="240" w:lineRule="auto"/>
              <w:jc w:val="center"/>
              <w:rPr>
                <w:rFonts w:ascii="Avenir Next LT Pro" w:eastAsia="Times New Roman" w:hAnsi="Avenir Next LT Pro" w:cs="Arial"/>
                <w:color w:val="34516C"/>
                <w:sz w:val="20"/>
                <w:szCs w:val="20"/>
              </w:rPr>
            </w:pPr>
            <w:r w:rsidRPr="00EF241B">
              <w:rPr>
                <w:rFonts w:ascii="Avenir Next LT Pro" w:eastAsia="Times New Roman" w:hAnsi="Avenir Next LT Pro" w:cs="Arial"/>
                <w:color w:val="34516C"/>
                <w:sz w:val="20"/>
                <w:szCs w:val="20"/>
              </w:rPr>
              <w:t>X</w:t>
            </w:r>
          </w:p>
        </w:tc>
        <w:tc>
          <w:tcPr>
            <w:tcW w:w="532" w:type="dxa"/>
            <w:tcBorders>
              <w:top w:val="single" w:sz="4" w:space="0" w:color="auto"/>
              <w:left w:val="nil"/>
              <w:bottom w:val="single" w:sz="4" w:space="0" w:color="auto"/>
              <w:right w:val="single" w:sz="4" w:space="0" w:color="auto"/>
            </w:tcBorders>
          </w:tcPr>
          <w:p w14:paraId="63CF9B11" w14:textId="77777777" w:rsidR="00EF241B" w:rsidRPr="00EF241B" w:rsidRDefault="00EF241B" w:rsidP="00EF241B">
            <w:pPr>
              <w:spacing w:after="0" w:line="240" w:lineRule="auto"/>
              <w:jc w:val="center"/>
              <w:rPr>
                <w:rFonts w:ascii="Avenir Next LT Pro" w:eastAsia="Times New Roman" w:hAnsi="Avenir Next LT Pro" w:cs="Arial"/>
                <w:color w:val="34516C"/>
                <w:sz w:val="20"/>
                <w:szCs w:val="20"/>
              </w:rPr>
            </w:pPr>
          </w:p>
          <w:p w14:paraId="2E7CD190" w14:textId="77777777" w:rsidR="00EF241B" w:rsidRPr="00EF241B" w:rsidRDefault="00EF241B" w:rsidP="00EF241B">
            <w:pPr>
              <w:spacing w:after="0" w:line="240" w:lineRule="auto"/>
              <w:jc w:val="center"/>
              <w:rPr>
                <w:rFonts w:ascii="Avenir Next LT Pro" w:eastAsia="Times New Roman" w:hAnsi="Avenir Next LT Pro" w:cs="Arial"/>
                <w:color w:val="34516C"/>
                <w:sz w:val="20"/>
                <w:szCs w:val="20"/>
              </w:rPr>
            </w:pPr>
          </w:p>
          <w:p w14:paraId="05805ADB" w14:textId="77777777" w:rsidR="00EF241B" w:rsidRPr="00EF241B" w:rsidRDefault="00EF241B" w:rsidP="00EF241B">
            <w:pPr>
              <w:spacing w:after="0" w:line="240" w:lineRule="auto"/>
              <w:jc w:val="center"/>
              <w:rPr>
                <w:rFonts w:ascii="Avenir Next LT Pro" w:eastAsia="Times New Roman" w:hAnsi="Avenir Next LT Pro" w:cs="Arial"/>
                <w:color w:val="34516C"/>
                <w:sz w:val="20"/>
                <w:szCs w:val="20"/>
              </w:rPr>
            </w:pPr>
          </w:p>
          <w:p w14:paraId="282A395C" w14:textId="77777777" w:rsidR="00EF241B" w:rsidRPr="00EF241B" w:rsidRDefault="00EF241B" w:rsidP="00EF241B">
            <w:pPr>
              <w:spacing w:after="0" w:line="240" w:lineRule="auto"/>
              <w:jc w:val="center"/>
              <w:rPr>
                <w:rFonts w:ascii="Avenir Next LT Pro" w:eastAsia="Times New Roman" w:hAnsi="Avenir Next LT Pro" w:cs="Arial"/>
                <w:color w:val="34516C"/>
                <w:sz w:val="20"/>
                <w:szCs w:val="20"/>
              </w:rPr>
            </w:pPr>
          </w:p>
        </w:tc>
        <w:tc>
          <w:tcPr>
            <w:tcW w:w="531" w:type="dxa"/>
            <w:tcBorders>
              <w:top w:val="single" w:sz="4" w:space="0" w:color="auto"/>
              <w:left w:val="single" w:sz="4" w:space="0" w:color="auto"/>
              <w:bottom w:val="single" w:sz="4" w:space="0" w:color="auto"/>
              <w:right w:val="single" w:sz="4" w:space="0" w:color="auto"/>
            </w:tcBorders>
          </w:tcPr>
          <w:p w14:paraId="76E741EE" w14:textId="77777777" w:rsidR="00EF241B" w:rsidRPr="00EF241B" w:rsidRDefault="00EF241B" w:rsidP="00EF241B">
            <w:pPr>
              <w:spacing w:after="0" w:line="240" w:lineRule="auto"/>
              <w:jc w:val="center"/>
              <w:rPr>
                <w:rFonts w:ascii="Avenir Next LT Pro" w:eastAsia="Times New Roman" w:hAnsi="Avenir Next LT Pro" w:cs="Arial"/>
                <w:color w:val="34516C"/>
                <w:sz w:val="20"/>
                <w:szCs w:val="20"/>
              </w:rPr>
            </w:pPr>
          </w:p>
          <w:p w14:paraId="20D93A8E" w14:textId="77777777" w:rsidR="00EF241B" w:rsidRPr="00EF241B" w:rsidRDefault="00EF241B" w:rsidP="00EF241B">
            <w:pPr>
              <w:spacing w:after="0" w:line="240" w:lineRule="auto"/>
              <w:jc w:val="center"/>
              <w:rPr>
                <w:rFonts w:ascii="Avenir Next LT Pro" w:eastAsia="Times New Roman" w:hAnsi="Avenir Next LT Pro" w:cs="Arial"/>
                <w:color w:val="34516C"/>
                <w:sz w:val="20"/>
                <w:szCs w:val="20"/>
              </w:rPr>
            </w:pPr>
          </w:p>
          <w:p w14:paraId="48A80D10" w14:textId="77777777" w:rsidR="00EF241B" w:rsidRPr="00EF241B" w:rsidRDefault="00EF241B" w:rsidP="00EF241B">
            <w:pPr>
              <w:spacing w:after="0" w:line="240" w:lineRule="auto"/>
              <w:jc w:val="center"/>
              <w:rPr>
                <w:rFonts w:ascii="Avenir Next LT Pro" w:eastAsia="Times New Roman" w:hAnsi="Avenir Next LT Pro" w:cs="Arial"/>
                <w:color w:val="34516C"/>
                <w:sz w:val="20"/>
                <w:szCs w:val="20"/>
              </w:rPr>
            </w:pPr>
          </w:p>
          <w:p w14:paraId="7209F07B" w14:textId="77777777" w:rsidR="00EF241B" w:rsidRPr="00EF241B" w:rsidRDefault="00EF241B" w:rsidP="00EF241B">
            <w:pPr>
              <w:spacing w:after="0" w:line="240" w:lineRule="auto"/>
              <w:jc w:val="center"/>
              <w:rPr>
                <w:rFonts w:ascii="Avenir Next LT Pro" w:eastAsia="Times New Roman" w:hAnsi="Avenir Next LT Pro" w:cs="Arial"/>
                <w:color w:val="34516C"/>
                <w:sz w:val="20"/>
                <w:szCs w:val="20"/>
              </w:rPr>
            </w:pPr>
          </w:p>
        </w:tc>
        <w:tc>
          <w:tcPr>
            <w:tcW w:w="532" w:type="dxa"/>
            <w:tcBorders>
              <w:top w:val="nil"/>
              <w:left w:val="single" w:sz="4" w:space="0" w:color="auto"/>
              <w:bottom w:val="single" w:sz="4" w:space="0" w:color="auto"/>
              <w:right w:val="single" w:sz="4" w:space="0" w:color="auto"/>
            </w:tcBorders>
            <w:noWrap/>
            <w:tcMar>
              <w:top w:w="18" w:type="dxa"/>
              <w:left w:w="18" w:type="dxa"/>
              <w:bottom w:w="0" w:type="dxa"/>
              <w:right w:w="18" w:type="dxa"/>
            </w:tcMar>
            <w:vAlign w:val="bottom"/>
          </w:tcPr>
          <w:p w14:paraId="025B9E71" w14:textId="77777777" w:rsidR="00EF241B" w:rsidRPr="00EF241B" w:rsidRDefault="00EF241B" w:rsidP="00EF241B">
            <w:pPr>
              <w:spacing w:after="0" w:line="240" w:lineRule="auto"/>
              <w:jc w:val="center"/>
              <w:rPr>
                <w:rFonts w:ascii="Avenir Next LT Pro" w:eastAsia="Times New Roman" w:hAnsi="Avenir Next LT Pro" w:cs="Arial"/>
                <w:color w:val="34516C"/>
                <w:sz w:val="20"/>
                <w:szCs w:val="20"/>
              </w:rPr>
            </w:pPr>
          </w:p>
        </w:tc>
        <w:tc>
          <w:tcPr>
            <w:tcW w:w="532"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0FD9FCFE" w14:textId="77777777" w:rsidR="00EF241B" w:rsidRPr="00EF241B" w:rsidRDefault="00EF241B" w:rsidP="00EF241B">
            <w:pPr>
              <w:spacing w:after="0" w:line="240" w:lineRule="auto"/>
              <w:jc w:val="center"/>
              <w:rPr>
                <w:rFonts w:ascii="Avenir Next LT Pro" w:eastAsia="Times New Roman" w:hAnsi="Avenir Next LT Pro" w:cs="Arial"/>
                <w:color w:val="34516C"/>
                <w:sz w:val="20"/>
                <w:szCs w:val="20"/>
              </w:rPr>
            </w:pPr>
            <w:r w:rsidRPr="00EF241B">
              <w:rPr>
                <w:rFonts w:ascii="Avenir Next LT Pro" w:eastAsia="Times New Roman" w:hAnsi="Avenir Next LT Pro" w:cs="Arial"/>
                <w:color w:val="34516C"/>
                <w:sz w:val="20"/>
                <w:szCs w:val="20"/>
              </w:rPr>
              <w:t>X</w:t>
            </w:r>
          </w:p>
        </w:tc>
        <w:tc>
          <w:tcPr>
            <w:tcW w:w="531"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38CB48A2" w14:textId="77777777" w:rsidR="00EF241B" w:rsidRPr="00EF241B" w:rsidRDefault="00EF241B" w:rsidP="00EF241B">
            <w:pPr>
              <w:spacing w:after="0" w:line="240" w:lineRule="auto"/>
              <w:jc w:val="center"/>
              <w:rPr>
                <w:rFonts w:ascii="Avenir Next LT Pro" w:eastAsia="Times New Roman" w:hAnsi="Avenir Next LT Pro" w:cs="Arial"/>
                <w:color w:val="34516C"/>
                <w:sz w:val="20"/>
                <w:szCs w:val="20"/>
              </w:rPr>
            </w:pPr>
          </w:p>
        </w:tc>
        <w:tc>
          <w:tcPr>
            <w:tcW w:w="532" w:type="dxa"/>
            <w:tcBorders>
              <w:top w:val="nil"/>
              <w:left w:val="nil"/>
              <w:bottom w:val="single" w:sz="4" w:space="0" w:color="auto"/>
              <w:right w:val="single" w:sz="4" w:space="0" w:color="auto"/>
            </w:tcBorders>
            <w:shd w:val="clear" w:color="auto" w:fill="BFBFBF"/>
            <w:noWrap/>
            <w:tcMar>
              <w:top w:w="18" w:type="dxa"/>
              <w:left w:w="18" w:type="dxa"/>
              <w:bottom w:w="0" w:type="dxa"/>
              <w:right w:w="18" w:type="dxa"/>
            </w:tcMar>
            <w:vAlign w:val="bottom"/>
          </w:tcPr>
          <w:p w14:paraId="69AE4DB5" w14:textId="77777777" w:rsidR="00EF241B" w:rsidRPr="00EF241B" w:rsidRDefault="00EF241B" w:rsidP="00EF241B">
            <w:pPr>
              <w:spacing w:after="0" w:line="240" w:lineRule="auto"/>
              <w:jc w:val="center"/>
              <w:rPr>
                <w:rFonts w:ascii="Avenir Next LT Pro" w:eastAsia="Times New Roman" w:hAnsi="Avenir Next LT Pro" w:cs="Arial"/>
                <w:color w:val="34516C"/>
                <w:sz w:val="20"/>
                <w:szCs w:val="20"/>
              </w:rPr>
            </w:pPr>
          </w:p>
        </w:tc>
        <w:tc>
          <w:tcPr>
            <w:tcW w:w="531" w:type="dxa"/>
            <w:tcBorders>
              <w:top w:val="nil"/>
              <w:left w:val="nil"/>
              <w:bottom w:val="single" w:sz="4" w:space="0" w:color="auto"/>
              <w:right w:val="single" w:sz="4" w:space="0" w:color="auto"/>
            </w:tcBorders>
            <w:shd w:val="clear" w:color="auto" w:fill="BFBFBF"/>
            <w:noWrap/>
            <w:tcMar>
              <w:top w:w="18" w:type="dxa"/>
              <w:left w:w="18" w:type="dxa"/>
              <w:bottom w:w="0" w:type="dxa"/>
              <w:right w:w="18" w:type="dxa"/>
            </w:tcMar>
            <w:vAlign w:val="bottom"/>
          </w:tcPr>
          <w:p w14:paraId="5EE8174E" w14:textId="77777777" w:rsidR="00EF241B" w:rsidRPr="00EF241B" w:rsidRDefault="00EF241B" w:rsidP="00EF241B">
            <w:pPr>
              <w:spacing w:after="0" w:line="240" w:lineRule="auto"/>
              <w:jc w:val="center"/>
              <w:rPr>
                <w:rFonts w:ascii="Avenir Next LT Pro" w:eastAsia="Times New Roman" w:hAnsi="Avenir Next LT Pro" w:cs="Arial"/>
                <w:color w:val="34516C"/>
                <w:sz w:val="20"/>
                <w:szCs w:val="20"/>
              </w:rPr>
            </w:pPr>
          </w:p>
        </w:tc>
        <w:tc>
          <w:tcPr>
            <w:tcW w:w="532"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08D30386" w14:textId="77777777" w:rsidR="00EF241B" w:rsidRPr="00EF241B" w:rsidRDefault="00EF241B" w:rsidP="00EF241B">
            <w:pPr>
              <w:spacing w:after="0" w:line="240" w:lineRule="auto"/>
              <w:jc w:val="center"/>
              <w:rPr>
                <w:rFonts w:ascii="Avenir Next LT Pro" w:eastAsia="Times New Roman" w:hAnsi="Avenir Next LT Pro" w:cs="Arial"/>
                <w:color w:val="34516C"/>
                <w:sz w:val="20"/>
                <w:szCs w:val="20"/>
              </w:rPr>
            </w:pPr>
            <w:r w:rsidRPr="00EF241B">
              <w:rPr>
                <w:rFonts w:ascii="Avenir Next LT Pro" w:eastAsia="Times New Roman" w:hAnsi="Avenir Next LT Pro" w:cs="Arial"/>
                <w:color w:val="34516C"/>
                <w:sz w:val="20"/>
                <w:szCs w:val="20"/>
              </w:rPr>
              <w:t>X</w:t>
            </w:r>
          </w:p>
        </w:tc>
        <w:tc>
          <w:tcPr>
            <w:tcW w:w="531"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223AECA5" w14:textId="77777777" w:rsidR="00EF241B" w:rsidRPr="00EF241B" w:rsidRDefault="00EF241B" w:rsidP="00EF241B">
            <w:pPr>
              <w:spacing w:after="0" w:line="240" w:lineRule="auto"/>
              <w:jc w:val="center"/>
              <w:rPr>
                <w:rFonts w:ascii="Avenir Next LT Pro" w:eastAsia="Times New Roman" w:hAnsi="Avenir Next LT Pro" w:cs="Arial"/>
                <w:color w:val="34516C"/>
                <w:sz w:val="20"/>
                <w:szCs w:val="20"/>
              </w:rPr>
            </w:pPr>
            <w:r w:rsidRPr="00EF241B">
              <w:rPr>
                <w:rFonts w:ascii="Avenir Next LT Pro" w:eastAsia="Times New Roman" w:hAnsi="Avenir Next LT Pro" w:cs="Arial"/>
                <w:color w:val="34516C"/>
                <w:sz w:val="20"/>
                <w:szCs w:val="20"/>
              </w:rPr>
              <w:t>X</w:t>
            </w:r>
          </w:p>
        </w:tc>
        <w:tc>
          <w:tcPr>
            <w:tcW w:w="532" w:type="dxa"/>
            <w:tcBorders>
              <w:top w:val="nil"/>
              <w:left w:val="nil"/>
              <w:bottom w:val="single" w:sz="4" w:space="0" w:color="auto"/>
              <w:right w:val="single" w:sz="4" w:space="0" w:color="auto"/>
            </w:tcBorders>
            <w:shd w:val="clear" w:color="auto" w:fill="BFBFBF"/>
            <w:noWrap/>
            <w:tcMar>
              <w:top w:w="18" w:type="dxa"/>
              <w:left w:w="18" w:type="dxa"/>
              <w:bottom w:w="0" w:type="dxa"/>
              <w:right w:w="18" w:type="dxa"/>
            </w:tcMar>
            <w:vAlign w:val="bottom"/>
          </w:tcPr>
          <w:p w14:paraId="49953BED" w14:textId="77777777" w:rsidR="00EF241B" w:rsidRPr="00EF241B" w:rsidRDefault="00EF241B" w:rsidP="00EF241B">
            <w:pPr>
              <w:spacing w:after="0" w:line="240" w:lineRule="auto"/>
              <w:jc w:val="center"/>
              <w:rPr>
                <w:rFonts w:ascii="Avenir Next LT Pro" w:eastAsia="Times New Roman" w:hAnsi="Avenir Next LT Pro" w:cs="Arial"/>
                <w:color w:val="34516C"/>
                <w:sz w:val="20"/>
                <w:szCs w:val="20"/>
              </w:rPr>
            </w:pPr>
          </w:p>
        </w:tc>
        <w:tc>
          <w:tcPr>
            <w:tcW w:w="532" w:type="dxa"/>
            <w:tcBorders>
              <w:top w:val="nil"/>
              <w:left w:val="nil"/>
              <w:bottom w:val="single" w:sz="4" w:space="0" w:color="auto"/>
              <w:right w:val="single" w:sz="4" w:space="0" w:color="auto"/>
            </w:tcBorders>
            <w:shd w:val="clear" w:color="auto" w:fill="BFBFBF"/>
            <w:noWrap/>
            <w:tcMar>
              <w:top w:w="18" w:type="dxa"/>
              <w:left w:w="18" w:type="dxa"/>
              <w:bottom w:w="0" w:type="dxa"/>
              <w:right w:w="18" w:type="dxa"/>
            </w:tcMar>
            <w:vAlign w:val="bottom"/>
          </w:tcPr>
          <w:p w14:paraId="7D28BF99" w14:textId="77777777" w:rsidR="00EF241B" w:rsidRPr="00EF241B" w:rsidRDefault="00EF241B" w:rsidP="00EF241B">
            <w:pPr>
              <w:spacing w:after="0" w:line="240" w:lineRule="auto"/>
              <w:jc w:val="center"/>
              <w:rPr>
                <w:rFonts w:ascii="Avenir Next LT Pro" w:eastAsia="Times New Roman" w:hAnsi="Avenir Next LT Pro" w:cs="Arial"/>
                <w:color w:val="34516C"/>
                <w:sz w:val="20"/>
                <w:szCs w:val="20"/>
              </w:rPr>
            </w:pPr>
          </w:p>
        </w:tc>
      </w:tr>
    </w:tbl>
    <w:p w14:paraId="244504C6" w14:textId="77777777" w:rsidR="00EF241B" w:rsidRPr="00EF241B" w:rsidRDefault="00EF241B" w:rsidP="00EF241B">
      <w:pPr>
        <w:rPr>
          <w:rFonts w:ascii="Avenir Next LT Pro" w:hAnsi="Avenir Next LT Pro"/>
          <w:b/>
          <w:i/>
          <w:color w:val="34516C"/>
          <w:sz w:val="20"/>
          <w:szCs w:val="20"/>
        </w:rPr>
      </w:pPr>
    </w:p>
    <w:p w14:paraId="06D4F833" w14:textId="77777777" w:rsidR="00EF241B" w:rsidRPr="00EF241B" w:rsidRDefault="00EF241B" w:rsidP="00EF241B">
      <w:pPr>
        <w:rPr>
          <w:rFonts w:ascii="Avenir Next LT Pro" w:hAnsi="Avenir Next LT Pro"/>
          <w:color w:val="34516C"/>
          <w:sz w:val="20"/>
          <w:szCs w:val="20"/>
        </w:rPr>
      </w:pPr>
    </w:p>
    <w:p w14:paraId="33426EF5" w14:textId="77777777" w:rsidR="00EF241B" w:rsidRPr="00EF241B" w:rsidRDefault="00EF241B" w:rsidP="00EF241B">
      <w:pPr>
        <w:ind w:left="720" w:hanging="720"/>
        <w:rPr>
          <w:rFonts w:ascii="Avenir Next LT Pro" w:hAnsi="Avenir Next LT Pro"/>
          <w:i/>
          <w:color w:val="34516C"/>
          <w:sz w:val="20"/>
          <w:szCs w:val="20"/>
        </w:rPr>
        <w:sectPr w:rsidR="00EF241B" w:rsidRPr="00EF241B" w:rsidSect="00D30816">
          <w:headerReference w:type="default" r:id="rId55"/>
          <w:footerReference w:type="default" r:id="rId56"/>
          <w:pgSz w:w="16838" w:h="11906" w:orient="landscape"/>
          <w:pgMar w:top="1440" w:right="1440" w:bottom="1440" w:left="1440" w:header="706" w:footer="706" w:gutter="0"/>
          <w:pgNumType w:start="1"/>
          <w:cols w:space="708"/>
          <w:docGrid w:linePitch="360"/>
        </w:sectPr>
      </w:pPr>
      <w:r w:rsidRPr="00EF241B">
        <w:rPr>
          <w:rFonts w:ascii="Avenir Next LT Pro" w:hAnsi="Avenir Next LT Pro"/>
          <w:b/>
          <w:i/>
          <w:color w:val="34516C"/>
          <w:sz w:val="20"/>
          <w:szCs w:val="20"/>
        </w:rPr>
        <w:t>Note:</w:t>
      </w:r>
      <w:r w:rsidRPr="00EF241B">
        <w:rPr>
          <w:rFonts w:ascii="Avenir Next LT Pro" w:hAnsi="Avenir Next LT Pro"/>
          <w:b/>
          <w:i/>
          <w:color w:val="34516C"/>
          <w:sz w:val="20"/>
          <w:szCs w:val="20"/>
        </w:rPr>
        <w:tab/>
      </w:r>
      <w:r w:rsidRPr="00EF241B">
        <w:rPr>
          <w:rFonts w:ascii="Avenir Next LT Pro" w:hAnsi="Avenir Next LT Pro"/>
          <w:i/>
          <w:color w:val="34516C"/>
          <w:sz w:val="20"/>
          <w:szCs w:val="20"/>
        </w:rPr>
        <w:t>Mapping to other external frameworks, e.g. professional/statutory bodies, will be included within Student Course Handbooks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EF241B" w:rsidRPr="00EF241B" w14:paraId="70765F58" w14:textId="77777777" w:rsidTr="00D30816">
        <w:tc>
          <w:tcPr>
            <w:tcW w:w="9242" w:type="dxa"/>
          </w:tcPr>
          <w:p w14:paraId="16A769D9" w14:textId="77777777" w:rsidR="00EF241B" w:rsidRPr="00EF241B" w:rsidRDefault="00EF241B" w:rsidP="00EF241B">
            <w:pPr>
              <w:tabs>
                <w:tab w:val="left" w:pos="720"/>
              </w:tabs>
              <w:spacing w:after="0" w:line="240" w:lineRule="auto"/>
              <w:jc w:val="center"/>
              <w:rPr>
                <w:rFonts w:ascii="Avenir Next LT Pro" w:eastAsia="Times New Roman" w:hAnsi="Avenir Next LT Pro"/>
                <w:b/>
                <w:bCs/>
                <w:color w:val="34516C"/>
              </w:rPr>
            </w:pPr>
          </w:p>
          <w:p w14:paraId="2F947031" w14:textId="77777777" w:rsidR="00EF241B" w:rsidRPr="00EF241B" w:rsidRDefault="00EF241B" w:rsidP="00EF241B">
            <w:pPr>
              <w:tabs>
                <w:tab w:val="left" w:pos="720"/>
              </w:tabs>
              <w:spacing w:after="0" w:line="240" w:lineRule="auto"/>
              <w:jc w:val="center"/>
              <w:rPr>
                <w:rFonts w:ascii="Avenir Next LT Pro" w:eastAsia="Times New Roman" w:hAnsi="Avenir Next LT Pro"/>
                <w:b/>
                <w:bCs/>
                <w:color w:val="34516C"/>
              </w:rPr>
            </w:pPr>
            <w:smartTag w:uri="urn:schemas-microsoft-com:office:smarttags" w:element="place">
              <w:smartTag w:uri="urn:schemas-microsoft-com:office:smarttags" w:element="PlaceType">
                <w:r w:rsidRPr="00EF241B">
                  <w:rPr>
                    <w:rFonts w:ascii="Avenir Next LT Pro" w:eastAsia="Times New Roman" w:hAnsi="Avenir Next LT Pro"/>
                    <w:b/>
                    <w:bCs/>
                    <w:color w:val="34516C"/>
                  </w:rPr>
                  <w:t>UNIVERSITY</w:t>
                </w:r>
              </w:smartTag>
              <w:r w:rsidRPr="00EF241B">
                <w:rPr>
                  <w:rFonts w:ascii="Avenir Next LT Pro" w:eastAsia="Times New Roman" w:hAnsi="Avenir Next LT Pro"/>
                  <w:b/>
                  <w:bCs/>
                  <w:color w:val="34516C"/>
                </w:rPr>
                <w:t xml:space="preserve"> OF </w:t>
              </w:r>
              <w:smartTag w:uri="urn:schemas-microsoft-com:office:smarttags" w:element="PlaceName">
                <w:r w:rsidRPr="00EF241B">
                  <w:rPr>
                    <w:rFonts w:ascii="Avenir Next LT Pro" w:eastAsia="Times New Roman" w:hAnsi="Avenir Next LT Pro"/>
                    <w:b/>
                    <w:bCs/>
                    <w:color w:val="34516C"/>
                  </w:rPr>
                  <w:t>CENTRAL LANCASHIRE</w:t>
                </w:r>
              </w:smartTag>
            </w:smartTag>
          </w:p>
          <w:p w14:paraId="6CA0D0C7" w14:textId="77777777" w:rsidR="00EF241B" w:rsidRPr="00EF241B" w:rsidRDefault="00EF241B" w:rsidP="00EF241B">
            <w:pPr>
              <w:tabs>
                <w:tab w:val="left" w:pos="720"/>
              </w:tabs>
              <w:spacing w:after="0" w:line="240" w:lineRule="auto"/>
              <w:jc w:val="center"/>
              <w:rPr>
                <w:rFonts w:ascii="Avenir Next LT Pro" w:eastAsia="Times New Roman" w:hAnsi="Avenir Next LT Pro"/>
                <w:b/>
                <w:bCs/>
                <w:color w:val="34516C"/>
              </w:rPr>
            </w:pPr>
          </w:p>
        </w:tc>
      </w:tr>
    </w:tbl>
    <w:p w14:paraId="0834B952" w14:textId="77777777" w:rsidR="00EF241B" w:rsidRPr="00EF241B" w:rsidRDefault="00EF241B" w:rsidP="00EF241B">
      <w:pPr>
        <w:tabs>
          <w:tab w:val="left" w:pos="720"/>
        </w:tabs>
        <w:spacing w:after="0" w:line="240" w:lineRule="auto"/>
        <w:jc w:val="center"/>
        <w:rPr>
          <w:rFonts w:ascii="Avenir Next LT Pro" w:eastAsia="Times New Roman" w:hAnsi="Avenir Next LT Pro"/>
          <w:b/>
          <w:bCs/>
          <w:color w:val="34516C"/>
        </w:rPr>
      </w:pPr>
    </w:p>
    <w:p w14:paraId="69B62620" w14:textId="77777777" w:rsidR="00EF241B" w:rsidRPr="00EF241B" w:rsidRDefault="00EF241B" w:rsidP="00EF241B">
      <w:pPr>
        <w:tabs>
          <w:tab w:val="left" w:pos="720"/>
        </w:tabs>
        <w:spacing w:after="0" w:line="240" w:lineRule="auto"/>
        <w:jc w:val="center"/>
        <w:rPr>
          <w:rFonts w:ascii="Avenir Next LT Pro" w:eastAsia="Times New Roman" w:hAnsi="Avenir Next LT Pro"/>
          <w:b/>
          <w:bCs/>
          <w:color w:val="34516C"/>
          <w:sz w:val="20"/>
          <w:szCs w:val="20"/>
        </w:rPr>
      </w:pPr>
      <w:r w:rsidRPr="00EF241B">
        <w:rPr>
          <w:rFonts w:ascii="Avenir Next LT Pro" w:eastAsia="Times New Roman" w:hAnsi="Avenir Next LT Pro"/>
          <w:b/>
          <w:bCs/>
          <w:color w:val="34516C"/>
          <w:sz w:val="20"/>
          <w:szCs w:val="20"/>
        </w:rPr>
        <w:t>Programme Specification</w:t>
      </w:r>
    </w:p>
    <w:p w14:paraId="0BE18154" w14:textId="77777777" w:rsidR="00EF241B" w:rsidRPr="00EF241B" w:rsidRDefault="00EF241B" w:rsidP="00EF241B">
      <w:pPr>
        <w:spacing w:after="0" w:line="240" w:lineRule="auto"/>
        <w:rPr>
          <w:rFonts w:ascii="Avenir Next LT Pro" w:eastAsia="Times New Roman" w:hAnsi="Avenir Next LT Pro"/>
          <w:bCs/>
          <w:color w:val="34516C"/>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EF241B" w:rsidRPr="00EF241B" w14:paraId="4579DB71" w14:textId="77777777" w:rsidTr="00D30816">
        <w:tc>
          <w:tcPr>
            <w:tcW w:w="9648" w:type="dxa"/>
          </w:tcPr>
          <w:p w14:paraId="652B35FA" w14:textId="77777777" w:rsidR="00EF241B" w:rsidRPr="00EF241B" w:rsidRDefault="00EF241B" w:rsidP="00EF241B">
            <w:pPr>
              <w:spacing w:after="0" w:line="240" w:lineRule="auto"/>
              <w:rPr>
                <w:rFonts w:ascii="Avenir Next LT Pro" w:eastAsia="Times New Roman" w:hAnsi="Avenir Next LT Pro"/>
                <w:color w:val="34516C"/>
                <w:sz w:val="20"/>
                <w:szCs w:val="20"/>
              </w:rPr>
            </w:pPr>
          </w:p>
          <w:p w14:paraId="45C29614" w14:textId="77777777" w:rsidR="00EF241B" w:rsidRPr="00EF241B" w:rsidRDefault="00EF241B" w:rsidP="00EF241B">
            <w:pPr>
              <w:spacing w:after="0" w:line="240" w:lineRule="auto"/>
              <w:rPr>
                <w:rFonts w:ascii="Avenir Next LT Pro" w:eastAsia="Times New Roman" w:hAnsi="Avenir Next LT Pro"/>
                <w:color w:val="34516C"/>
                <w:sz w:val="20"/>
                <w:szCs w:val="20"/>
              </w:rPr>
            </w:pPr>
            <w:r w:rsidRPr="00EF241B">
              <w:rPr>
                <w:rFonts w:ascii="Avenir Next LT Pro" w:eastAsia="Times New Roman" w:hAnsi="Avenir Next LT Pro"/>
                <w:color w:val="34516C"/>
                <w:sz w:val="20"/>
                <w:szCs w:val="20"/>
              </w:rPr>
              <w:t>This Programme Specification provides a concise summary of the main features of the programme and the learning outcomes that a typical student might reasonably be expected to achieve and demonstrate if he/she takes full advantage of the learning opportunities that are provided.</w:t>
            </w:r>
          </w:p>
          <w:p w14:paraId="55046A6F" w14:textId="77777777" w:rsidR="00EF241B" w:rsidRPr="00EF241B" w:rsidRDefault="00EF241B" w:rsidP="00EF241B">
            <w:pPr>
              <w:spacing w:after="0" w:line="240" w:lineRule="auto"/>
              <w:rPr>
                <w:rFonts w:ascii="Avenir Next LT Pro" w:eastAsia="Times New Roman" w:hAnsi="Avenir Next LT Pro"/>
                <w:color w:val="34516C"/>
                <w:sz w:val="20"/>
                <w:szCs w:val="20"/>
              </w:rPr>
            </w:pPr>
          </w:p>
          <w:p w14:paraId="2574171E" w14:textId="77777777" w:rsidR="00EF241B" w:rsidRPr="00EF241B" w:rsidRDefault="00EF241B" w:rsidP="00EF241B">
            <w:pPr>
              <w:spacing w:after="0" w:line="240" w:lineRule="auto"/>
              <w:rPr>
                <w:rFonts w:ascii="Avenir Next LT Pro" w:eastAsia="Times New Roman" w:hAnsi="Avenir Next LT Pro"/>
                <w:color w:val="34516C"/>
                <w:sz w:val="20"/>
                <w:szCs w:val="20"/>
              </w:rPr>
            </w:pPr>
            <w:r w:rsidRPr="00EF241B">
              <w:rPr>
                <w:rFonts w:ascii="Avenir Next LT Pro" w:eastAsia="Times New Roman" w:hAnsi="Avenir Next LT Pro"/>
                <w:color w:val="34516C"/>
                <w:sz w:val="20"/>
                <w:szCs w:val="20"/>
              </w:rPr>
              <w:t>Sources of information on the programme can be found in Section 17</w:t>
            </w:r>
          </w:p>
          <w:p w14:paraId="71A797DD" w14:textId="77777777" w:rsidR="00EF241B" w:rsidRPr="00EF241B" w:rsidRDefault="00EF241B" w:rsidP="00EF241B">
            <w:pPr>
              <w:spacing w:after="0" w:line="240" w:lineRule="auto"/>
              <w:rPr>
                <w:rFonts w:ascii="Avenir Next LT Pro" w:eastAsia="Times New Roman" w:hAnsi="Avenir Next LT Pro"/>
                <w:color w:val="34516C"/>
                <w:sz w:val="20"/>
                <w:szCs w:val="20"/>
              </w:rPr>
            </w:pPr>
          </w:p>
        </w:tc>
      </w:tr>
    </w:tbl>
    <w:p w14:paraId="6EE45617" w14:textId="77777777" w:rsidR="00EF241B" w:rsidRPr="00EF241B" w:rsidRDefault="00EF241B" w:rsidP="00EF241B">
      <w:pPr>
        <w:spacing w:after="0" w:line="240" w:lineRule="auto"/>
        <w:rPr>
          <w:rFonts w:eastAsia="Times New Roman"/>
          <w:sz w:val="20"/>
          <w:szCs w:val="20"/>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992"/>
        <w:gridCol w:w="1877"/>
        <w:gridCol w:w="1200"/>
        <w:gridCol w:w="960"/>
        <w:gridCol w:w="3254"/>
      </w:tblGrid>
      <w:tr w:rsidR="00EF241B" w:rsidRPr="00EF241B" w14:paraId="15471DBD" w14:textId="77777777" w:rsidTr="00D30816">
        <w:tc>
          <w:tcPr>
            <w:tcW w:w="3828" w:type="dxa"/>
            <w:gridSpan w:val="3"/>
            <w:shd w:val="clear" w:color="auto" w:fill="E6E6E6"/>
          </w:tcPr>
          <w:p w14:paraId="48C79A9B" w14:textId="77777777" w:rsidR="00EF241B" w:rsidRPr="00EF241B" w:rsidRDefault="00EF241B" w:rsidP="00EF241B">
            <w:pPr>
              <w:numPr>
                <w:ilvl w:val="0"/>
                <w:numId w:val="27"/>
              </w:numPr>
              <w:spacing w:after="0" w:line="240" w:lineRule="auto"/>
              <w:rPr>
                <w:rFonts w:ascii="Avenir Next LT Pro" w:eastAsia="Times New Roman" w:hAnsi="Avenir Next LT Pro"/>
                <w:b/>
                <w:bCs/>
                <w:color w:val="34516C"/>
                <w:sz w:val="20"/>
                <w:szCs w:val="20"/>
              </w:rPr>
            </w:pPr>
            <w:r w:rsidRPr="00EF241B">
              <w:rPr>
                <w:rFonts w:ascii="Avenir Next LT Pro" w:eastAsia="Times New Roman" w:hAnsi="Avenir Next LT Pro"/>
                <w:b/>
                <w:bCs/>
                <w:color w:val="34516C"/>
                <w:sz w:val="20"/>
                <w:szCs w:val="20"/>
              </w:rPr>
              <w:t>Awarding Institution / Body</w:t>
            </w:r>
          </w:p>
          <w:p w14:paraId="2C82F5AA" w14:textId="77777777" w:rsidR="00EF241B" w:rsidRPr="00EF241B" w:rsidRDefault="00EF241B" w:rsidP="00EF241B">
            <w:pPr>
              <w:spacing w:after="0" w:line="240" w:lineRule="auto"/>
              <w:rPr>
                <w:rFonts w:ascii="Avenir Next LT Pro" w:eastAsia="Times New Roman" w:hAnsi="Avenir Next LT Pro"/>
                <w:b/>
                <w:bCs/>
                <w:color w:val="34516C"/>
                <w:sz w:val="20"/>
                <w:szCs w:val="20"/>
              </w:rPr>
            </w:pPr>
          </w:p>
          <w:p w14:paraId="37174DEE" w14:textId="77777777" w:rsidR="00EF241B" w:rsidRPr="00EF241B" w:rsidRDefault="00EF241B" w:rsidP="00EF241B">
            <w:pPr>
              <w:spacing w:after="0" w:line="240" w:lineRule="auto"/>
              <w:rPr>
                <w:rFonts w:ascii="Avenir Next LT Pro" w:eastAsia="Times New Roman" w:hAnsi="Avenir Next LT Pro"/>
                <w:b/>
                <w:bCs/>
                <w:color w:val="34516C"/>
                <w:sz w:val="20"/>
                <w:szCs w:val="20"/>
              </w:rPr>
            </w:pPr>
          </w:p>
        </w:tc>
        <w:tc>
          <w:tcPr>
            <w:tcW w:w="5414" w:type="dxa"/>
            <w:gridSpan w:val="3"/>
          </w:tcPr>
          <w:p w14:paraId="14156EC4" w14:textId="77777777" w:rsidR="00EF241B" w:rsidRPr="00EF241B" w:rsidRDefault="00EF241B" w:rsidP="00EF241B">
            <w:pPr>
              <w:spacing w:after="0" w:line="240" w:lineRule="auto"/>
              <w:rPr>
                <w:rFonts w:ascii="Avenir Next LT Pro" w:eastAsia="Times New Roman" w:hAnsi="Avenir Next LT Pro"/>
                <w:color w:val="34516C"/>
                <w:sz w:val="20"/>
                <w:szCs w:val="20"/>
              </w:rPr>
            </w:pPr>
            <w:r w:rsidRPr="00EF241B">
              <w:rPr>
                <w:rFonts w:ascii="Avenir Next LT Pro" w:eastAsia="Times New Roman" w:hAnsi="Avenir Next LT Pro"/>
                <w:color w:val="34516C"/>
                <w:sz w:val="20"/>
                <w:szCs w:val="20"/>
              </w:rPr>
              <w:t>University of Central Lancashire</w:t>
            </w:r>
          </w:p>
        </w:tc>
      </w:tr>
      <w:tr w:rsidR="00EF241B" w:rsidRPr="00EF241B" w14:paraId="470236CD" w14:textId="77777777" w:rsidTr="00D30816">
        <w:tc>
          <w:tcPr>
            <w:tcW w:w="3828" w:type="dxa"/>
            <w:gridSpan w:val="3"/>
            <w:shd w:val="clear" w:color="auto" w:fill="E6E6E6"/>
          </w:tcPr>
          <w:p w14:paraId="644C888A" w14:textId="77777777" w:rsidR="00EF241B" w:rsidRPr="00EF241B" w:rsidRDefault="00EF241B" w:rsidP="00EF241B">
            <w:pPr>
              <w:numPr>
                <w:ilvl w:val="0"/>
                <w:numId w:val="27"/>
              </w:numPr>
              <w:spacing w:after="0" w:line="240" w:lineRule="auto"/>
              <w:rPr>
                <w:rFonts w:ascii="Avenir Next LT Pro" w:eastAsia="Times New Roman" w:hAnsi="Avenir Next LT Pro"/>
                <w:b/>
                <w:bCs/>
                <w:color w:val="34516C"/>
                <w:sz w:val="20"/>
                <w:szCs w:val="20"/>
              </w:rPr>
            </w:pPr>
            <w:r w:rsidRPr="00EF241B">
              <w:rPr>
                <w:rFonts w:ascii="Avenir Next LT Pro" w:eastAsia="Times New Roman" w:hAnsi="Avenir Next LT Pro"/>
                <w:b/>
                <w:bCs/>
                <w:color w:val="34516C"/>
                <w:sz w:val="20"/>
                <w:szCs w:val="20"/>
              </w:rPr>
              <w:t>Teaching Institution and Location of Delivery</w:t>
            </w:r>
          </w:p>
          <w:p w14:paraId="671F0EC4" w14:textId="77777777" w:rsidR="00EF241B" w:rsidRPr="00EF241B" w:rsidRDefault="00EF241B" w:rsidP="00EF241B">
            <w:pPr>
              <w:spacing w:after="0" w:line="240" w:lineRule="auto"/>
              <w:rPr>
                <w:rFonts w:ascii="Avenir Next LT Pro" w:eastAsia="Times New Roman" w:hAnsi="Avenir Next LT Pro"/>
                <w:b/>
                <w:bCs/>
                <w:color w:val="34516C"/>
                <w:sz w:val="20"/>
                <w:szCs w:val="20"/>
              </w:rPr>
            </w:pPr>
          </w:p>
          <w:p w14:paraId="2D865FFA" w14:textId="77777777" w:rsidR="00EF241B" w:rsidRPr="00EF241B" w:rsidRDefault="00EF241B" w:rsidP="00EF241B">
            <w:pPr>
              <w:spacing w:after="0" w:line="240" w:lineRule="auto"/>
              <w:rPr>
                <w:rFonts w:ascii="Avenir Next LT Pro" w:eastAsia="Times New Roman" w:hAnsi="Avenir Next LT Pro"/>
                <w:b/>
                <w:bCs/>
                <w:color w:val="34516C"/>
                <w:sz w:val="20"/>
                <w:szCs w:val="20"/>
              </w:rPr>
            </w:pPr>
          </w:p>
        </w:tc>
        <w:tc>
          <w:tcPr>
            <w:tcW w:w="5414" w:type="dxa"/>
            <w:gridSpan w:val="3"/>
          </w:tcPr>
          <w:p w14:paraId="171CCD71" w14:textId="2F1744A7" w:rsidR="00EF241B" w:rsidRPr="00EF241B" w:rsidRDefault="00EF241B" w:rsidP="00EF241B">
            <w:pPr>
              <w:spacing w:after="0" w:line="240" w:lineRule="auto"/>
              <w:rPr>
                <w:rFonts w:ascii="Avenir Next LT Pro" w:eastAsia="Times New Roman" w:hAnsi="Avenir Next LT Pro"/>
                <w:color w:val="34516C"/>
                <w:sz w:val="20"/>
                <w:szCs w:val="20"/>
              </w:rPr>
            </w:pPr>
            <w:r w:rsidRPr="00EF241B">
              <w:rPr>
                <w:rFonts w:ascii="Avenir Next LT Pro" w:eastAsia="Times New Roman" w:hAnsi="Avenir Next LT Pro"/>
                <w:color w:val="34516C"/>
                <w:sz w:val="20"/>
                <w:szCs w:val="20"/>
              </w:rPr>
              <w:t>Blackburn, , Furness, Hugh Baird, Lakes College West Cumbria, Myerscough, St Helens, Southport, Wigan &amp; Leigh, Wirral Metropolitan</w:t>
            </w:r>
          </w:p>
        </w:tc>
      </w:tr>
      <w:tr w:rsidR="00EF241B" w:rsidRPr="00EF241B" w14:paraId="3409A0A7" w14:textId="77777777" w:rsidTr="00D30816">
        <w:tc>
          <w:tcPr>
            <w:tcW w:w="3828" w:type="dxa"/>
            <w:gridSpan w:val="3"/>
            <w:shd w:val="clear" w:color="auto" w:fill="E6E6E6"/>
          </w:tcPr>
          <w:p w14:paraId="3AFD2CA4" w14:textId="77777777" w:rsidR="00EF241B" w:rsidRPr="00EF241B" w:rsidRDefault="00EF241B" w:rsidP="00EF241B">
            <w:pPr>
              <w:numPr>
                <w:ilvl w:val="0"/>
                <w:numId w:val="27"/>
              </w:numPr>
              <w:spacing w:after="0" w:line="240" w:lineRule="auto"/>
              <w:rPr>
                <w:rFonts w:ascii="Avenir Next LT Pro" w:eastAsia="Times New Roman" w:hAnsi="Avenir Next LT Pro"/>
                <w:b/>
                <w:bCs/>
                <w:color w:val="34516C"/>
                <w:sz w:val="20"/>
                <w:szCs w:val="20"/>
              </w:rPr>
            </w:pPr>
            <w:r w:rsidRPr="00EF241B">
              <w:rPr>
                <w:rFonts w:ascii="Avenir Next LT Pro" w:eastAsia="Times New Roman" w:hAnsi="Avenir Next LT Pro"/>
                <w:b/>
                <w:bCs/>
                <w:color w:val="34516C"/>
                <w:sz w:val="20"/>
                <w:szCs w:val="20"/>
              </w:rPr>
              <w:t>University School/Centre</w:t>
            </w:r>
          </w:p>
          <w:p w14:paraId="1DA66513" w14:textId="77777777" w:rsidR="00EF241B" w:rsidRPr="00EF241B" w:rsidRDefault="00EF241B" w:rsidP="00EF241B">
            <w:pPr>
              <w:spacing w:after="0" w:line="240" w:lineRule="auto"/>
              <w:rPr>
                <w:rFonts w:ascii="Avenir Next LT Pro" w:eastAsia="Times New Roman" w:hAnsi="Avenir Next LT Pro"/>
                <w:b/>
                <w:bCs/>
                <w:color w:val="34516C"/>
                <w:sz w:val="20"/>
                <w:szCs w:val="20"/>
              </w:rPr>
            </w:pPr>
          </w:p>
          <w:p w14:paraId="1380470C" w14:textId="77777777" w:rsidR="00EF241B" w:rsidRPr="00EF241B" w:rsidRDefault="00EF241B" w:rsidP="00EF241B">
            <w:pPr>
              <w:spacing w:after="0" w:line="240" w:lineRule="auto"/>
              <w:rPr>
                <w:rFonts w:ascii="Avenir Next LT Pro" w:eastAsia="Times New Roman" w:hAnsi="Avenir Next LT Pro"/>
                <w:b/>
                <w:bCs/>
                <w:color w:val="34516C"/>
                <w:sz w:val="20"/>
                <w:szCs w:val="20"/>
              </w:rPr>
            </w:pPr>
          </w:p>
        </w:tc>
        <w:tc>
          <w:tcPr>
            <w:tcW w:w="5414" w:type="dxa"/>
            <w:gridSpan w:val="3"/>
          </w:tcPr>
          <w:p w14:paraId="3B32533A" w14:textId="77777777" w:rsidR="00EF241B" w:rsidRPr="00EF241B" w:rsidRDefault="00EF241B" w:rsidP="00EF241B">
            <w:pPr>
              <w:spacing w:after="0" w:line="240" w:lineRule="auto"/>
              <w:rPr>
                <w:rFonts w:ascii="Avenir Next LT Pro" w:eastAsia="Times New Roman" w:hAnsi="Avenir Next LT Pro"/>
                <w:color w:val="34516C"/>
                <w:sz w:val="20"/>
                <w:szCs w:val="20"/>
              </w:rPr>
            </w:pPr>
          </w:p>
          <w:p w14:paraId="14AFB6EF" w14:textId="77777777" w:rsidR="00EF241B" w:rsidRPr="00EF241B" w:rsidRDefault="00EF241B" w:rsidP="00EF241B">
            <w:pPr>
              <w:spacing w:after="0" w:line="240" w:lineRule="auto"/>
              <w:rPr>
                <w:rFonts w:ascii="Avenir Next LT Pro" w:eastAsia="Times New Roman" w:hAnsi="Avenir Next LT Pro"/>
                <w:color w:val="34516C"/>
                <w:sz w:val="20"/>
                <w:szCs w:val="20"/>
              </w:rPr>
            </w:pPr>
            <w:r w:rsidRPr="00EF241B">
              <w:rPr>
                <w:rFonts w:ascii="Avenir Next LT Pro" w:eastAsia="Times New Roman" w:hAnsi="Avenir Next LT Pro" w:cs="Arial"/>
                <w:color w:val="34516C"/>
                <w:sz w:val="20"/>
                <w:szCs w:val="20"/>
              </w:rPr>
              <w:t>Centre for Excellence of Learning and Teaching</w:t>
            </w:r>
          </w:p>
        </w:tc>
      </w:tr>
      <w:tr w:rsidR="00EF241B" w:rsidRPr="00EF241B" w14:paraId="20708855" w14:textId="77777777" w:rsidTr="00D30816">
        <w:tc>
          <w:tcPr>
            <w:tcW w:w="3828" w:type="dxa"/>
            <w:gridSpan w:val="3"/>
            <w:shd w:val="clear" w:color="auto" w:fill="E6E6E6"/>
          </w:tcPr>
          <w:p w14:paraId="7064F87D" w14:textId="77777777" w:rsidR="00EF241B" w:rsidRPr="00EF241B" w:rsidRDefault="00EF241B" w:rsidP="00EF241B">
            <w:pPr>
              <w:numPr>
                <w:ilvl w:val="0"/>
                <w:numId w:val="27"/>
              </w:numPr>
              <w:spacing w:after="0" w:line="240" w:lineRule="auto"/>
              <w:rPr>
                <w:rFonts w:ascii="Avenir Next LT Pro" w:eastAsia="Times New Roman" w:hAnsi="Avenir Next LT Pro"/>
                <w:b/>
                <w:bCs/>
                <w:color w:val="34516C"/>
                <w:sz w:val="20"/>
                <w:szCs w:val="20"/>
              </w:rPr>
            </w:pPr>
            <w:r w:rsidRPr="00EF241B">
              <w:rPr>
                <w:rFonts w:ascii="Avenir Next LT Pro" w:eastAsia="Times New Roman" w:hAnsi="Avenir Next LT Pro"/>
                <w:b/>
                <w:bCs/>
                <w:color w:val="34516C"/>
                <w:sz w:val="20"/>
                <w:szCs w:val="20"/>
              </w:rPr>
              <w:t>External Accreditation</w:t>
            </w:r>
          </w:p>
          <w:p w14:paraId="6C9DBABC" w14:textId="77777777" w:rsidR="00EF241B" w:rsidRPr="00EF241B" w:rsidRDefault="00EF241B" w:rsidP="00EF241B">
            <w:pPr>
              <w:spacing w:after="0" w:line="240" w:lineRule="auto"/>
              <w:rPr>
                <w:rFonts w:ascii="Avenir Next LT Pro" w:eastAsia="Times New Roman" w:hAnsi="Avenir Next LT Pro"/>
                <w:b/>
                <w:bCs/>
                <w:color w:val="34516C"/>
                <w:sz w:val="20"/>
                <w:szCs w:val="20"/>
              </w:rPr>
            </w:pPr>
          </w:p>
          <w:p w14:paraId="7A11AAB7" w14:textId="77777777" w:rsidR="00EF241B" w:rsidRPr="00EF241B" w:rsidRDefault="00EF241B" w:rsidP="00EF241B">
            <w:pPr>
              <w:spacing w:after="0" w:line="240" w:lineRule="auto"/>
              <w:rPr>
                <w:rFonts w:ascii="Avenir Next LT Pro" w:eastAsia="Times New Roman" w:hAnsi="Avenir Next LT Pro"/>
                <w:b/>
                <w:bCs/>
                <w:color w:val="34516C"/>
                <w:sz w:val="20"/>
                <w:szCs w:val="20"/>
              </w:rPr>
            </w:pPr>
          </w:p>
        </w:tc>
        <w:tc>
          <w:tcPr>
            <w:tcW w:w="5414" w:type="dxa"/>
            <w:gridSpan w:val="3"/>
          </w:tcPr>
          <w:p w14:paraId="12CF2864" w14:textId="77777777" w:rsidR="00EF241B" w:rsidRPr="00EF241B" w:rsidRDefault="00EF241B" w:rsidP="00EF241B">
            <w:pPr>
              <w:spacing w:after="0" w:line="240" w:lineRule="auto"/>
              <w:rPr>
                <w:rFonts w:ascii="Avenir Next LT Pro" w:eastAsia="Times New Roman" w:hAnsi="Avenir Next LT Pro"/>
                <w:color w:val="34516C"/>
                <w:sz w:val="20"/>
                <w:szCs w:val="20"/>
              </w:rPr>
            </w:pPr>
            <w:r w:rsidRPr="00EF241B">
              <w:rPr>
                <w:rFonts w:ascii="Avenir Next LT Pro" w:eastAsia="Times New Roman" w:hAnsi="Avenir Next LT Pro"/>
                <w:color w:val="34516C"/>
                <w:sz w:val="20"/>
                <w:szCs w:val="20"/>
              </w:rPr>
              <w:t xml:space="preserve">Meets ETF 2016  guidance on the teaching qualifications for the further education and skills sector (L4 Certificate in Education and Training) </w:t>
            </w:r>
          </w:p>
          <w:p w14:paraId="304D4C30" w14:textId="77777777" w:rsidR="00EF241B" w:rsidRPr="00EF241B" w:rsidRDefault="00EF241B" w:rsidP="00EF241B">
            <w:pPr>
              <w:spacing w:after="0" w:line="240" w:lineRule="auto"/>
              <w:rPr>
                <w:rFonts w:ascii="Avenir Next LT Pro" w:eastAsia="Times New Roman" w:hAnsi="Avenir Next LT Pro"/>
                <w:i/>
                <w:color w:val="34516C"/>
                <w:sz w:val="20"/>
                <w:szCs w:val="20"/>
              </w:rPr>
            </w:pPr>
            <w:r w:rsidRPr="00EF241B">
              <w:rPr>
                <w:rFonts w:ascii="Avenir Next LT Pro" w:eastAsia="Times New Roman" w:hAnsi="Avenir Next LT Pro"/>
                <w:color w:val="34516C"/>
                <w:sz w:val="20"/>
                <w:szCs w:val="20"/>
              </w:rPr>
              <w:t xml:space="preserve">Ofsted inspection </w:t>
            </w:r>
          </w:p>
        </w:tc>
      </w:tr>
      <w:tr w:rsidR="00EF241B" w:rsidRPr="00EF241B" w14:paraId="4A260E77" w14:textId="77777777" w:rsidTr="00D30816">
        <w:tc>
          <w:tcPr>
            <w:tcW w:w="3828" w:type="dxa"/>
            <w:gridSpan w:val="3"/>
            <w:shd w:val="clear" w:color="auto" w:fill="E6E6E6"/>
          </w:tcPr>
          <w:p w14:paraId="182AF5E1" w14:textId="77777777" w:rsidR="00EF241B" w:rsidRPr="00EF241B" w:rsidRDefault="00EF241B" w:rsidP="00EF241B">
            <w:pPr>
              <w:numPr>
                <w:ilvl w:val="0"/>
                <w:numId w:val="27"/>
              </w:numPr>
              <w:spacing w:after="0" w:line="240" w:lineRule="auto"/>
              <w:rPr>
                <w:rFonts w:ascii="Avenir Next LT Pro" w:eastAsia="Times New Roman" w:hAnsi="Avenir Next LT Pro"/>
                <w:b/>
                <w:bCs/>
                <w:color w:val="34516C"/>
                <w:sz w:val="20"/>
                <w:szCs w:val="20"/>
              </w:rPr>
            </w:pPr>
            <w:r w:rsidRPr="00EF241B">
              <w:rPr>
                <w:rFonts w:ascii="Avenir Next LT Pro" w:eastAsia="Times New Roman" w:hAnsi="Avenir Next LT Pro"/>
                <w:b/>
                <w:bCs/>
                <w:color w:val="34516C"/>
                <w:sz w:val="20"/>
                <w:szCs w:val="20"/>
              </w:rPr>
              <w:t>Title of Final Award</w:t>
            </w:r>
          </w:p>
          <w:p w14:paraId="432779C7" w14:textId="77777777" w:rsidR="00EF241B" w:rsidRPr="00EF241B" w:rsidRDefault="00EF241B" w:rsidP="00EF241B">
            <w:pPr>
              <w:spacing w:after="0" w:line="240" w:lineRule="auto"/>
              <w:rPr>
                <w:rFonts w:ascii="Avenir Next LT Pro" w:eastAsia="Times New Roman" w:hAnsi="Avenir Next LT Pro"/>
                <w:b/>
                <w:bCs/>
                <w:color w:val="34516C"/>
                <w:sz w:val="20"/>
                <w:szCs w:val="20"/>
              </w:rPr>
            </w:pPr>
          </w:p>
          <w:p w14:paraId="5C77943E" w14:textId="77777777" w:rsidR="00EF241B" w:rsidRPr="00EF241B" w:rsidRDefault="00EF241B" w:rsidP="00EF241B">
            <w:pPr>
              <w:spacing w:after="0" w:line="240" w:lineRule="auto"/>
              <w:rPr>
                <w:rFonts w:ascii="Avenir Next LT Pro" w:eastAsia="Times New Roman" w:hAnsi="Avenir Next LT Pro"/>
                <w:b/>
                <w:bCs/>
                <w:color w:val="34516C"/>
                <w:sz w:val="20"/>
                <w:szCs w:val="20"/>
              </w:rPr>
            </w:pPr>
          </w:p>
        </w:tc>
        <w:tc>
          <w:tcPr>
            <w:tcW w:w="5414" w:type="dxa"/>
            <w:gridSpan w:val="3"/>
          </w:tcPr>
          <w:p w14:paraId="727EFD44" w14:textId="77777777" w:rsidR="00EF241B" w:rsidRPr="00EF241B" w:rsidRDefault="00EF241B" w:rsidP="00EF241B">
            <w:pPr>
              <w:spacing w:after="0" w:line="240" w:lineRule="auto"/>
              <w:rPr>
                <w:rFonts w:ascii="Avenir Next LT Pro" w:eastAsia="Times New Roman" w:hAnsi="Avenir Next LT Pro"/>
                <w:b/>
                <w:color w:val="34516C"/>
                <w:sz w:val="20"/>
                <w:szCs w:val="20"/>
              </w:rPr>
            </w:pPr>
            <w:r w:rsidRPr="00EF241B">
              <w:rPr>
                <w:rFonts w:ascii="Avenir Next LT Pro" w:eastAsia="Times New Roman" w:hAnsi="Avenir Next LT Pro"/>
                <w:b/>
                <w:color w:val="34516C"/>
                <w:sz w:val="20"/>
                <w:szCs w:val="20"/>
              </w:rPr>
              <w:t>Certificate: Education and Training, Introductory</w:t>
            </w:r>
          </w:p>
          <w:p w14:paraId="0CC70561" w14:textId="77777777" w:rsidR="00EF241B" w:rsidRPr="00EF241B" w:rsidRDefault="00EF241B" w:rsidP="00EF241B">
            <w:pPr>
              <w:spacing w:after="0" w:line="240" w:lineRule="auto"/>
              <w:rPr>
                <w:rFonts w:ascii="Avenir Next LT Pro" w:eastAsia="Times New Roman" w:hAnsi="Avenir Next LT Pro"/>
                <w:color w:val="34516C"/>
                <w:sz w:val="20"/>
                <w:szCs w:val="20"/>
              </w:rPr>
            </w:pPr>
          </w:p>
        </w:tc>
      </w:tr>
      <w:tr w:rsidR="00EF241B" w:rsidRPr="00EF241B" w14:paraId="179190AA" w14:textId="77777777" w:rsidTr="00D30816">
        <w:tc>
          <w:tcPr>
            <w:tcW w:w="3828" w:type="dxa"/>
            <w:gridSpan w:val="3"/>
            <w:shd w:val="clear" w:color="auto" w:fill="E6E6E6"/>
          </w:tcPr>
          <w:p w14:paraId="3105B5DC" w14:textId="77777777" w:rsidR="00EF241B" w:rsidRPr="00EF241B" w:rsidRDefault="00EF241B" w:rsidP="00EF241B">
            <w:pPr>
              <w:numPr>
                <w:ilvl w:val="0"/>
                <w:numId w:val="27"/>
              </w:numPr>
              <w:spacing w:after="0" w:line="240" w:lineRule="auto"/>
              <w:rPr>
                <w:rFonts w:ascii="Avenir Next LT Pro" w:eastAsia="Times New Roman" w:hAnsi="Avenir Next LT Pro"/>
                <w:b/>
                <w:bCs/>
                <w:color w:val="34516C"/>
                <w:sz w:val="20"/>
                <w:szCs w:val="20"/>
              </w:rPr>
            </w:pPr>
            <w:r w:rsidRPr="00EF241B">
              <w:rPr>
                <w:rFonts w:ascii="Avenir Next LT Pro" w:eastAsia="Times New Roman" w:hAnsi="Avenir Next LT Pro"/>
                <w:b/>
                <w:bCs/>
                <w:color w:val="34516C"/>
                <w:sz w:val="20"/>
                <w:szCs w:val="20"/>
              </w:rPr>
              <w:t>Modes of Attendance offered</w:t>
            </w:r>
          </w:p>
          <w:p w14:paraId="431E8F77" w14:textId="77777777" w:rsidR="00EF241B" w:rsidRPr="00EF241B" w:rsidRDefault="00EF241B" w:rsidP="00EF241B">
            <w:pPr>
              <w:spacing w:after="0" w:line="240" w:lineRule="auto"/>
              <w:rPr>
                <w:rFonts w:ascii="Avenir Next LT Pro" w:eastAsia="Times New Roman" w:hAnsi="Avenir Next LT Pro"/>
                <w:b/>
                <w:bCs/>
                <w:color w:val="34516C"/>
                <w:sz w:val="20"/>
                <w:szCs w:val="20"/>
              </w:rPr>
            </w:pPr>
          </w:p>
          <w:p w14:paraId="06729A35" w14:textId="77777777" w:rsidR="00EF241B" w:rsidRPr="00EF241B" w:rsidRDefault="00EF241B" w:rsidP="00EF241B">
            <w:pPr>
              <w:spacing w:after="0" w:line="240" w:lineRule="auto"/>
              <w:rPr>
                <w:rFonts w:ascii="Avenir Next LT Pro" w:eastAsia="Times New Roman" w:hAnsi="Avenir Next LT Pro"/>
                <w:b/>
                <w:bCs/>
                <w:color w:val="34516C"/>
                <w:sz w:val="20"/>
                <w:szCs w:val="20"/>
              </w:rPr>
            </w:pPr>
          </w:p>
        </w:tc>
        <w:tc>
          <w:tcPr>
            <w:tcW w:w="5414" w:type="dxa"/>
            <w:gridSpan w:val="3"/>
          </w:tcPr>
          <w:p w14:paraId="75928BCA" w14:textId="77777777" w:rsidR="00EF241B" w:rsidRPr="00EF241B" w:rsidRDefault="00EF241B" w:rsidP="00EF241B">
            <w:pPr>
              <w:spacing w:after="0" w:line="240" w:lineRule="auto"/>
              <w:rPr>
                <w:rFonts w:ascii="Avenir Next LT Pro" w:eastAsia="Times New Roman" w:hAnsi="Avenir Next LT Pro"/>
                <w:color w:val="34516C"/>
                <w:sz w:val="20"/>
                <w:szCs w:val="20"/>
              </w:rPr>
            </w:pPr>
          </w:p>
          <w:p w14:paraId="1209A87D" w14:textId="77777777" w:rsidR="00EF241B" w:rsidRPr="00EF241B" w:rsidRDefault="00EF241B" w:rsidP="00EF241B">
            <w:pPr>
              <w:spacing w:after="0" w:line="240" w:lineRule="auto"/>
              <w:rPr>
                <w:rFonts w:ascii="Avenir Next LT Pro" w:eastAsia="Times New Roman" w:hAnsi="Avenir Next LT Pro"/>
                <w:color w:val="34516C"/>
                <w:sz w:val="20"/>
                <w:szCs w:val="20"/>
              </w:rPr>
            </w:pPr>
            <w:r w:rsidRPr="00EF241B">
              <w:rPr>
                <w:rFonts w:ascii="Avenir Next LT Pro" w:eastAsia="Times New Roman" w:hAnsi="Avenir Next LT Pro"/>
                <w:color w:val="34516C"/>
                <w:sz w:val="20"/>
                <w:szCs w:val="20"/>
              </w:rPr>
              <w:t xml:space="preserve">Part time </w:t>
            </w:r>
          </w:p>
        </w:tc>
      </w:tr>
      <w:tr w:rsidR="00EF241B" w:rsidRPr="00EF241B" w14:paraId="62ED19F4" w14:textId="77777777" w:rsidTr="00D30816">
        <w:tc>
          <w:tcPr>
            <w:tcW w:w="3828" w:type="dxa"/>
            <w:gridSpan w:val="3"/>
            <w:tcBorders>
              <w:top w:val="single" w:sz="4" w:space="0" w:color="auto"/>
              <w:left w:val="single" w:sz="4" w:space="0" w:color="auto"/>
              <w:bottom w:val="single" w:sz="4" w:space="0" w:color="auto"/>
              <w:right w:val="single" w:sz="4" w:space="0" w:color="auto"/>
            </w:tcBorders>
            <w:shd w:val="clear" w:color="auto" w:fill="E6E6E6"/>
          </w:tcPr>
          <w:p w14:paraId="466787A6" w14:textId="77777777" w:rsidR="00EF241B" w:rsidRPr="00EF241B" w:rsidRDefault="00EF241B" w:rsidP="00EF241B">
            <w:pPr>
              <w:tabs>
                <w:tab w:val="num" w:pos="360"/>
              </w:tabs>
              <w:spacing w:after="0" w:line="240" w:lineRule="auto"/>
              <w:ind w:left="360" w:hanging="360"/>
              <w:rPr>
                <w:rFonts w:ascii="Avenir Next LT Pro" w:eastAsia="Times New Roman" w:hAnsi="Avenir Next LT Pro"/>
                <w:b/>
                <w:bCs/>
                <w:color w:val="34516C"/>
                <w:sz w:val="20"/>
                <w:szCs w:val="20"/>
              </w:rPr>
            </w:pPr>
            <w:r w:rsidRPr="00EF241B">
              <w:rPr>
                <w:rFonts w:ascii="Avenir Next LT Pro" w:eastAsia="Times New Roman" w:hAnsi="Avenir Next LT Pro"/>
                <w:b/>
                <w:bCs/>
                <w:color w:val="34516C"/>
                <w:sz w:val="20"/>
                <w:szCs w:val="20"/>
              </w:rPr>
              <w:t xml:space="preserve">7a) </w:t>
            </w:r>
            <w:r w:rsidRPr="00EF241B">
              <w:rPr>
                <w:rFonts w:ascii="Avenir Next LT Pro" w:eastAsia="Times New Roman" w:hAnsi="Avenir Next LT Pro"/>
                <w:b/>
                <w:bCs/>
                <w:color w:val="34516C"/>
                <w:sz w:val="20"/>
                <w:szCs w:val="20"/>
              </w:rPr>
              <w:tab/>
              <w:t>UCAS Code</w:t>
            </w:r>
          </w:p>
        </w:tc>
        <w:tc>
          <w:tcPr>
            <w:tcW w:w="5414" w:type="dxa"/>
            <w:gridSpan w:val="3"/>
            <w:tcBorders>
              <w:top w:val="single" w:sz="4" w:space="0" w:color="auto"/>
              <w:left w:val="single" w:sz="4" w:space="0" w:color="auto"/>
              <w:bottom w:val="single" w:sz="4" w:space="0" w:color="auto"/>
              <w:right w:val="single" w:sz="4" w:space="0" w:color="auto"/>
            </w:tcBorders>
          </w:tcPr>
          <w:p w14:paraId="0CCBC67F" w14:textId="77777777" w:rsidR="00EF241B" w:rsidRPr="00EF241B" w:rsidRDefault="00EF241B" w:rsidP="00EF241B">
            <w:pPr>
              <w:spacing w:after="0" w:line="240" w:lineRule="auto"/>
              <w:rPr>
                <w:rFonts w:ascii="Avenir Next LT Pro" w:eastAsia="Times New Roman" w:hAnsi="Avenir Next LT Pro"/>
                <w:color w:val="34516C"/>
                <w:sz w:val="20"/>
                <w:szCs w:val="20"/>
              </w:rPr>
            </w:pPr>
            <w:r w:rsidRPr="00EF241B">
              <w:rPr>
                <w:rFonts w:ascii="Avenir Next LT Pro" w:eastAsia="Times New Roman" w:hAnsi="Avenir Next LT Pro"/>
                <w:color w:val="34516C"/>
                <w:sz w:val="20"/>
                <w:szCs w:val="20"/>
              </w:rPr>
              <w:t>n/a</w:t>
            </w:r>
          </w:p>
          <w:p w14:paraId="008AABCA" w14:textId="77777777" w:rsidR="00EF241B" w:rsidRPr="00EF241B" w:rsidRDefault="00EF241B" w:rsidP="00EF241B">
            <w:pPr>
              <w:spacing w:after="0" w:line="240" w:lineRule="auto"/>
              <w:rPr>
                <w:rFonts w:ascii="Avenir Next LT Pro" w:eastAsia="Times New Roman" w:hAnsi="Avenir Next LT Pro"/>
                <w:color w:val="34516C"/>
                <w:sz w:val="20"/>
                <w:szCs w:val="20"/>
              </w:rPr>
            </w:pPr>
          </w:p>
        </w:tc>
      </w:tr>
      <w:tr w:rsidR="00EF241B" w:rsidRPr="00EF241B" w14:paraId="73AB24E8" w14:textId="77777777" w:rsidTr="00D30816">
        <w:tc>
          <w:tcPr>
            <w:tcW w:w="3828" w:type="dxa"/>
            <w:gridSpan w:val="3"/>
            <w:tcBorders>
              <w:top w:val="single" w:sz="4" w:space="0" w:color="auto"/>
              <w:left w:val="single" w:sz="4" w:space="0" w:color="auto"/>
              <w:bottom w:val="single" w:sz="4" w:space="0" w:color="auto"/>
              <w:right w:val="single" w:sz="4" w:space="0" w:color="auto"/>
            </w:tcBorders>
            <w:shd w:val="clear" w:color="auto" w:fill="E6E6E6"/>
          </w:tcPr>
          <w:p w14:paraId="3D09A0F9" w14:textId="77777777" w:rsidR="00EF241B" w:rsidRPr="00EF241B" w:rsidRDefault="00EF241B" w:rsidP="00EF241B">
            <w:pPr>
              <w:tabs>
                <w:tab w:val="num" w:pos="360"/>
              </w:tabs>
              <w:spacing w:after="0" w:line="240" w:lineRule="auto"/>
              <w:ind w:left="360" w:hanging="360"/>
              <w:rPr>
                <w:rFonts w:ascii="Avenir Next LT Pro" w:eastAsia="Times New Roman" w:hAnsi="Avenir Next LT Pro"/>
                <w:b/>
                <w:bCs/>
                <w:color w:val="34516C"/>
                <w:sz w:val="20"/>
                <w:szCs w:val="20"/>
              </w:rPr>
            </w:pPr>
            <w:r w:rsidRPr="00EF241B">
              <w:rPr>
                <w:rFonts w:ascii="Avenir Next LT Pro" w:eastAsia="Times New Roman" w:hAnsi="Avenir Next LT Pro"/>
                <w:b/>
                <w:bCs/>
                <w:color w:val="34516C"/>
                <w:sz w:val="20"/>
                <w:szCs w:val="20"/>
              </w:rPr>
              <w:t>7b)</w:t>
            </w:r>
            <w:r w:rsidRPr="00EF241B">
              <w:rPr>
                <w:rFonts w:ascii="Avenir Next LT Pro" w:eastAsia="Times New Roman" w:hAnsi="Avenir Next LT Pro"/>
                <w:b/>
                <w:bCs/>
                <w:color w:val="34516C"/>
                <w:sz w:val="20"/>
                <w:szCs w:val="20"/>
              </w:rPr>
              <w:tab/>
              <w:t>JACS and HECOS Code</w:t>
            </w:r>
          </w:p>
        </w:tc>
        <w:tc>
          <w:tcPr>
            <w:tcW w:w="5414" w:type="dxa"/>
            <w:gridSpan w:val="3"/>
            <w:tcBorders>
              <w:top w:val="single" w:sz="4" w:space="0" w:color="auto"/>
              <w:left w:val="single" w:sz="4" w:space="0" w:color="auto"/>
              <w:bottom w:val="single" w:sz="4" w:space="0" w:color="auto"/>
              <w:right w:val="single" w:sz="4" w:space="0" w:color="auto"/>
            </w:tcBorders>
          </w:tcPr>
          <w:p w14:paraId="35715503" w14:textId="77777777" w:rsidR="00EF241B" w:rsidRPr="00EF241B" w:rsidRDefault="00EF241B" w:rsidP="00EF241B">
            <w:pPr>
              <w:spacing w:after="0" w:line="240" w:lineRule="auto"/>
              <w:rPr>
                <w:rFonts w:ascii="Avenir Next LT Pro" w:eastAsia="Times New Roman" w:hAnsi="Avenir Next LT Pro"/>
                <w:color w:val="34516C"/>
                <w:sz w:val="20"/>
                <w:szCs w:val="20"/>
              </w:rPr>
            </w:pPr>
            <w:r w:rsidRPr="00EF241B">
              <w:rPr>
                <w:rFonts w:ascii="Avenir Next LT Pro" w:eastAsia="Times New Roman" w:hAnsi="Avenir Next LT Pro"/>
                <w:color w:val="34516C"/>
                <w:sz w:val="20"/>
                <w:szCs w:val="20"/>
              </w:rPr>
              <w:t>X141</w:t>
            </w:r>
          </w:p>
          <w:p w14:paraId="57D724C9" w14:textId="77777777" w:rsidR="00EF241B" w:rsidRPr="00EF241B" w:rsidRDefault="00EF241B" w:rsidP="00EF241B">
            <w:pPr>
              <w:spacing w:after="0" w:line="240" w:lineRule="auto"/>
              <w:rPr>
                <w:rFonts w:ascii="Avenir Next LT Pro" w:eastAsia="Times New Roman" w:hAnsi="Avenir Next LT Pro"/>
                <w:color w:val="34516C"/>
                <w:sz w:val="20"/>
                <w:szCs w:val="20"/>
              </w:rPr>
            </w:pPr>
            <w:r w:rsidRPr="00EF241B">
              <w:rPr>
                <w:rFonts w:ascii="Avenir Next LT Pro" w:eastAsia="Times New Roman" w:hAnsi="Avenir Next LT Pro"/>
                <w:color w:val="34516C"/>
                <w:sz w:val="20"/>
                <w:szCs w:val="20"/>
              </w:rPr>
              <w:t>100508</w:t>
            </w:r>
          </w:p>
        </w:tc>
      </w:tr>
      <w:tr w:rsidR="00EF241B" w:rsidRPr="00EF241B" w14:paraId="7536A1D8" w14:textId="77777777" w:rsidTr="00D30816">
        <w:tc>
          <w:tcPr>
            <w:tcW w:w="3828" w:type="dxa"/>
            <w:gridSpan w:val="3"/>
            <w:tcBorders>
              <w:top w:val="single" w:sz="4" w:space="0" w:color="auto"/>
              <w:left w:val="single" w:sz="4" w:space="0" w:color="auto"/>
              <w:bottom w:val="single" w:sz="4" w:space="0" w:color="auto"/>
              <w:right w:val="single" w:sz="4" w:space="0" w:color="auto"/>
            </w:tcBorders>
            <w:shd w:val="clear" w:color="auto" w:fill="E6E6E6"/>
          </w:tcPr>
          <w:p w14:paraId="07B3DC15" w14:textId="77777777" w:rsidR="00EF241B" w:rsidRPr="00EF241B" w:rsidRDefault="00EF241B" w:rsidP="00EF241B">
            <w:pPr>
              <w:tabs>
                <w:tab w:val="num" w:pos="360"/>
              </w:tabs>
              <w:spacing w:after="0" w:line="240" w:lineRule="auto"/>
              <w:ind w:left="360" w:hanging="360"/>
              <w:rPr>
                <w:rFonts w:ascii="Avenir Next LT Pro" w:eastAsia="Times New Roman" w:hAnsi="Avenir Next LT Pro"/>
                <w:b/>
                <w:bCs/>
                <w:color w:val="34516C"/>
                <w:sz w:val="20"/>
                <w:szCs w:val="20"/>
              </w:rPr>
            </w:pPr>
            <w:r w:rsidRPr="00EF241B">
              <w:rPr>
                <w:rFonts w:ascii="Avenir Next LT Pro" w:eastAsia="Times New Roman" w:hAnsi="Avenir Next LT Pro"/>
                <w:b/>
                <w:bCs/>
                <w:color w:val="34516C"/>
                <w:sz w:val="20"/>
                <w:szCs w:val="20"/>
              </w:rPr>
              <w:t>8.</w:t>
            </w:r>
            <w:r w:rsidRPr="00EF241B">
              <w:rPr>
                <w:rFonts w:ascii="Avenir Next LT Pro" w:eastAsia="Times New Roman" w:hAnsi="Avenir Next LT Pro"/>
                <w:b/>
                <w:bCs/>
                <w:color w:val="34516C"/>
                <w:sz w:val="20"/>
                <w:szCs w:val="20"/>
              </w:rPr>
              <w:tab/>
              <w:t xml:space="preserve">Relevant Subject Benchmarking </w:t>
            </w:r>
            <w:r w:rsidRPr="00EF241B">
              <w:rPr>
                <w:rFonts w:ascii="Avenir Next LT Pro" w:eastAsia="Times New Roman" w:hAnsi="Avenir Next LT Pro"/>
                <w:b/>
                <w:bCs/>
                <w:color w:val="34516C"/>
                <w:sz w:val="20"/>
                <w:szCs w:val="20"/>
              </w:rPr>
              <w:tab/>
              <w:t>Group(s)</w:t>
            </w:r>
          </w:p>
          <w:p w14:paraId="1A0ED897" w14:textId="77777777" w:rsidR="00EF241B" w:rsidRPr="00EF241B" w:rsidRDefault="00EF241B" w:rsidP="00EF241B">
            <w:pPr>
              <w:tabs>
                <w:tab w:val="num" w:pos="360"/>
              </w:tabs>
              <w:spacing w:after="0" w:line="240" w:lineRule="auto"/>
              <w:ind w:left="360" w:hanging="360"/>
              <w:rPr>
                <w:rFonts w:ascii="Avenir Next LT Pro" w:eastAsia="Times New Roman" w:hAnsi="Avenir Next LT Pro"/>
                <w:b/>
                <w:bCs/>
                <w:color w:val="34516C"/>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Pr>
          <w:p w14:paraId="4697CCDB" w14:textId="77777777" w:rsidR="00EF241B" w:rsidRPr="00EF241B" w:rsidRDefault="00EF241B" w:rsidP="00EF241B">
            <w:pPr>
              <w:spacing w:after="0" w:line="240" w:lineRule="auto"/>
              <w:rPr>
                <w:rFonts w:ascii="Avenir Next LT Pro" w:eastAsia="Times New Roman" w:hAnsi="Avenir Next LT Pro"/>
                <w:color w:val="34516C"/>
                <w:sz w:val="20"/>
                <w:szCs w:val="20"/>
              </w:rPr>
            </w:pPr>
          </w:p>
          <w:p w14:paraId="489AC9A5" w14:textId="77777777" w:rsidR="00EF241B" w:rsidRPr="00EF241B" w:rsidRDefault="00EF241B" w:rsidP="00EF241B">
            <w:pPr>
              <w:spacing w:after="0" w:line="240" w:lineRule="auto"/>
              <w:rPr>
                <w:rFonts w:ascii="Avenir Next LT Pro" w:eastAsia="Times New Roman" w:hAnsi="Avenir Next LT Pro"/>
                <w:color w:val="34516C"/>
                <w:sz w:val="20"/>
                <w:szCs w:val="20"/>
              </w:rPr>
            </w:pPr>
            <w:r w:rsidRPr="00EF241B">
              <w:rPr>
                <w:rFonts w:ascii="Avenir Next LT Pro" w:eastAsia="Times New Roman" w:hAnsi="Avenir Next LT Pro"/>
                <w:color w:val="34516C"/>
                <w:sz w:val="20"/>
                <w:szCs w:val="20"/>
              </w:rPr>
              <w:t>n/a</w:t>
            </w:r>
          </w:p>
        </w:tc>
      </w:tr>
      <w:tr w:rsidR="00EF241B" w:rsidRPr="00EF241B" w14:paraId="54AC360B" w14:textId="77777777" w:rsidTr="00D30816">
        <w:tc>
          <w:tcPr>
            <w:tcW w:w="3828" w:type="dxa"/>
            <w:gridSpan w:val="3"/>
            <w:tcBorders>
              <w:top w:val="single" w:sz="4" w:space="0" w:color="auto"/>
              <w:left w:val="single" w:sz="4" w:space="0" w:color="auto"/>
              <w:bottom w:val="single" w:sz="4" w:space="0" w:color="auto"/>
              <w:right w:val="single" w:sz="4" w:space="0" w:color="auto"/>
            </w:tcBorders>
            <w:shd w:val="clear" w:color="auto" w:fill="E6E6E6"/>
          </w:tcPr>
          <w:p w14:paraId="4BEBD2AE" w14:textId="77777777" w:rsidR="00EF241B" w:rsidRPr="00EF241B" w:rsidRDefault="00EF241B" w:rsidP="00EF241B">
            <w:pPr>
              <w:numPr>
                <w:ilvl w:val="0"/>
                <w:numId w:val="15"/>
              </w:numPr>
              <w:spacing w:after="0" w:line="240" w:lineRule="auto"/>
              <w:ind w:left="426" w:hanging="426"/>
              <w:rPr>
                <w:rFonts w:ascii="Avenir Next LT Pro" w:eastAsia="Times New Roman" w:hAnsi="Avenir Next LT Pro"/>
                <w:b/>
                <w:bCs/>
                <w:color w:val="34516C"/>
                <w:sz w:val="20"/>
                <w:szCs w:val="20"/>
              </w:rPr>
            </w:pPr>
            <w:r w:rsidRPr="00EF241B">
              <w:rPr>
                <w:rFonts w:ascii="Avenir Next LT Pro" w:eastAsia="Times New Roman" w:hAnsi="Avenir Next LT Pro"/>
                <w:b/>
                <w:bCs/>
                <w:color w:val="34516C"/>
                <w:sz w:val="20"/>
                <w:szCs w:val="20"/>
              </w:rPr>
              <w:t>Other external influences</w:t>
            </w:r>
          </w:p>
          <w:p w14:paraId="30FE36C0" w14:textId="77777777" w:rsidR="00EF241B" w:rsidRPr="00EF241B" w:rsidRDefault="00EF241B" w:rsidP="00EF241B">
            <w:pPr>
              <w:tabs>
                <w:tab w:val="num" w:pos="360"/>
              </w:tabs>
              <w:spacing w:after="0" w:line="240" w:lineRule="auto"/>
              <w:ind w:left="360" w:hanging="360"/>
              <w:rPr>
                <w:rFonts w:ascii="Avenir Next LT Pro" w:eastAsia="Times New Roman" w:hAnsi="Avenir Next LT Pro"/>
                <w:b/>
                <w:bCs/>
                <w:color w:val="34516C"/>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Pr>
          <w:p w14:paraId="23873FEA" w14:textId="77777777" w:rsidR="00EF241B" w:rsidRPr="00EF241B" w:rsidRDefault="00EF241B" w:rsidP="00EF241B">
            <w:pPr>
              <w:spacing w:after="0" w:line="240" w:lineRule="auto"/>
              <w:rPr>
                <w:rFonts w:ascii="Avenir Next LT Pro" w:eastAsia="Times New Roman" w:hAnsi="Avenir Next LT Pro"/>
                <w:color w:val="34516C"/>
                <w:sz w:val="20"/>
                <w:szCs w:val="20"/>
              </w:rPr>
            </w:pPr>
            <w:r w:rsidRPr="00EF241B">
              <w:rPr>
                <w:rFonts w:ascii="Avenir Next LT Pro" w:eastAsia="Times New Roman" w:hAnsi="Avenir Next LT Pro"/>
                <w:color w:val="34516C"/>
                <w:sz w:val="20"/>
                <w:szCs w:val="20"/>
              </w:rPr>
              <w:t xml:space="preserve">ETF 2016  guidance on the teaching qualifications for the further education and skills sector </w:t>
            </w:r>
          </w:p>
          <w:p w14:paraId="16ABB785" w14:textId="77777777" w:rsidR="00EF241B" w:rsidRPr="00EF241B" w:rsidRDefault="00EF241B" w:rsidP="00EF241B">
            <w:pPr>
              <w:spacing w:after="0" w:line="240" w:lineRule="auto"/>
              <w:rPr>
                <w:rFonts w:ascii="Avenir Next LT Pro" w:eastAsia="Times New Roman" w:hAnsi="Avenir Next LT Pro"/>
                <w:color w:val="34516C"/>
                <w:sz w:val="20"/>
                <w:szCs w:val="20"/>
              </w:rPr>
            </w:pPr>
            <w:r w:rsidRPr="00EF241B">
              <w:rPr>
                <w:rFonts w:ascii="Avenir Next LT Pro" w:eastAsia="Times New Roman" w:hAnsi="Avenir Next LT Pro"/>
                <w:color w:val="34516C"/>
                <w:sz w:val="20"/>
                <w:szCs w:val="20"/>
              </w:rPr>
              <w:t xml:space="preserve">Professional Standards for Teachers and Trainers in Education and Training (ETF 2014) </w:t>
            </w:r>
          </w:p>
        </w:tc>
      </w:tr>
      <w:tr w:rsidR="00EF241B" w:rsidRPr="00EF241B" w14:paraId="410EC099" w14:textId="77777777" w:rsidTr="00D30816">
        <w:tc>
          <w:tcPr>
            <w:tcW w:w="3828" w:type="dxa"/>
            <w:gridSpan w:val="3"/>
            <w:tcBorders>
              <w:top w:val="single" w:sz="4" w:space="0" w:color="auto"/>
              <w:left w:val="single" w:sz="4" w:space="0" w:color="auto"/>
              <w:bottom w:val="single" w:sz="4" w:space="0" w:color="auto"/>
              <w:right w:val="single" w:sz="4" w:space="0" w:color="auto"/>
            </w:tcBorders>
            <w:shd w:val="clear" w:color="auto" w:fill="E6E6E6"/>
          </w:tcPr>
          <w:p w14:paraId="6DA21DD5" w14:textId="77777777" w:rsidR="00EF241B" w:rsidRPr="00EF241B" w:rsidRDefault="00EF241B" w:rsidP="00EF241B">
            <w:pPr>
              <w:numPr>
                <w:ilvl w:val="0"/>
                <w:numId w:val="15"/>
              </w:numPr>
              <w:spacing w:after="0" w:line="240" w:lineRule="auto"/>
              <w:ind w:left="426" w:hanging="426"/>
              <w:rPr>
                <w:rFonts w:ascii="Avenir Next LT Pro" w:eastAsia="Times New Roman" w:hAnsi="Avenir Next LT Pro"/>
                <w:b/>
                <w:bCs/>
                <w:color w:val="34516C"/>
                <w:sz w:val="20"/>
                <w:szCs w:val="20"/>
              </w:rPr>
            </w:pPr>
            <w:r w:rsidRPr="00EF241B">
              <w:rPr>
                <w:rFonts w:ascii="Avenir Next LT Pro" w:eastAsia="Times New Roman" w:hAnsi="Avenir Next LT Pro"/>
                <w:b/>
                <w:bCs/>
                <w:color w:val="34516C"/>
                <w:sz w:val="20"/>
                <w:szCs w:val="20"/>
              </w:rPr>
              <w:t>Date of production/revision of this form</w:t>
            </w:r>
          </w:p>
          <w:p w14:paraId="7F5F6C69" w14:textId="77777777" w:rsidR="00EF241B" w:rsidRPr="00EF241B" w:rsidRDefault="00EF241B" w:rsidP="00EF241B">
            <w:pPr>
              <w:tabs>
                <w:tab w:val="num" w:pos="360"/>
              </w:tabs>
              <w:spacing w:after="0" w:line="240" w:lineRule="auto"/>
              <w:ind w:left="360" w:hanging="360"/>
              <w:rPr>
                <w:rFonts w:ascii="Avenir Next LT Pro" w:eastAsia="Times New Roman" w:hAnsi="Avenir Next LT Pro"/>
                <w:b/>
                <w:bCs/>
                <w:color w:val="34516C"/>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Pr>
          <w:p w14:paraId="0ACEF80D" w14:textId="77777777" w:rsidR="00EF241B" w:rsidRPr="00EF241B" w:rsidRDefault="00EF241B" w:rsidP="00EF241B">
            <w:pPr>
              <w:spacing w:after="0" w:line="240" w:lineRule="auto"/>
              <w:rPr>
                <w:rFonts w:ascii="Avenir Next LT Pro" w:eastAsia="Times New Roman" w:hAnsi="Avenir Next LT Pro"/>
                <w:color w:val="34516C"/>
                <w:sz w:val="20"/>
                <w:szCs w:val="20"/>
              </w:rPr>
            </w:pPr>
            <w:r w:rsidRPr="00EF241B">
              <w:rPr>
                <w:rFonts w:ascii="Avenir Next LT Pro" w:eastAsia="Times New Roman" w:hAnsi="Avenir Next LT Pro"/>
                <w:color w:val="34516C"/>
                <w:sz w:val="20"/>
                <w:szCs w:val="20"/>
              </w:rPr>
              <w:t>September 2018</w:t>
            </w:r>
          </w:p>
        </w:tc>
      </w:tr>
      <w:tr w:rsidR="00EF241B" w:rsidRPr="00EF241B" w14:paraId="31A1D129" w14:textId="77777777" w:rsidTr="00D30816">
        <w:tc>
          <w:tcPr>
            <w:tcW w:w="9242" w:type="dxa"/>
            <w:gridSpan w:val="6"/>
            <w:shd w:val="clear" w:color="auto" w:fill="E6E6E6"/>
          </w:tcPr>
          <w:p w14:paraId="6DFF780F" w14:textId="77777777" w:rsidR="00EF241B" w:rsidRPr="00EF241B" w:rsidRDefault="00EF241B" w:rsidP="00EF241B">
            <w:pPr>
              <w:numPr>
                <w:ilvl w:val="0"/>
                <w:numId w:val="15"/>
              </w:numPr>
              <w:spacing w:after="0" w:line="240" w:lineRule="auto"/>
              <w:ind w:left="426" w:hanging="426"/>
              <w:rPr>
                <w:rFonts w:ascii="Avenir Next LT Pro" w:eastAsia="Times New Roman" w:hAnsi="Avenir Next LT Pro"/>
                <w:b/>
                <w:bCs/>
                <w:color w:val="34516C"/>
                <w:sz w:val="20"/>
                <w:szCs w:val="20"/>
              </w:rPr>
            </w:pPr>
            <w:r w:rsidRPr="00EF241B">
              <w:rPr>
                <w:rFonts w:ascii="Avenir Next LT Pro" w:eastAsia="Times New Roman" w:hAnsi="Avenir Next LT Pro"/>
                <w:b/>
                <w:bCs/>
                <w:color w:val="34516C"/>
                <w:sz w:val="20"/>
                <w:szCs w:val="20"/>
              </w:rPr>
              <w:t>Aims of the Programme</w:t>
            </w:r>
          </w:p>
          <w:p w14:paraId="7CADC66A" w14:textId="77777777" w:rsidR="00EF241B" w:rsidRPr="00EF241B" w:rsidRDefault="00EF241B" w:rsidP="00EF241B">
            <w:pPr>
              <w:spacing w:after="0" w:line="240" w:lineRule="auto"/>
              <w:rPr>
                <w:rFonts w:ascii="Avenir Next LT Pro" w:eastAsia="Times New Roman" w:hAnsi="Avenir Next LT Pro"/>
                <w:b/>
                <w:bCs/>
                <w:color w:val="34516C"/>
                <w:sz w:val="20"/>
                <w:szCs w:val="20"/>
              </w:rPr>
            </w:pPr>
          </w:p>
        </w:tc>
      </w:tr>
      <w:tr w:rsidR="00EF241B" w:rsidRPr="00EF241B" w14:paraId="206B24FD" w14:textId="77777777" w:rsidTr="00D30816">
        <w:tc>
          <w:tcPr>
            <w:tcW w:w="9242" w:type="dxa"/>
            <w:gridSpan w:val="6"/>
          </w:tcPr>
          <w:p w14:paraId="27E1E717" w14:textId="77777777" w:rsidR="00EF241B" w:rsidRPr="00EF241B" w:rsidRDefault="00EF241B" w:rsidP="00EF241B">
            <w:pPr>
              <w:numPr>
                <w:ilvl w:val="0"/>
                <w:numId w:val="26"/>
              </w:numPr>
              <w:spacing w:after="0" w:line="240" w:lineRule="auto"/>
              <w:contextualSpacing/>
              <w:rPr>
                <w:rFonts w:ascii="Avenir Next LT Pro" w:eastAsia="Times New Roman" w:hAnsi="Avenir Next LT Pro" w:cs="Arial"/>
                <w:color w:val="34516C"/>
                <w:sz w:val="20"/>
                <w:szCs w:val="20"/>
              </w:rPr>
            </w:pPr>
            <w:r w:rsidRPr="00EF241B">
              <w:rPr>
                <w:rFonts w:ascii="Avenir Next LT Pro" w:eastAsia="Times New Roman" w:hAnsi="Avenir Next LT Pro" w:cs="Arial"/>
                <w:color w:val="34516C"/>
                <w:sz w:val="20"/>
                <w:szCs w:val="20"/>
              </w:rPr>
              <w:t>To enable trainee teachers to achieve the professional standards in order to develop as practitioners within a limited teaching or training role in Education and Training (14+);</w:t>
            </w:r>
          </w:p>
        </w:tc>
      </w:tr>
      <w:tr w:rsidR="00EF241B" w:rsidRPr="00EF241B" w14:paraId="6D3A49B3" w14:textId="77777777" w:rsidTr="00D30816">
        <w:trPr>
          <w:trHeight w:val="553"/>
        </w:trPr>
        <w:tc>
          <w:tcPr>
            <w:tcW w:w="9242" w:type="dxa"/>
            <w:gridSpan w:val="6"/>
          </w:tcPr>
          <w:p w14:paraId="4976CA43" w14:textId="77777777" w:rsidR="00EF241B" w:rsidRPr="00EF241B" w:rsidRDefault="00EF241B" w:rsidP="00EF241B">
            <w:pPr>
              <w:numPr>
                <w:ilvl w:val="0"/>
                <w:numId w:val="26"/>
              </w:numPr>
              <w:spacing w:after="0" w:line="240" w:lineRule="auto"/>
              <w:contextualSpacing/>
              <w:rPr>
                <w:rFonts w:ascii="Avenir Next LT Pro" w:eastAsia="Times New Roman" w:hAnsi="Avenir Next LT Pro" w:cs="Arial"/>
                <w:color w:val="34516C"/>
                <w:sz w:val="20"/>
                <w:szCs w:val="20"/>
              </w:rPr>
            </w:pPr>
            <w:r w:rsidRPr="00EF241B">
              <w:rPr>
                <w:rFonts w:ascii="Avenir Next LT Pro" w:eastAsia="Times New Roman" w:hAnsi="Avenir Next LT Pro" w:cs="Arial"/>
                <w:color w:val="34516C"/>
                <w:sz w:val="20"/>
                <w:szCs w:val="20"/>
              </w:rPr>
              <w:t>To model professional practice including  a range of appropriate teaching, learning and assessment strategies that trainees can apply in their own teaching;</w:t>
            </w:r>
          </w:p>
        </w:tc>
      </w:tr>
      <w:tr w:rsidR="00EF241B" w:rsidRPr="00EF241B" w14:paraId="1FA50DEE" w14:textId="77777777" w:rsidTr="00D30816">
        <w:trPr>
          <w:trHeight w:val="599"/>
        </w:trPr>
        <w:tc>
          <w:tcPr>
            <w:tcW w:w="9242" w:type="dxa"/>
            <w:gridSpan w:val="6"/>
          </w:tcPr>
          <w:p w14:paraId="702A3E4D" w14:textId="77777777" w:rsidR="00EF241B" w:rsidRPr="00EF241B" w:rsidRDefault="00EF241B" w:rsidP="00EF241B">
            <w:pPr>
              <w:numPr>
                <w:ilvl w:val="0"/>
                <w:numId w:val="26"/>
              </w:numPr>
              <w:spacing w:after="0" w:line="240" w:lineRule="auto"/>
              <w:contextualSpacing/>
              <w:rPr>
                <w:rFonts w:ascii="Avenir Next LT Pro" w:eastAsia="Times New Roman" w:hAnsi="Avenir Next LT Pro" w:cs="Arial"/>
                <w:color w:val="34516C"/>
                <w:sz w:val="20"/>
                <w:szCs w:val="20"/>
              </w:rPr>
            </w:pPr>
            <w:r w:rsidRPr="00EF241B">
              <w:rPr>
                <w:rFonts w:ascii="Avenir Next LT Pro" w:eastAsia="Times New Roman" w:hAnsi="Avenir Next LT Pro" w:cs="Arial"/>
                <w:color w:val="34516C"/>
                <w:sz w:val="20"/>
                <w:szCs w:val="20"/>
              </w:rPr>
              <w:lastRenderedPageBreak/>
              <w:t>To develop trainees as reflective practitioners, able to reflect upon and evaluate those teaching, learning and assessment strategies they experience and those they provide for their own learners;</w:t>
            </w:r>
          </w:p>
        </w:tc>
      </w:tr>
      <w:tr w:rsidR="00EF241B" w:rsidRPr="00EF241B" w14:paraId="11B4F05C" w14:textId="77777777" w:rsidTr="00D30816">
        <w:tc>
          <w:tcPr>
            <w:tcW w:w="9242" w:type="dxa"/>
            <w:gridSpan w:val="6"/>
          </w:tcPr>
          <w:p w14:paraId="1A1423FA" w14:textId="77777777" w:rsidR="00EF241B" w:rsidRPr="00EF241B" w:rsidRDefault="00EF241B" w:rsidP="00EF241B">
            <w:pPr>
              <w:numPr>
                <w:ilvl w:val="0"/>
                <w:numId w:val="26"/>
              </w:numPr>
              <w:spacing w:after="0" w:line="240" w:lineRule="auto"/>
              <w:contextualSpacing/>
              <w:rPr>
                <w:rFonts w:ascii="Avenir Next LT Pro" w:eastAsia="Times New Roman" w:hAnsi="Avenir Next LT Pro" w:cs="Arial"/>
                <w:color w:val="34516C"/>
                <w:sz w:val="20"/>
                <w:szCs w:val="20"/>
              </w:rPr>
            </w:pPr>
            <w:r w:rsidRPr="00EF241B">
              <w:rPr>
                <w:rFonts w:ascii="Avenir Next LT Pro" w:eastAsia="Times New Roman" w:hAnsi="Avenir Next LT Pro" w:cs="Arial"/>
                <w:color w:val="34516C"/>
                <w:sz w:val="20"/>
                <w:szCs w:val="20"/>
              </w:rPr>
              <w:t>To begin to develop a theoretical framework in education, research  and pedagogy upon which trainees may build with confidence in order to meet the continually changing demands of  Education and Training;</w:t>
            </w:r>
          </w:p>
        </w:tc>
      </w:tr>
      <w:tr w:rsidR="00EF241B" w:rsidRPr="00EF241B" w14:paraId="702BB191" w14:textId="77777777" w:rsidTr="00D30816">
        <w:tc>
          <w:tcPr>
            <w:tcW w:w="9242" w:type="dxa"/>
            <w:gridSpan w:val="6"/>
          </w:tcPr>
          <w:p w14:paraId="6575B849" w14:textId="77777777" w:rsidR="00EF241B" w:rsidRPr="00EF241B" w:rsidRDefault="00EF241B" w:rsidP="00EF241B">
            <w:pPr>
              <w:numPr>
                <w:ilvl w:val="0"/>
                <w:numId w:val="26"/>
              </w:numPr>
              <w:spacing w:after="0" w:line="240" w:lineRule="auto"/>
              <w:contextualSpacing/>
              <w:rPr>
                <w:rFonts w:ascii="Avenir Next LT Pro" w:eastAsia="Times New Roman" w:hAnsi="Avenir Next LT Pro" w:cs="Arial"/>
                <w:color w:val="34516C"/>
                <w:sz w:val="20"/>
                <w:szCs w:val="20"/>
              </w:rPr>
            </w:pPr>
            <w:r w:rsidRPr="00EF241B">
              <w:rPr>
                <w:rFonts w:ascii="Avenir Next LT Pro" w:eastAsia="Times New Roman" w:hAnsi="Avenir Next LT Pro" w:cs="Arial"/>
                <w:color w:val="34516C"/>
                <w:sz w:val="20"/>
                <w:szCs w:val="20"/>
              </w:rPr>
              <w:t>To encourage the development of an active collegial network of teaching practitioners to improve the quality of teaching and learning in Education and Training.</w:t>
            </w:r>
          </w:p>
        </w:tc>
      </w:tr>
      <w:tr w:rsidR="00EF241B" w:rsidRPr="00EF241B" w14:paraId="5D39C06E" w14:textId="77777777" w:rsidTr="00D30816">
        <w:tc>
          <w:tcPr>
            <w:tcW w:w="9242" w:type="dxa"/>
            <w:gridSpan w:val="6"/>
            <w:shd w:val="clear" w:color="auto" w:fill="E6E6E6"/>
          </w:tcPr>
          <w:p w14:paraId="5747FAD7" w14:textId="77777777" w:rsidR="00EF241B" w:rsidRPr="00EF241B" w:rsidRDefault="00EF241B" w:rsidP="00EF241B">
            <w:pPr>
              <w:numPr>
                <w:ilvl w:val="0"/>
                <w:numId w:val="24"/>
              </w:numPr>
              <w:spacing w:after="0" w:line="240" w:lineRule="auto"/>
              <w:rPr>
                <w:rFonts w:ascii="Avenir Next LT Pro" w:eastAsia="Times New Roman" w:hAnsi="Avenir Next LT Pro"/>
                <w:b/>
                <w:color w:val="34516C"/>
                <w:sz w:val="20"/>
                <w:szCs w:val="20"/>
              </w:rPr>
            </w:pPr>
            <w:r w:rsidRPr="00EF241B">
              <w:rPr>
                <w:rFonts w:ascii="Avenir Next LT Pro" w:eastAsia="Times New Roman" w:hAnsi="Avenir Next LT Pro"/>
                <w:b/>
                <w:bCs/>
                <w:color w:val="34516C"/>
                <w:sz w:val="20"/>
                <w:szCs w:val="20"/>
              </w:rPr>
              <w:t>Learning Outcomes, Teaching, Learning and Assessment Methods</w:t>
            </w:r>
          </w:p>
          <w:p w14:paraId="7F6EEAFC" w14:textId="77777777" w:rsidR="00EF241B" w:rsidRPr="00EF241B" w:rsidRDefault="00EF241B" w:rsidP="00EF241B">
            <w:pPr>
              <w:spacing w:after="0" w:line="240" w:lineRule="auto"/>
              <w:rPr>
                <w:rFonts w:ascii="Avenir Next LT Pro" w:eastAsia="Times New Roman" w:hAnsi="Avenir Next LT Pro"/>
                <w:b/>
                <w:color w:val="34516C"/>
                <w:sz w:val="20"/>
                <w:szCs w:val="20"/>
              </w:rPr>
            </w:pPr>
            <w:r w:rsidRPr="00EF241B">
              <w:rPr>
                <w:rFonts w:ascii="Avenir Next LT Pro" w:eastAsia="Times New Roman" w:hAnsi="Avenir Next LT Pro" w:cs="Arial"/>
                <w:color w:val="34516C"/>
                <w:sz w:val="20"/>
                <w:szCs w:val="20"/>
              </w:rPr>
              <w:t xml:space="preserve">At the end of the </w:t>
            </w:r>
            <w:r w:rsidRPr="00EF241B">
              <w:rPr>
                <w:rFonts w:ascii="Avenir Next LT Pro" w:eastAsia="Times New Roman" w:hAnsi="Avenir Next LT Pro"/>
                <w:b/>
                <w:color w:val="34516C"/>
                <w:sz w:val="20"/>
                <w:szCs w:val="20"/>
              </w:rPr>
              <w:t xml:space="preserve">Introductory Certificate in Education and Training </w:t>
            </w:r>
            <w:r w:rsidRPr="00EF241B">
              <w:rPr>
                <w:rFonts w:ascii="Avenir Next LT Pro" w:eastAsia="Times New Roman" w:hAnsi="Avenir Next LT Pro" w:cs="Arial"/>
                <w:color w:val="34516C"/>
                <w:sz w:val="20"/>
                <w:szCs w:val="20"/>
              </w:rPr>
              <w:t>participants will be able to:</w:t>
            </w:r>
          </w:p>
        </w:tc>
      </w:tr>
      <w:tr w:rsidR="00EF241B" w:rsidRPr="00EF241B" w14:paraId="63E83263" w14:textId="77777777" w:rsidTr="00D30816">
        <w:tc>
          <w:tcPr>
            <w:tcW w:w="9242" w:type="dxa"/>
            <w:gridSpan w:val="6"/>
            <w:shd w:val="clear" w:color="auto" w:fill="E6E6E6"/>
          </w:tcPr>
          <w:p w14:paraId="0B98119C" w14:textId="77777777" w:rsidR="00EF241B" w:rsidRPr="00EF241B" w:rsidRDefault="00EF241B" w:rsidP="00EF241B">
            <w:pPr>
              <w:tabs>
                <w:tab w:val="left" w:pos="360"/>
              </w:tabs>
              <w:spacing w:after="0" w:line="240" w:lineRule="auto"/>
              <w:rPr>
                <w:rFonts w:ascii="Avenir Next LT Pro" w:eastAsia="Times New Roman" w:hAnsi="Avenir Next LT Pro"/>
                <w:b/>
                <w:color w:val="34516C"/>
                <w:sz w:val="20"/>
                <w:szCs w:val="20"/>
              </w:rPr>
            </w:pPr>
            <w:r w:rsidRPr="00EF241B">
              <w:rPr>
                <w:rFonts w:ascii="Avenir Next LT Pro" w:eastAsia="Times New Roman" w:hAnsi="Avenir Next LT Pro"/>
                <w:b/>
                <w:color w:val="34516C"/>
                <w:sz w:val="20"/>
                <w:szCs w:val="20"/>
              </w:rPr>
              <w:t>A.</w:t>
            </w:r>
            <w:r w:rsidRPr="00EF241B">
              <w:rPr>
                <w:rFonts w:ascii="Avenir Next LT Pro" w:eastAsia="Times New Roman" w:hAnsi="Avenir Next LT Pro"/>
                <w:b/>
                <w:color w:val="34516C"/>
                <w:sz w:val="20"/>
                <w:szCs w:val="20"/>
              </w:rPr>
              <w:tab/>
              <w:t>Knowledge and Understanding</w:t>
            </w:r>
          </w:p>
        </w:tc>
      </w:tr>
      <w:tr w:rsidR="00EF241B" w:rsidRPr="00EF241B" w14:paraId="1E082DAD" w14:textId="77777777" w:rsidTr="00D30816">
        <w:tc>
          <w:tcPr>
            <w:tcW w:w="9242" w:type="dxa"/>
            <w:gridSpan w:val="6"/>
          </w:tcPr>
          <w:p w14:paraId="5DE1D9F4" w14:textId="77777777" w:rsidR="00EF241B" w:rsidRPr="00EF241B" w:rsidRDefault="00EF241B" w:rsidP="00EF241B">
            <w:pPr>
              <w:spacing w:after="0" w:line="240" w:lineRule="auto"/>
              <w:rPr>
                <w:rFonts w:ascii="Avenir Next LT Pro" w:eastAsia="Times New Roman" w:hAnsi="Avenir Next LT Pro"/>
                <w:color w:val="34516C"/>
                <w:sz w:val="20"/>
                <w:szCs w:val="20"/>
              </w:rPr>
            </w:pPr>
            <w:r w:rsidRPr="00EF241B">
              <w:rPr>
                <w:rFonts w:ascii="Avenir Next LT Pro" w:eastAsia="Times New Roman" w:hAnsi="Avenir Next LT Pro"/>
                <w:color w:val="34516C"/>
                <w:sz w:val="20"/>
                <w:szCs w:val="20"/>
              </w:rPr>
              <w:t>A1.  Explore a range of teaching, learning and assessment theory and concepts and apply them to their own practice</w:t>
            </w:r>
          </w:p>
          <w:p w14:paraId="3C734540" w14:textId="77777777" w:rsidR="00EF241B" w:rsidRPr="00EF241B" w:rsidRDefault="00EF241B" w:rsidP="00EF241B">
            <w:pPr>
              <w:spacing w:after="0" w:line="240" w:lineRule="auto"/>
              <w:rPr>
                <w:rFonts w:ascii="Avenir Next LT Pro" w:eastAsia="Times New Roman" w:hAnsi="Avenir Next LT Pro"/>
                <w:color w:val="34516C"/>
                <w:sz w:val="20"/>
                <w:szCs w:val="20"/>
              </w:rPr>
            </w:pPr>
          </w:p>
          <w:p w14:paraId="2D347966" w14:textId="77777777" w:rsidR="00EF241B" w:rsidRPr="00EF241B" w:rsidRDefault="00EF241B" w:rsidP="00EF241B">
            <w:pPr>
              <w:spacing w:after="0" w:line="240" w:lineRule="auto"/>
              <w:rPr>
                <w:rFonts w:ascii="Avenir Next LT Pro" w:eastAsia="Times New Roman" w:hAnsi="Avenir Next LT Pro"/>
                <w:color w:val="34516C"/>
                <w:sz w:val="20"/>
                <w:szCs w:val="20"/>
              </w:rPr>
            </w:pPr>
            <w:r w:rsidRPr="00EF241B">
              <w:rPr>
                <w:rFonts w:ascii="Avenir Next LT Pro" w:eastAsia="Times New Roman" w:hAnsi="Avenir Next LT Pro"/>
                <w:color w:val="34516C"/>
                <w:sz w:val="20"/>
                <w:szCs w:val="20"/>
              </w:rPr>
              <w:t>A2.  Identify the responsibilities of a teacher within a particular context and the support available to them to deliver learning</w:t>
            </w:r>
          </w:p>
          <w:p w14:paraId="51220D07" w14:textId="77777777" w:rsidR="00EF241B" w:rsidRPr="00EF241B" w:rsidRDefault="00EF241B" w:rsidP="00EF241B">
            <w:pPr>
              <w:spacing w:after="0" w:line="240" w:lineRule="auto"/>
              <w:rPr>
                <w:rFonts w:ascii="Avenir Next LT Pro" w:eastAsia="Times New Roman" w:hAnsi="Avenir Next LT Pro" w:cs="Arial"/>
                <w:color w:val="34516C"/>
                <w:sz w:val="20"/>
                <w:szCs w:val="24"/>
              </w:rPr>
            </w:pPr>
          </w:p>
          <w:p w14:paraId="225AB09E" w14:textId="77777777" w:rsidR="00EF241B" w:rsidRPr="00EF241B" w:rsidRDefault="00EF241B" w:rsidP="00EF241B">
            <w:pPr>
              <w:spacing w:after="0" w:line="240" w:lineRule="auto"/>
              <w:rPr>
                <w:rFonts w:ascii="Avenir Next LT Pro" w:eastAsia="Times New Roman" w:hAnsi="Avenir Next LT Pro" w:cs="Arial"/>
                <w:color w:val="34516C"/>
                <w:sz w:val="20"/>
                <w:szCs w:val="24"/>
              </w:rPr>
            </w:pPr>
            <w:r w:rsidRPr="00EF241B">
              <w:rPr>
                <w:rFonts w:ascii="Avenir Next LT Pro" w:eastAsia="Times New Roman" w:hAnsi="Avenir Next LT Pro" w:cs="Arial"/>
                <w:color w:val="34516C"/>
                <w:sz w:val="20"/>
                <w:szCs w:val="24"/>
              </w:rPr>
              <w:t>A3. Demonstrate an understanding of motivation and classroom management strategies and how these can be applied in the development of effective learning environments when planning and teaching lessons</w:t>
            </w:r>
          </w:p>
          <w:p w14:paraId="0C366688" w14:textId="77777777" w:rsidR="00EF241B" w:rsidRPr="00EF241B" w:rsidRDefault="00EF241B" w:rsidP="00EF241B">
            <w:pPr>
              <w:spacing w:after="0" w:line="240" w:lineRule="auto"/>
              <w:rPr>
                <w:rFonts w:ascii="Avenir Next LT Pro" w:eastAsia="Times New Roman" w:hAnsi="Avenir Next LT Pro"/>
                <w:color w:val="34516C"/>
                <w:sz w:val="20"/>
                <w:szCs w:val="20"/>
              </w:rPr>
            </w:pPr>
          </w:p>
        </w:tc>
      </w:tr>
      <w:tr w:rsidR="00EF241B" w:rsidRPr="00EF241B" w14:paraId="64325A93" w14:textId="77777777" w:rsidTr="00D30816">
        <w:tc>
          <w:tcPr>
            <w:tcW w:w="9242" w:type="dxa"/>
            <w:gridSpan w:val="6"/>
            <w:shd w:val="clear" w:color="auto" w:fill="E6E6E6"/>
          </w:tcPr>
          <w:p w14:paraId="3ACCF727" w14:textId="77777777" w:rsidR="00EF241B" w:rsidRPr="00EF241B" w:rsidRDefault="00EF241B" w:rsidP="00EF241B">
            <w:pPr>
              <w:spacing w:after="0" w:line="240" w:lineRule="auto"/>
              <w:rPr>
                <w:rFonts w:ascii="Avenir Next LT Pro" w:eastAsia="Times New Roman" w:hAnsi="Avenir Next LT Pro"/>
                <w:color w:val="34516C"/>
                <w:sz w:val="20"/>
                <w:szCs w:val="20"/>
              </w:rPr>
            </w:pPr>
            <w:r w:rsidRPr="00EF241B">
              <w:rPr>
                <w:rFonts w:ascii="Avenir Next LT Pro" w:eastAsia="Times New Roman" w:hAnsi="Avenir Next LT Pro"/>
                <w:b/>
                <w:bCs/>
                <w:color w:val="34516C"/>
                <w:sz w:val="20"/>
                <w:szCs w:val="20"/>
              </w:rPr>
              <w:t>Teaching and Learning Methods</w:t>
            </w:r>
          </w:p>
        </w:tc>
      </w:tr>
      <w:tr w:rsidR="00EF241B" w:rsidRPr="00EF241B" w14:paraId="75A3DAD5" w14:textId="77777777" w:rsidTr="00D30816">
        <w:tc>
          <w:tcPr>
            <w:tcW w:w="9242" w:type="dxa"/>
            <w:gridSpan w:val="6"/>
          </w:tcPr>
          <w:p w14:paraId="7AC99736" w14:textId="77777777" w:rsidR="00EF241B" w:rsidRPr="00EF241B" w:rsidRDefault="00EF241B" w:rsidP="00EF241B">
            <w:pPr>
              <w:spacing w:after="0" w:line="240" w:lineRule="auto"/>
              <w:rPr>
                <w:rFonts w:ascii="Avenir Next LT Pro" w:eastAsia="Times New Roman" w:hAnsi="Avenir Next LT Pro" w:cs="Arial"/>
                <w:iCs/>
                <w:color w:val="34516C"/>
                <w:sz w:val="20"/>
                <w:szCs w:val="24"/>
              </w:rPr>
            </w:pPr>
            <w:r w:rsidRPr="00EF241B">
              <w:rPr>
                <w:rFonts w:ascii="Avenir Next LT Pro" w:eastAsia="Times New Roman" w:hAnsi="Avenir Next LT Pro" w:cs="Arial"/>
                <w:iCs/>
                <w:color w:val="34516C"/>
                <w:sz w:val="20"/>
                <w:szCs w:val="24"/>
              </w:rPr>
              <w:t>Significant learning takes place through the teaching placement. This includes the trainees’ observation of experienced teachers and peers, the observation of the trainees’ practice by the teacher education team and subject specialist mentors, and the professional discussion following observations.</w:t>
            </w:r>
          </w:p>
          <w:p w14:paraId="22BADC58" w14:textId="77777777" w:rsidR="00EF241B" w:rsidRPr="00EF241B" w:rsidRDefault="00EF241B" w:rsidP="00EF241B">
            <w:pPr>
              <w:spacing w:after="0" w:line="240" w:lineRule="auto"/>
              <w:rPr>
                <w:rFonts w:ascii="Avenir Next LT Pro" w:eastAsia="Times New Roman" w:hAnsi="Avenir Next LT Pro"/>
                <w:color w:val="34516C"/>
                <w:sz w:val="20"/>
                <w:szCs w:val="20"/>
              </w:rPr>
            </w:pPr>
            <w:r w:rsidRPr="00EF241B">
              <w:rPr>
                <w:rFonts w:ascii="Avenir Next LT Pro" w:eastAsia="Times New Roman" w:hAnsi="Avenir Next LT Pro" w:cs="Arial"/>
                <w:iCs/>
                <w:color w:val="34516C"/>
                <w:sz w:val="20"/>
                <w:szCs w:val="24"/>
              </w:rPr>
              <w:t>Learning will be facilitated through a series of small and large group discussions, activities and tutor-led sessions, using focused reading material, technology enhanced learning (TEL), Virtual Learning Environments (VLE) and materials from the trainees’ own practice.  Trainee teachers will experience predominantly inductive evidence-based teaching approaches, experiential and enquiry based learning, reflective practice strategies and action research. They will be taught by teacher educators, guest specialists and their peers over the course of the programme.</w:t>
            </w:r>
          </w:p>
        </w:tc>
      </w:tr>
      <w:tr w:rsidR="00EF241B" w:rsidRPr="00EF241B" w14:paraId="1D7676EA" w14:textId="77777777" w:rsidTr="00D30816">
        <w:tc>
          <w:tcPr>
            <w:tcW w:w="9242" w:type="dxa"/>
            <w:gridSpan w:val="6"/>
            <w:shd w:val="clear" w:color="auto" w:fill="E6E6E6"/>
          </w:tcPr>
          <w:p w14:paraId="2A0F066E" w14:textId="77777777" w:rsidR="00EF241B" w:rsidRPr="00EF241B" w:rsidRDefault="00EF241B" w:rsidP="00EF241B">
            <w:pPr>
              <w:spacing w:after="0" w:line="240" w:lineRule="auto"/>
              <w:rPr>
                <w:rFonts w:ascii="Avenir Next LT Pro" w:eastAsia="Times New Roman" w:hAnsi="Avenir Next LT Pro"/>
                <w:color w:val="34516C"/>
                <w:sz w:val="20"/>
                <w:szCs w:val="20"/>
              </w:rPr>
            </w:pPr>
            <w:r w:rsidRPr="00EF241B">
              <w:rPr>
                <w:rFonts w:ascii="Avenir Next LT Pro" w:eastAsia="Times New Roman" w:hAnsi="Avenir Next LT Pro"/>
                <w:b/>
                <w:bCs/>
                <w:color w:val="34516C"/>
                <w:sz w:val="20"/>
                <w:szCs w:val="20"/>
              </w:rPr>
              <w:t>Assessment methods</w:t>
            </w:r>
          </w:p>
        </w:tc>
      </w:tr>
      <w:tr w:rsidR="00EF241B" w:rsidRPr="00EF241B" w14:paraId="1F59F428" w14:textId="77777777" w:rsidTr="00D30816">
        <w:tc>
          <w:tcPr>
            <w:tcW w:w="9242" w:type="dxa"/>
            <w:gridSpan w:val="6"/>
          </w:tcPr>
          <w:p w14:paraId="64BCB763" w14:textId="77777777" w:rsidR="00EF241B" w:rsidRPr="00EF241B" w:rsidRDefault="00EF241B" w:rsidP="00EF241B">
            <w:pPr>
              <w:spacing w:after="0" w:line="240" w:lineRule="auto"/>
              <w:rPr>
                <w:rFonts w:ascii="Avenir Next LT Pro" w:eastAsia="Times New Roman" w:hAnsi="Avenir Next LT Pro"/>
                <w:color w:val="34516C"/>
                <w:sz w:val="20"/>
                <w:szCs w:val="20"/>
              </w:rPr>
            </w:pPr>
            <w:r w:rsidRPr="00EF241B">
              <w:rPr>
                <w:rFonts w:ascii="Avenir Next LT Pro" w:eastAsia="Times New Roman" w:hAnsi="Avenir Next LT Pro"/>
                <w:color w:val="34516C"/>
                <w:sz w:val="20"/>
                <w:szCs w:val="20"/>
              </w:rPr>
              <w:t>Assessment is varied and aligns to the expected outcomes for each module, as well as demonstrating good practice in both assessment of learning and assessment for learning on the programme. Assessment is diagnostic, formative and summative.</w:t>
            </w:r>
          </w:p>
          <w:p w14:paraId="36D43CA3" w14:textId="77777777" w:rsidR="00EF241B" w:rsidRPr="00EF241B" w:rsidRDefault="00EF241B" w:rsidP="00EF241B">
            <w:pPr>
              <w:spacing w:after="0" w:line="240" w:lineRule="auto"/>
              <w:rPr>
                <w:rFonts w:ascii="Avenir Next LT Pro" w:eastAsia="Times New Roman" w:hAnsi="Avenir Next LT Pro"/>
                <w:color w:val="34516C"/>
                <w:sz w:val="20"/>
                <w:szCs w:val="20"/>
              </w:rPr>
            </w:pPr>
          </w:p>
          <w:p w14:paraId="072713BB" w14:textId="77777777" w:rsidR="00EF241B" w:rsidRPr="00EF241B" w:rsidRDefault="00EF241B" w:rsidP="00EF241B">
            <w:pPr>
              <w:spacing w:after="0" w:line="240" w:lineRule="auto"/>
              <w:rPr>
                <w:rFonts w:ascii="Avenir Next LT Pro" w:eastAsia="Times New Roman" w:hAnsi="Avenir Next LT Pro"/>
                <w:color w:val="34516C"/>
                <w:sz w:val="20"/>
                <w:szCs w:val="20"/>
              </w:rPr>
            </w:pPr>
            <w:r w:rsidRPr="00EF241B">
              <w:rPr>
                <w:rFonts w:ascii="Avenir Next LT Pro" w:eastAsia="Times New Roman" w:hAnsi="Avenir Next LT Pro"/>
                <w:color w:val="34516C"/>
                <w:sz w:val="20"/>
                <w:szCs w:val="20"/>
              </w:rPr>
              <w:t>Overall assessment activity includes:</w:t>
            </w:r>
          </w:p>
          <w:p w14:paraId="012CB099" w14:textId="77777777" w:rsidR="00EF241B" w:rsidRPr="00EF241B" w:rsidRDefault="00EF241B" w:rsidP="00EF241B">
            <w:pPr>
              <w:spacing w:after="0" w:line="240" w:lineRule="auto"/>
              <w:rPr>
                <w:rFonts w:ascii="Avenir Next LT Pro" w:eastAsia="Times New Roman" w:hAnsi="Avenir Next LT Pro"/>
                <w:color w:val="34516C"/>
                <w:sz w:val="20"/>
                <w:szCs w:val="20"/>
              </w:rPr>
            </w:pPr>
            <w:r w:rsidRPr="00EF241B">
              <w:rPr>
                <w:rFonts w:ascii="Avenir Next LT Pro" w:eastAsia="Times New Roman" w:hAnsi="Avenir Next LT Pro"/>
                <w:b/>
                <w:color w:val="34516C"/>
                <w:sz w:val="20"/>
                <w:szCs w:val="20"/>
              </w:rPr>
              <w:t xml:space="preserve">Written assessments: </w:t>
            </w:r>
            <w:r w:rsidRPr="00EF241B">
              <w:rPr>
                <w:rFonts w:ascii="Avenir Next LT Pro" w:eastAsia="Times New Roman" w:hAnsi="Avenir Next LT Pro"/>
                <w:color w:val="34516C"/>
                <w:sz w:val="20"/>
                <w:szCs w:val="20"/>
              </w:rPr>
              <w:t xml:space="preserve">  case studies, assignments, rationales  for professional practice, , reflective essays, professional reflective journals </w:t>
            </w:r>
          </w:p>
          <w:p w14:paraId="2A7F91E2" w14:textId="77777777" w:rsidR="00EF241B" w:rsidRPr="00EF241B" w:rsidRDefault="00EF241B" w:rsidP="00EF241B">
            <w:pPr>
              <w:spacing w:after="0" w:line="240" w:lineRule="auto"/>
              <w:rPr>
                <w:rFonts w:ascii="Avenir Next LT Pro" w:eastAsia="Times New Roman" w:hAnsi="Avenir Next LT Pro"/>
                <w:color w:val="34516C"/>
                <w:sz w:val="20"/>
                <w:szCs w:val="20"/>
              </w:rPr>
            </w:pPr>
            <w:r w:rsidRPr="00EF241B">
              <w:rPr>
                <w:rFonts w:ascii="Avenir Next LT Pro" w:eastAsia="Times New Roman" w:hAnsi="Avenir Next LT Pro"/>
                <w:b/>
                <w:color w:val="34516C"/>
                <w:sz w:val="20"/>
                <w:szCs w:val="20"/>
              </w:rPr>
              <w:t xml:space="preserve">Presentations: </w:t>
            </w:r>
            <w:r w:rsidRPr="00EF241B">
              <w:rPr>
                <w:rFonts w:ascii="Avenir Next LT Pro" w:eastAsia="Times New Roman" w:hAnsi="Avenir Next LT Pro"/>
                <w:color w:val="34516C"/>
                <w:sz w:val="20"/>
                <w:szCs w:val="20"/>
              </w:rPr>
              <w:t xml:space="preserve"> multimedia presentation </w:t>
            </w:r>
          </w:p>
          <w:p w14:paraId="7B0C5CB2" w14:textId="77777777" w:rsidR="00EF241B" w:rsidRPr="00EF241B" w:rsidRDefault="00EF241B" w:rsidP="00EF241B">
            <w:pPr>
              <w:spacing w:after="0" w:line="240" w:lineRule="auto"/>
              <w:rPr>
                <w:rFonts w:ascii="Avenir Next LT Pro" w:eastAsia="Times New Roman" w:hAnsi="Avenir Next LT Pro"/>
                <w:color w:val="34516C"/>
                <w:sz w:val="20"/>
                <w:szCs w:val="20"/>
              </w:rPr>
            </w:pPr>
            <w:r w:rsidRPr="00EF241B">
              <w:rPr>
                <w:rFonts w:ascii="Avenir Next LT Pro" w:eastAsia="Times New Roman" w:hAnsi="Avenir Next LT Pro"/>
                <w:b/>
                <w:color w:val="34516C"/>
                <w:sz w:val="20"/>
                <w:szCs w:val="20"/>
              </w:rPr>
              <w:t>Teaching activity</w:t>
            </w:r>
            <w:r w:rsidRPr="00EF241B">
              <w:rPr>
                <w:rFonts w:ascii="Avenir Next LT Pro" w:eastAsia="Times New Roman" w:hAnsi="Avenir Next LT Pro"/>
                <w:color w:val="34516C"/>
                <w:sz w:val="20"/>
                <w:szCs w:val="20"/>
              </w:rPr>
              <w:t>:  micro and mini teach activity  developmental  observation  of teaching practice which focuses on the trainee’s individual development with planning, teaching and resources, learning and assessment.</w:t>
            </w:r>
          </w:p>
          <w:p w14:paraId="244D1CF4" w14:textId="77777777" w:rsidR="00EF241B" w:rsidRPr="00EF241B" w:rsidRDefault="00EF241B" w:rsidP="00EF241B">
            <w:pPr>
              <w:spacing w:after="0" w:line="240" w:lineRule="auto"/>
              <w:rPr>
                <w:rFonts w:ascii="Avenir Next LT Pro" w:eastAsia="Times New Roman" w:hAnsi="Avenir Next LT Pro"/>
                <w:color w:val="34516C"/>
                <w:sz w:val="20"/>
                <w:szCs w:val="20"/>
              </w:rPr>
            </w:pPr>
            <w:r w:rsidRPr="00EF241B">
              <w:rPr>
                <w:rFonts w:ascii="Avenir Next LT Pro" w:eastAsia="Times New Roman" w:hAnsi="Avenir Next LT Pro"/>
                <w:b/>
                <w:color w:val="34516C"/>
                <w:sz w:val="20"/>
                <w:szCs w:val="20"/>
              </w:rPr>
              <w:t>Portfolio:</w:t>
            </w:r>
            <w:r w:rsidRPr="00EF241B">
              <w:rPr>
                <w:rFonts w:ascii="Avenir Next LT Pro" w:eastAsia="Times New Roman" w:hAnsi="Avenir Next LT Pro"/>
                <w:color w:val="34516C"/>
                <w:sz w:val="20"/>
                <w:szCs w:val="20"/>
              </w:rPr>
              <w:t xml:space="preserve"> assessment for teaching practice modules (TS1107) which focus on professional development, achievement of professional standards and progress with teaching activity</w:t>
            </w:r>
          </w:p>
          <w:p w14:paraId="3D5C774F" w14:textId="77777777" w:rsidR="00EF241B" w:rsidRPr="00EF241B" w:rsidRDefault="00EF241B" w:rsidP="00EF241B">
            <w:pPr>
              <w:spacing w:after="0" w:line="240" w:lineRule="auto"/>
              <w:rPr>
                <w:rFonts w:ascii="Avenir Next LT Pro" w:eastAsia="Times New Roman" w:hAnsi="Avenir Next LT Pro"/>
                <w:color w:val="34516C"/>
                <w:sz w:val="20"/>
                <w:szCs w:val="20"/>
              </w:rPr>
            </w:pPr>
            <w:r w:rsidRPr="00EF241B">
              <w:rPr>
                <w:rFonts w:ascii="Avenir Next LT Pro" w:eastAsia="Times New Roman" w:hAnsi="Avenir Next LT Pro"/>
                <w:b/>
                <w:color w:val="34516C"/>
                <w:sz w:val="20"/>
                <w:szCs w:val="20"/>
              </w:rPr>
              <w:t xml:space="preserve">Observations of others: </w:t>
            </w:r>
            <w:r w:rsidRPr="00EF241B">
              <w:rPr>
                <w:rFonts w:ascii="Avenir Next LT Pro" w:eastAsia="Times New Roman" w:hAnsi="Avenir Next LT Pro"/>
                <w:color w:val="34516C"/>
                <w:sz w:val="20"/>
                <w:szCs w:val="20"/>
              </w:rPr>
              <w:t>subject specialist teachers, peers and other advanced practitioners</w:t>
            </w:r>
          </w:p>
        </w:tc>
      </w:tr>
      <w:tr w:rsidR="00EF241B" w:rsidRPr="00EF241B" w14:paraId="4DEAEFA7" w14:textId="77777777" w:rsidTr="00D30816">
        <w:tc>
          <w:tcPr>
            <w:tcW w:w="9242" w:type="dxa"/>
            <w:gridSpan w:val="6"/>
            <w:shd w:val="clear" w:color="auto" w:fill="E6E6E6"/>
          </w:tcPr>
          <w:p w14:paraId="58F86FEE" w14:textId="77777777" w:rsidR="00EF241B" w:rsidRPr="00EF241B" w:rsidRDefault="00EF241B" w:rsidP="00EF241B">
            <w:pPr>
              <w:tabs>
                <w:tab w:val="left" w:pos="360"/>
              </w:tabs>
              <w:spacing w:after="0" w:line="240" w:lineRule="auto"/>
              <w:rPr>
                <w:rFonts w:ascii="Avenir Next LT Pro" w:eastAsia="Times New Roman" w:hAnsi="Avenir Next LT Pro"/>
                <w:b/>
                <w:color w:val="34516C"/>
                <w:sz w:val="20"/>
                <w:szCs w:val="20"/>
              </w:rPr>
            </w:pPr>
            <w:r w:rsidRPr="00EF241B">
              <w:rPr>
                <w:rFonts w:ascii="Avenir Next LT Pro" w:eastAsia="Times New Roman" w:hAnsi="Avenir Next LT Pro"/>
                <w:b/>
                <w:bCs/>
                <w:color w:val="34516C"/>
                <w:sz w:val="20"/>
                <w:szCs w:val="20"/>
              </w:rPr>
              <w:t>B.</w:t>
            </w:r>
            <w:r w:rsidRPr="00EF241B">
              <w:rPr>
                <w:rFonts w:ascii="Avenir Next LT Pro" w:eastAsia="Times New Roman" w:hAnsi="Avenir Next LT Pro"/>
                <w:b/>
                <w:bCs/>
                <w:color w:val="34516C"/>
                <w:sz w:val="20"/>
                <w:szCs w:val="20"/>
              </w:rPr>
              <w:tab/>
              <w:t>Subject-specific skills</w:t>
            </w:r>
          </w:p>
        </w:tc>
      </w:tr>
      <w:tr w:rsidR="00EF241B" w:rsidRPr="00EF241B" w14:paraId="1D604A0A" w14:textId="77777777" w:rsidTr="00D30816">
        <w:tc>
          <w:tcPr>
            <w:tcW w:w="9242" w:type="dxa"/>
            <w:gridSpan w:val="6"/>
          </w:tcPr>
          <w:p w14:paraId="48F8AC9D" w14:textId="77777777" w:rsidR="00EF241B" w:rsidRPr="00EF241B" w:rsidRDefault="00EF241B" w:rsidP="00EF241B">
            <w:pPr>
              <w:spacing w:after="0" w:line="240" w:lineRule="auto"/>
              <w:rPr>
                <w:rFonts w:ascii="Avenir Next LT Pro" w:eastAsia="Times New Roman" w:hAnsi="Avenir Next LT Pro"/>
                <w:color w:val="34516C"/>
                <w:sz w:val="20"/>
                <w:szCs w:val="20"/>
              </w:rPr>
            </w:pPr>
            <w:r w:rsidRPr="00EF241B">
              <w:rPr>
                <w:rFonts w:ascii="Avenir Next LT Pro" w:eastAsia="Times New Roman" w:hAnsi="Avenir Next LT Pro"/>
                <w:color w:val="34516C"/>
                <w:sz w:val="20"/>
                <w:szCs w:val="20"/>
              </w:rPr>
              <w:t>B1.  Plan, prepare, deliver and evaluate relevant  evidence based teaching, learning and assessment activities for the benefit of all learners</w:t>
            </w:r>
          </w:p>
          <w:p w14:paraId="0702DFCD" w14:textId="77777777" w:rsidR="00EF241B" w:rsidRPr="00EF241B" w:rsidRDefault="00EF241B" w:rsidP="00EF241B">
            <w:pPr>
              <w:spacing w:after="0" w:line="240" w:lineRule="auto"/>
              <w:rPr>
                <w:rFonts w:ascii="Avenir Next LT Pro" w:eastAsia="Times New Roman" w:hAnsi="Avenir Next LT Pro"/>
                <w:color w:val="34516C"/>
                <w:sz w:val="20"/>
                <w:szCs w:val="20"/>
              </w:rPr>
            </w:pPr>
          </w:p>
          <w:p w14:paraId="14506A02" w14:textId="77777777" w:rsidR="00EF241B" w:rsidRPr="00EF241B" w:rsidRDefault="00EF241B" w:rsidP="00EF241B">
            <w:pPr>
              <w:spacing w:after="0" w:line="240" w:lineRule="auto"/>
              <w:rPr>
                <w:rFonts w:ascii="Avenir Next LT Pro" w:eastAsia="Times New Roman" w:hAnsi="Avenir Next LT Pro"/>
                <w:color w:val="34516C"/>
                <w:sz w:val="20"/>
                <w:szCs w:val="20"/>
              </w:rPr>
            </w:pPr>
            <w:r w:rsidRPr="00EF241B">
              <w:rPr>
                <w:rFonts w:ascii="Avenir Next LT Pro" w:eastAsia="Times New Roman" w:hAnsi="Avenir Next LT Pro"/>
                <w:color w:val="34516C"/>
                <w:sz w:val="20"/>
                <w:szCs w:val="20"/>
              </w:rPr>
              <w:t xml:space="preserve">B2.  Create resources that meet the needs of learners and the challenges of the curriculum </w:t>
            </w:r>
          </w:p>
          <w:p w14:paraId="6BFF7A7B" w14:textId="77777777" w:rsidR="00EF241B" w:rsidRPr="00EF241B" w:rsidRDefault="00EF241B" w:rsidP="00EF241B">
            <w:pPr>
              <w:spacing w:after="0" w:line="240" w:lineRule="auto"/>
              <w:rPr>
                <w:rFonts w:ascii="Avenir Next LT Pro" w:eastAsia="Times New Roman" w:hAnsi="Avenir Next LT Pro"/>
                <w:color w:val="34516C"/>
                <w:sz w:val="20"/>
                <w:szCs w:val="20"/>
              </w:rPr>
            </w:pPr>
          </w:p>
          <w:p w14:paraId="430AC3E2" w14:textId="77777777" w:rsidR="00EF241B" w:rsidRPr="00EF241B" w:rsidRDefault="00EF241B" w:rsidP="00EF241B">
            <w:pPr>
              <w:spacing w:after="0" w:line="240" w:lineRule="auto"/>
              <w:rPr>
                <w:rFonts w:ascii="Avenir Next LT Pro" w:eastAsia="Times New Roman" w:hAnsi="Avenir Next LT Pro"/>
                <w:color w:val="34516C"/>
                <w:sz w:val="20"/>
                <w:szCs w:val="20"/>
              </w:rPr>
            </w:pPr>
            <w:r w:rsidRPr="00EF241B">
              <w:rPr>
                <w:rFonts w:ascii="Avenir Next LT Pro" w:eastAsia="Times New Roman" w:hAnsi="Avenir Next LT Pro"/>
                <w:color w:val="34516C"/>
                <w:sz w:val="20"/>
                <w:szCs w:val="20"/>
              </w:rPr>
              <w:t>B3.  Plan, prepare, deliver and evaluate evidence based teaching, learning and assessment activities in their own curriculum for the benefit of all learners, Develop own English, Maths and TEL skills and embed in subject specialist learning to improve the learners’ skills in these areas</w:t>
            </w:r>
            <w:r w:rsidRPr="00EF241B" w:rsidDel="00343A55">
              <w:rPr>
                <w:rFonts w:ascii="Avenir Next LT Pro" w:eastAsia="Times New Roman" w:hAnsi="Avenir Next LT Pro"/>
                <w:color w:val="34516C"/>
                <w:sz w:val="20"/>
                <w:szCs w:val="20"/>
              </w:rPr>
              <w:t xml:space="preserve"> </w:t>
            </w:r>
          </w:p>
          <w:p w14:paraId="0F09910B" w14:textId="77777777" w:rsidR="00EF241B" w:rsidRPr="00EF241B" w:rsidRDefault="00EF241B" w:rsidP="00EF241B">
            <w:pPr>
              <w:spacing w:after="0" w:line="240" w:lineRule="auto"/>
              <w:rPr>
                <w:rFonts w:ascii="Avenir Next LT Pro" w:eastAsia="Times New Roman" w:hAnsi="Avenir Next LT Pro"/>
                <w:color w:val="34516C"/>
                <w:sz w:val="20"/>
                <w:szCs w:val="20"/>
              </w:rPr>
            </w:pPr>
          </w:p>
          <w:p w14:paraId="7D0E0199" w14:textId="77777777" w:rsidR="00EF241B" w:rsidRPr="00EF241B" w:rsidRDefault="00EF241B" w:rsidP="00EF241B">
            <w:pPr>
              <w:spacing w:after="0" w:line="240" w:lineRule="auto"/>
              <w:rPr>
                <w:rFonts w:ascii="Avenir Next LT Pro" w:eastAsia="Times New Roman" w:hAnsi="Avenir Next LT Pro"/>
                <w:color w:val="34516C"/>
                <w:sz w:val="20"/>
                <w:szCs w:val="20"/>
              </w:rPr>
            </w:pPr>
            <w:r w:rsidRPr="00EF241B">
              <w:rPr>
                <w:rFonts w:ascii="Avenir Next LT Pro" w:eastAsia="Times New Roman" w:hAnsi="Avenir Next LT Pro"/>
                <w:color w:val="34516C"/>
                <w:sz w:val="20"/>
                <w:szCs w:val="20"/>
              </w:rPr>
              <w:lastRenderedPageBreak/>
              <w:t>B4.  Identify and challenge the potential barriers to learning that exist for learners, including SEND and socio-economic factors and implement appropriate strategies to support successful learning</w:t>
            </w:r>
          </w:p>
        </w:tc>
      </w:tr>
      <w:tr w:rsidR="00EF241B" w:rsidRPr="00EF241B" w14:paraId="67DF66A7" w14:textId="77777777" w:rsidTr="00D30816">
        <w:tc>
          <w:tcPr>
            <w:tcW w:w="9242" w:type="dxa"/>
            <w:gridSpan w:val="6"/>
            <w:shd w:val="clear" w:color="auto" w:fill="E6E6E6"/>
          </w:tcPr>
          <w:p w14:paraId="12051410" w14:textId="77777777" w:rsidR="00EF241B" w:rsidRPr="00EF241B" w:rsidRDefault="00EF241B" w:rsidP="00EF241B">
            <w:pPr>
              <w:spacing w:after="0" w:line="240" w:lineRule="auto"/>
              <w:rPr>
                <w:rFonts w:ascii="Avenir Next LT Pro" w:eastAsia="Times New Roman" w:hAnsi="Avenir Next LT Pro"/>
                <w:color w:val="34516C"/>
                <w:sz w:val="20"/>
                <w:szCs w:val="20"/>
              </w:rPr>
            </w:pPr>
            <w:r w:rsidRPr="00EF241B">
              <w:rPr>
                <w:rFonts w:ascii="Avenir Next LT Pro" w:eastAsia="Times New Roman" w:hAnsi="Avenir Next LT Pro"/>
                <w:b/>
                <w:bCs/>
                <w:color w:val="34516C"/>
                <w:sz w:val="20"/>
                <w:szCs w:val="20"/>
              </w:rPr>
              <w:lastRenderedPageBreak/>
              <w:t>Teaching and Learning Methods</w:t>
            </w:r>
          </w:p>
        </w:tc>
      </w:tr>
      <w:tr w:rsidR="00EF241B" w:rsidRPr="00EF241B" w14:paraId="56AD0764" w14:textId="77777777" w:rsidTr="00D30816">
        <w:tc>
          <w:tcPr>
            <w:tcW w:w="9242" w:type="dxa"/>
            <w:gridSpan w:val="6"/>
          </w:tcPr>
          <w:p w14:paraId="00720165" w14:textId="77777777" w:rsidR="00EF241B" w:rsidRPr="00EF241B" w:rsidRDefault="00EF241B" w:rsidP="00EF241B">
            <w:pPr>
              <w:spacing w:after="0" w:line="240" w:lineRule="auto"/>
              <w:rPr>
                <w:rFonts w:ascii="Avenir Next LT Pro" w:eastAsia="Times New Roman" w:hAnsi="Avenir Next LT Pro" w:cs="Arial"/>
                <w:iCs/>
                <w:color w:val="34516C"/>
                <w:sz w:val="20"/>
                <w:szCs w:val="24"/>
              </w:rPr>
            </w:pPr>
            <w:r w:rsidRPr="00EF241B">
              <w:rPr>
                <w:rFonts w:ascii="Avenir Next LT Pro" w:eastAsia="Times New Roman" w:hAnsi="Avenir Next LT Pro" w:cs="Arial"/>
                <w:iCs/>
                <w:color w:val="34516C"/>
                <w:sz w:val="20"/>
                <w:szCs w:val="24"/>
              </w:rPr>
              <w:t>Significant learning takes place through the teaching placement. This includes the trainees’ observation of experienced teachers and peers, the observation of the trainees’ practice by the teacher education team and subject specialist mentors, and the professional discussion following observations.</w:t>
            </w:r>
          </w:p>
          <w:p w14:paraId="30AC224F" w14:textId="77777777" w:rsidR="00EF241B" w:rsidRPr="00EF241B" w:rsidRDefault="00EF241B" w:rsidP="00EF241B">
            <w:pPr>
              <w:spacing w:after="0" w:line="240" w:lineRule="auto"/>
              <w:rPr>
                <w:rFonts w:ascii="Avenir Next LT Pro" w:eastAsia="Times New Roman" w:hAnsi="Avenir Next LT Pro"/>
                <w:color w:val="34516C"/>
                <w:sz w:val="20"/>
                <w:szCs w:val="20"/>
              </w:rPr>
            </w:pPr>
            <w:r w:rsidRPr="00EF241B">
              <w:rPr>
                <w:rFonts w:ascii="Avenir Next LT Pro" w:eastAsia="Times New Roman" w:hAnsi="Avenir Next LT Pro" w:cs="Arial"/>
                <w:iCs/>
                <w:color w:val="34516C"/>
                <w:sz w:val="20"/>
                <w:szCs w:val="24"/>
              </w:rPr>
              <w:t>Learning will be facilitated through a series of small and large group discussions, activities and tutor-led sessions, using focused reading material, technology enhanced learning (TEL), Virtual Learning Environments (VLE) and materials from the trainees’ own practice.  Trainee teachers will experience predominantly inductive evidence-based teaching approaches, experiential and enquiry based learning, reflective practice strategies and action research. They will be taught by teacher educators, guest specialists and their peers over the course of the programme</w:t>
            </w:r>
            <w:r w:rsidRPr="00EF241B" w:rsidDel="00ED7D30">
              <w:rPr>
                <w:rFonts w:ascii="Avenir Next LT Pro" w:eastAsia="Times New Roman" w:hAnsi="Avenir Next LT Pro" w:cs="Arial"/>
                <w:iCs/>
                <w:color w:val="34516C"/>
                <w:sz w:val="20"/>
                <w:szCs w:val="24"/>
              </w:rPr>
              <w:t xml:space="preserve"> </w:t>
            </w:r>
          </w:p>
        </w:tc>
      </w:tr>
      <w:tr w:rsidR="00EF241B" w:rsidRPr="00EF241B" w14:paraId="1D9B91EE" w14:textId="77777777" w:rsidTr="00D30816">
        <w:tc>
          <w:tcPr>
            <w:tcW w:w="9242" w:type="dxa"/>
            <w:gridSpan w:val="6"/>
            <w:shd w:val="clear" w:color="auto" w:fill="E6E6E6"/>
          </w:tcPr>
          <w:p w14:paraId="470172BD" w14:textId="77777777" w:rsidR="00EF241B" w:rsidRPr="00EF241B" w:rsidRDefault="00EF241B" w:rsidP="00EF241B">
            <w:pPr>
              <w:spacing w:after="0" w:line="240" w:lineRule="auto"/>
              <w:rPr>
                <w:rFonts w:ascii="Avenir Next LT Pro" w:eastAsia="Times New Roman" w:hAnsi="Avenir Next LT Pro"/>
                <w:color w:val="34516C"/>
                <w:sz w:val="20"/>
                <w:szCs w:val="20"/>
              </w:rPr>
            </w:pPr>
            <w:r w:rsidRPr="00EF241B">
              <w:rPr>
                <w:rFonts w:ascii="Avenir Next LT Pro" w:eastAsia="Times New Roman" w:hAnsi="Avenir Next LT Pro"/>
                <w:b/>
                <w:bCs/>
                <w:color w:val="34516C"/>
                <w:sz w:val="20"/>
                <w:szCs w:val="20"/>
              </w:rPr>
              <w:t>Assessment methods</w:t>
            </w:r>
          </w:p>
        </w:tc>
      </w:tr>
      <w:tr w:rsidR="00EF241B" w:rsidRPr="00EF241B" w14:paraId="3128101E" w14:textId="77777777" w:rsidTr="00D30816">
        <w:tc>
          <w:tcPr>
            <w:tcW w:w="9242" w:type="dxa"/>
            <w:gridSpan w:val="6"/>
          </w:tcPr>
          <w:p w14:paraId="743A260F" w14:textId="77777777" w:rsidR="00EF241B" w:rsidRPr="00EF241B" w:rsidRDefault="00EF241B" w:rsidP="00EF241B">
            <w:pPr>
              <w:spacing w:after="0" w:line="240" w:lineRule="auto"/>
              <w:rPr>
                <w:rFonts w:ascii="Avenir Next LT Pro" w:eastAsia="Times New Roman" w:hAnsi="Avenir Next LT Pro"/>
                <w:color w:val="34516C"/>
                <w:sz w:val="20"/>
                <w:szCs w:val="20"/>
              </w:rPr>
            </w:pPr>
            <w:r w:rsidRPr="00EF241B">
              <w:rPr>
                <w:rFonts w:ascii="Avenir Next LT Pro" w:eastAsia="Times New Roman" w:hAnsi="Avenir Next LT Pro"/>
                <w:color w:val="34516C"/>
                <w:sz w:val="20"/>
                <w:szCs w:val="20"/>
              </w:rPr>
              <w:t>Assessment is varied and aligns to the expected outcomes for each module, as well as demonstrating good practice in both assessment of learning and assessment for learning on the programme. Assessment is diagnostic, formative and summative. Assessment of teaching is also ipsative</w:t>
            </w:r>
          </w:p>
          <w:p w14:paraId="75D2FC0A" w14:textId="77777777" w:rsidR="00EF241B" w:rsidRPr="00EF241B" w:rsidRDefault="00EF241B" w:rsidP="00EF241B">
            <w:pPr>
              <w:spacing w:after="0" w:line="240" w:lineRule="auto"/>
              <w:rPr>
                <w:rFonts w:ascii="Avenir Next LT Pro" w:eastAsia="Times New Roman" w:hAnsi="Avenir Next LT Pro"/>
                <w:color w:val="34516C"/>
                <w:sz w:val="20"/>
                <w:szCs w:val="20"/>
              </w:rPr>
            </w:pPr>
            <w:r w:rsidRPr="00EF241B">
              <w:rPr>
                <w:rFonts w:ascii="Avenir Next LT Pro" w:eastAsia="Times New Roman" w:hAnsi="Avenir Next LT Pro"/>
                <w:color w:val="34516C"/>
                <w:sz w:val="20"/>
                <w:szCs w:val="20"/>
              </w:rPr>
              <w:t>Overall assessment activity includes:</w:t>
            </w:r>
          </w:p>
          <w:p w14:paraId="3A1C0FBB" w14:textId="77777777" w:rsidR="00EF241B" w:rsidRPr="00EF241B" w:rsidRDefault="00EF241B" w:rsidP="00EF241B">
            <w:pPr>
              <w:spacing w:after="0" w:line="240" w:lineRule="auto"/>
              <w:rPr>
                <w:rFonts w:ascii="Avenir Next LT Pro" w:eastAsia="Times New Roman" w:hAnsi="Avenir Next LT Pro"/>
                <w:color w:val="34516C"/>
                <w:sz w:val="20"/>
                <w:szCs w:val="20"/>
              </w:rPr>
            </w:pPr>
            <w:r w:rsidRPr="00EF241B">
              <w:rPr>
                <w:rFonts w:ascii="Avenir Next LT Pro" w:eastAsia="Times New Roman" w:hAnsi="Avenir Next LT Pro"/>
                <w:b/>
                <w:color w:val="34516C"/>
                <w:sz w:val="20"/>
                <w:szCs w:val="20"/>
              </w:rPr>
              <w:t xml:space="preserve">Written assessments: </w:t>
            </w:r>
            <w:r w:rsidRPr="00EF241B">
              <w:rPr>
                <w:rFonts w:ascii="Avenir Next LT Pro" w:eastAsia="Times New Roman" w:hAnsi="Avenir Next LT Pro"/>
                <w:color w:val="34516C"/>
                <w:sz w:val="20"/>
                <w:szCs w:val="20"/>
              </w:rPr>
              <w:t xml:space="preserve">  case studies, assignments, rationales  for professional practice, , reflective essays, professional reflective journals </w:t>
            </w:r>
          </w:p>
          <w:p w14:paraId="61945BC3" w14:textId="77777777" w:rsidR="00EF241B" w:rsidRPr="00EF241B" w:rsidRDefault="00EF241B" w:rsidP="00EF241B">
            <w:pPr>
              <w:spacing w:after="0" w:line="240" w:lineRule="auto"/>
              <w:rPr>
                <w:rFonts w:ascii="Avenir Next LT Pro" w:eastAsia="Times New Roman" w:hAnsi="Avenir Next LT Pro"/>
                <w:color w:val="34516C"/>
                <w:sz w:val="20"/>
                <w:szCs w:val="20"/>
              </w:rPr>
            </w:pPr>
            <w:r w:rsidRPr="00EF241B">
              <w:rPr>
                <w:rFonts w:ascii="Avenir Next LT Pro" w:eastAsia="Times New Roman" w:hAnsi="Avenir Next LT Pro"/>
                <w:b/>
                <w:color w:val="34516C"/>
                <w:sz w:val="20"/>
                <w:szCs w:val="20"/>
              </w:rPr>
              <w:t xml:space="preserve">Presentations: </w:t>
            </w:r>
            <w:r w:rsidRPr="00EF241B">
              <w:rPr>
                <w:rFonts w:ascii="Avenir Next LT Pro" w:eastAsia="Times New Roman" w:hAnsi="Avenir Next LT Pro"/>
                <w:color w:val="34516C"/>
                <w:sz w:val="20"/>
                <w:szCs w:val="20"/>
              </w:rPr>
              <w:t xml:space="preserve"> multimedia presentation </w:t>
            </w:r>
          </w:p>
          <w:p w14:paraId="13913816" w14:textId="77777777" w:rsidR="00EF241B" w:rsidRPr="00EF241B" w:rsidRDefault="00EF241B" w:rsidP="00EF241B">
            <w:pPr>
              <w:spacing w:after="0" w:line="240" w:lineRule="auto"/>
              <w:rPr>
                <w:rFonts w:ascii="Avenir Next LT Pro" w:eastAsia="Times New Roman" w:hAnsi="Avenir Next LT Pro"/>
                <w:color w:val="34516C"/>
                <w:sz w:val="20"/>
                <w:szCs w:val="20"/>
              </w:rPr>
            </w:pPr>
            <w:r w:rsidRPr="00EF241B">
              <w:rPr>
                <w:rFonts w:ascii="Avenir Next LT Pro" w:eastAsia="Times New Roman" w:hAnsi="Avenir Next LT Pro"/>
                <w:b/>
                <w:color w:val="34516C"/>
                <w:sz w:val="20"/>
                <w:szCs w:val="20"/>
              </w:rPr>
              <w:t>Teaching activity</w:t>
            </w:r>
            <w:r w:rsidRPr="00EF241B">
              <w:rPr>
                <w:rFonts w:ascii="Avenir Next LT Pro" w:eastAsia="Times New Roman" w:hAnsi="Avenir Next LT Pro"/>
                <w:color w:val="34516C"/>
                <w:sz w:val="20"/>
                <w:szCs w:val="20"/>
              </w:rPr>
              <w:t>:  micro and mini teach activity  developmental  observation  of teaching practice which focuses on the trainee’s individual development with planning, teaching and resources, learning and assessment.</w:t>
            </w:r>
          </w:p>
          <w:p w14:paraId="45215B37" w14:textId="77777777" w:rsidR="00EF241B" w:rsidRPr="00EF241B" w:rsidRDefault="00EF241B" w:rsidP="00EF241B">
            <w:pPr>
              <w:spacing w:after="0" w:line="240" w:lineRule="auto"/>
              <w:rPr>
                <w:rFonts w:ascii="Avenir Next LT Pro" w:eastAsia="Times New Roman" w:hAnsi="Avenir Next LT Pro"/>
                <w:color w:val="34516C"/>
                <w:sz w:val="20"/>
                <w:szCs w:val="20"/>
              </w:rPr>
            </w:pPr>
            <w:r w:rsidRPr="00EF241B">
              <w:rPr>
                <w:rFonts w:ascii="Avenir Next LT Pro" w:eastAsia="Times New Roman" w:hAnsi="Avenir Next LT Pro"/>
                <w:b/>
                <w:color w:val="34516C"/>
                <w:sz w:val="20"/>
                <w:szCs w:val="20"/>
              </w:rPr>
              <w:t>Portfolio:</w:t>
            </w:r>
            <w:r w:rsidRPr="00EF241B">
              <w:rPr>
                <w:rFonts w:ascii="Avenir Next LT Pro" w:eastAsia="Times New Roman" w:hAnsi="Avenir Next LT Pro"/>
                <w:color w:val="34516C"/>
                <w:sz w:val="20"/>
                <w:szCs w:val="20"/>
              </w:rPr>
              <w:t xml:space="preserve"> assessment for teaching practice modules (TS1107) which focus on professional development, achievement of professional standards and progress with teaching activity</w:t>
            </w:r>
          </w:p>
          <w:p w14:paraId="2BB521CD" w14:textId="77777777" w:rsidR="00EF241B" w:rsidRPr="00EF241B" w:rsidRDefault="00EF241B" w:rsidP="00EF241B">
            <w:pPr>
              <w:spacing w:after="0" w:line="240" w:lineRule="auto"/>
              <w:rPr>
                <w:rFonts w:ascii="Avenir Next LT Pro" w:eastAsia="Times New Roman" w:hAnsi="Avenir Next LT Pro"/>
                <w:color w:val="34516C"/>
                <w:sz w:val="20"/>
                <w:szCs w:val="20"/>
              </w:rPr>
            </w:pPr>
            <w:r w:rsidRPr="00EF241B">
              <w:rPr>
                <w:rFonts w:ascii="Avenir Next LT Pro" w:eastAsia="Times New Roman" w:hAnsi="Avenir Next LT Pro"/>
                <w:b/>
                <w:color w:val="34516C"/>
                <w:sz w:val="20"/>
                <w:szCs w:val="20"/>
              </w:rPr>
              <w:t xml:space="preserve">Observations of others: </w:t>
            </w:r>
            <w:r w:rsidRPr="00EF241B">
              <w:rPr>
                <w:rFonts w:ascii="Avenir Next LT Pro" w:eastAsia="Times New Roman" w:hAnsi="Avenir Next LT Pro"/>
                <w:color w:val="34516C"/>
                <w:sz w:val="20"/>
                <w:szCs w:val="20"/>
              </w:rPr>
              <w:t>subject specialist teachers, peers and other advanced practitioners</w:t>
            </w:r>
          </w:p>
          <w:p w14:paraId="5EDE80A0" w14:textId="77777777" w:rsidR="00EF241B" w:rsidRPr="00EF241B" w:rsidRDefault="00EF241B" w:rsidP="00EF241B">
            <w:pPr>
              <w:spacing w:after="0" w:line="240" w:lineRule="auto"/>
              <w:rPr>
                <w:rFonts w:ascii="Avenir Next LT Pro" w:eastAsia="Times New Roman" w:hAnsi="Avenir Next LT Pro"/>
                <w:color w:val="34516C"/>
                <w:sz w:val="20"/>
                <w:szCs w:val="20"/>
              </w:rPr>
            </w:pPr>
          </w:p>
          <w:p w14:paraId="18F95B16" w14:textId="77777777" w:rsidR="00EF241B" w:rsidRPr="00EF241B" w:rsidRDefault="00EF241B" w:rsidP="00EF241B">
            <w:pPr>
              <w:spacing w:after="0" w:line="240" w:lineRule="auto"/>
              <w:rPr>
                <w:rFonts w:ascii="Avenir Next LT Pro" w:eastAsia="Times New Roman" w:hAnsi="Avenir Next LT Pro"/>
                <w:color w:val="34516C"/>
                <w:sz w:val="20"/>
                <w:szCs w:val="20"/>
              </w:rPr>
            </w:pPr>
          </w:p>
        </w:tc>
      </w:tr>
      <w:tr w:rsidR="00EF241B" w:rsidRPr="00EF241B" w14:paraId="1E8B9AB1" w14:textId="77777777" w:rsidTr="00D30816">
        <w:tc>
          <w:tcPr>
            <w:tcW w:w="9242" w:type="dxa"/>
            <w:gridSpan w:val="6"/>
            <w:shd w:val="clear" w:color="auto" w:fill="E6E6E6"/>
          </w:tcPr>
          <w:p w14:paraId="68FF206B" w14:textId="77777777" w:rsidR="00EF241B" w:rsidRPr="00EF241B" w:rsidRDefault="00EF241B" w:rsidP="00EF241B">
            <w:pPr>
              <w:tabs>
                <w:tab w:val="left" w:pos="360"/>
              </w:tabs>
              <w:spacing w:after="0" w:line="240" w:lineRule="auto"/>
              <w:rPr>
                <w:rFonts w:ascii="Avenir Next LT Pro" w:eastAsia="Times New Roman" w:hAnsi="Avenir Next LT Pro"/>
                <w:b/>
                <w:color w:val="34516C"/>
                <w:sz w:val="20"/>
                <w:szCs w:val="20"/>
              </w:rPr>
            </w:pPr>
            <w:r w:rsidRPr="00EF241B">
              <w:rPr>
                <w:rFonts w:ascii="Avenir Next LT Pro" w:eastAsia="Times New Roman" w:hAnsi="Avenir Next LT Pro"/>
                <w:b/>
                <w:color w:val="34516C"/>
                <w:sz w:val="20"/>
                <w:szCs w:val="20"/>
              </w:rPr>
              <w:t>C.</w:t>
            </w:r>
            <w:r w:rsidRPr="00EF241B">
              <w:rPr>
                <w:rFonts w:ascii="Avenir Next LT Pro" w:eastAsia="Times New Roman" w:hAnsi="Avenir Next LT Pro"/>
                <w:b/>
                <w:color w:val="34516C"/>
                <w:sz w:val="20"/>
                <w:szCs w:val="20"/>
              </w:rPr>
              <w:tab/>
            </w:r>
            <w:r w:rsidRPr="00EF241B">
              <w:rPr>
                <w:rFonts w:ascii="Avenir Next LT Pro" w:eastAsia="Times New Roman" w:hAnsi="Avenir Next LT Pro"/>
                <w:b/>
                <w:bCs/>
                <w:color w:val="34516C"/>
                <w:sz w:val="20"/>
                <w:szCs w:val="20"/>
              </w:rPr>
              <w:t>Thinking Skills</w:t>
            </w:r>
          </w:p>
        </w:tc>
      </w:tr>
      <w:tr w:rsidR="00EF241B" w:rsidRPr="00EF241B" w14:paraId="4F712DA6" w14:textId="77777777" w:rsidTr="00D30816">
        <w:tc>
          <w:tcPr>
            <w:tcW w:w="9242" w:type="dxa"/>
            <w:gridSpan w:val="6"/>
          </w:tcPr>
          <w:p w14:paraId="6CBA2867" w14:textId="77777777" w:rsidR="00EF241B" w:rsidRPr="00EF241B" w:rsidRDefault="00EF241B" w:rsidP="00EF241B">
            <w:pPr>
              <w:spacing w:after="0" w:line="240" w:lineRule="auto"/>
              <w:rPr>
                <w:rFonts w:ascii="Avenir Next LT Pro" w:eastAsia="Times New Roman" w:hAnsi="Avenir Next LT Pro"/>
                <w:color w:val="34516C"/>
                <w:sz w:val="20"/>
                <w:szCs w:val="20"/>
              </w:rPr>
            </w:pPr>
            <w:r w:rsidRPr="00EF241B">
              <w:rPr>
                <w:rFonts w:ascii="Avenir Next LT Pro" w:eastAsia="Times New Roman" w:hAnsi="Avenir Next LT Pro"/>
                <w:color w:val="34516C"/>
                <w:sz w:val="20"/>
                <w:szCs w:val="20"/>
              </w:rPr>
              <w:t>C1.  Work collaboratively with colleagues and peers to deconstruct and challenge practice with the specific purpose of improving and developing their practice and professional development</w:t>
            </w:r>
            <w:r w:rsidRPr="00EF241B" w:rsidDel="00343A55">
              <w:rPr>
                <w:rFonts w:ascii="Avenir Next LT Pro" w:eastAsia="Times New Roman" w:hAnsi="Avenir Next LT Pro"/>
                <w:color w:val="34516C"/>
                <w:sz w:val="20"/>
                <w:szCs w:val="20"/>
              </w:rPr>
              <w:t xml:space="preserve"> </w:t>
            </w:r>
          </w:p>
          <w:p w14:paraId="3CACE8C9" w14:textId="77777777" w:rsidR="00EF241B" w:rsidRPr="00EF241B" w:rsidRDefault="00EF241B" w:rsidP="00EF241B">
            <w:pPr>
              <w:spacing w:after="0" w:line="240" w:lineRule="auto"/>
              <w:rPr>
                <w:rFonts w:ascii="Avenir Next LT Pro" w:eastAsia="Times New Roman" w:hAnsi="Avenir Next LT Pro"/>
                <w:color w:val="34516C"/>
                <w:sz w:val="20"/>
                <w:szCs w:val="20"/>
              </w:rPr>
            </w:pPr>
          </w:p>
          <w:p w14:paraId="506B3A1D" w14:textId="77777777" w:rsidR="00EF241B" w:rsidRPr="00EF241B" w:rsidRDefault="00EF241B" w:rsidP="00EF241B">
            <w:pPr>
              <w:spacing w:after="0" w:line="240" w:lineRule="auto"/>
              <w:rPr>
                <w:rFonts w:ascii="Avenir Next LT Pro" w:eastAsia="Times New Roman" w:hAnsi="Avenir Next LT Pro"/>
                <w:color w:val="34516C"/>
                <w:sz w:val="20"/>
                <w:szCs w:val="20"/>
              </w:rPr>
            </w:pPr>
          </w:p>
          <w:p w14:paraId="3CA1553C" w14:textId="77777777" w:rsidR="00EF241B" w:rsidRPr="00EF241B" w:rsidRDefault="00EF241B" w:rsidP="00EF241B">
            <w:pPr>
              <w:spacing w:after="0" w:line="240" w:lineRule="auto"/>
              <w:rPr>
                <w:rFonts w:ascii="Avenir Next LT Pro" w:eastAsia="Times New Roman" w:hAnsi="Avenir Next LT Pro"/>
                <w:color w:val="34516C"/>
                <w:sz w:val="20"/>
                <w:szCs w:val="20"/>
              </w:rPr>
            </w:pPr>
            <w:r w:rsidRPr="00EF241B">
              <w:rPr>
                <w:rFonts w:ascii="Avenir Next LT Pro" w:eastAsia="Times New Roman" w:hAnsi="Avenir Next LT Pro"/>
                <w:color w:val="34516C"/>
                <w:sz w:val="20"/>
                <w:szCs w:val="20"/>
              </w:rPr>
              <w:t xml:space="preserve">C2.  Reflect on and evaluate current pedagogic research, theory and evidence-based practice in order to develop an informed approach to subject pedagogy. </w:t>
            </w:r>
          </w:p>
          <w:p w14:paraId="144FAB74" w14:textId="77777777" w:rsidR="00EF241B" w:rsidRPr="00EF241B" w:rsidRDefault="00EF241B" w:rsidP="00EF241B">
            <w:pPr>
              <w:spacing w:after="0" w:line="240" w:lineRule="auto"/>
              <w:rPr>
                <w:rFonts w:ascii="Avenir Next LT Pro" w:eastAsia="Times New Roman" w:hAnsi="Avenir Next LT Pro"/>
                <w:color w:val="34516C"/>
                <w:sz w:val="20"/>
                <w:szCs w:val="20"/>
              </w:rPr>
            </w:pPr>
          </w:p>
        </w:tc>
      </w:tr>
      <w:tr w:rsidR="00EF241B" w:rsidRPr="00EF241B" w14:paraId="11DD0B1A" w14:textId="77777777" w:rsidTr="00D30816">
        <w:tc>
          <w:tcPr>
            <w:tcW w:w="9242" w:type="dxa"/>
            <w:gridSpan w:val="6"/>
            <w:shd w:val="clear" w:color="auto" w:fill="E6E6E6"/>
          </w:tcPr>
          <w:p w14:paraId="43F10F19" w14:textId="77777777" w:rsidR="00EF241B" w:rsidRPr="00EF241B" w:rsidRDefault="00EF241B" w:rsidP="00EF241B">
            <w:pPr>
              <w:spacing w:after="0" w:line="240" w:lineRule="auto"/>
              <w:rPr>
                <w:rFonts w:ascii="Avenir Next LT Pro" w:eastAsia="Times New Roman" w:hAnsi="Avenir Next LT Pro"/>
                <w:color w:val="34516C"/>
                <w:sz w:val="20"/>
                <w:szCs w:val="20"/>
              </w:rPr>
            </w:pPr>
            <w:r w:rsidRPr="00EF241B">
              <w:rPr>
                <w:rFonts w:ascii="Avenir Next LT Pro" w:eastAsia="Times New Roman" w:hAnsi="Avenir Next LT Pro"/>
                <w:b/>
                <w:bCs/>
                <w:color w:val="34516C"/>
                <w:sz w:val="20"/>
                <w:szCs w:val="20"/>
              </w:rPr>
              <w:t>Teaching and Learning Methods</w:t>
            </w:r>
          </w:p>
        </w:tc>
      </w:tr>
      <w:tr w:rsidR="00EF241B" w:rsidRPr="00EF241B" w14:paraId="200B64FB" w14:textId="77777777" w:rsidTr="00D30816">
        <w:tc>
          <w:tcPr>
            <w:tcW w:w="9242" w:type="dxa"/>
            <w:gridSpan w:val="6"/>
          </w:tcPr>
          <w:p w14:paraId="67FF8FD4" w14:textId="77777777" w:rsidR="00EF241B" w:rsidRPr="00EF241B" w:rsidRDefault="00EF241B" w:rsidP="00EF241B">
            <w:pPr>
              <w:spacing w:after="0" w:line="240" w:lineRule="auto"/>
              <w:rPr>
                <w:rFonts w:ascii="Avenir Next LT Pro" w:eastAsia="Times New Roman" w:hAnsi="Avenir Next LT Pro" w:cs="Arial"/>
                <w:iCs/>
                <w:color w:val="34516C"/>
                <w:sz w:val="20"/>
                <w:szCs w:val="24"/>
              </w:rPr>
            </w:pPr>
            <w:r w:rsidRPr="00EF241B">
              <w:rPr>
                <w:rFonts w:ascii="Avenir Next LT Pro" w:eastAsia="Times New Roman" w:hAnsi="Avenir Next LT Pro" w:cs="Arial"/>
                <w:iCs/>
                <w:color w:val="34516C"/>
                <w:sz w:val="20"/>
                <w:szCs w:val="24"/>
              </w:rPr>
              <w:t>Significant learning takes place through the teaching placement. This includes the trainees’ observation of experienced teachers and peers, the observation of the trainees’ practice by the teacher education team and subject specialist mentors, and the professional discussion following observations.</w:t>
            </w:r>
          </w:p>
          <w:p w14:paraId="523D985F" w14:textId="77777777" w:rsidR="00EF241B" w:rsidRPr="00EF241B" w:rsidRDefault="00EF241B" w:rsidP="00EF241B">
            <w:pPr>
              <w:spacing w:after="0" w:line="240" w:lineRule="auto"/>
              <w:rPr>
                <w:rFonts w:ascii="Avenir Next LT Pro" w:eastAsia="Times New Roman" w:hAnsi="Avenir Next LT Pro"/>
                <w:color w:val="34516C"/>
                <w:sz w:val="20"/>
                <w:szCs w:val="20"/>
              </w:rPr>
            </w:pPr>
            <w:r w:rsidRPr="00EF241B">
              <w:rPr>
                <w:rFonts w:ascii="Avenir Next LT Pro" w:eastAsia="Times New Roman" w:hAnsi="Avenir Next LT Pro" w:cs="Arial"/>
                <w:iCs/>
                <w:color w:val="34516C"/>
                <w:sz w:val="20"/>
                <w:szCs w:val="24"/>
              </w:rPr>
              <w:t>Learning will be facilitated through a series of small and large group discussions, activities and tutor-led sessions, using focused reading material, technology enhanced learning (TEL), Virtual Learning Environments (VLE) and materials from the trainees’ own practice.  Trainee teachers will experience predominantly inductive evidence-based teaching approaches, experiential and enquiry based learning, reflective practice strategies and action research. They will be taught by teacher educators, guest specialists and their peers over the course of the programme</w:t>
            </w:r>
          </w:p>
        </w:tc>
      </w:tr>
      <w:tr w:rsidR="00EF241B" w:rsidRPr="00EF241B" w14:paraId="25C46E85" w14:textId="77777777" w:rsidTr="00D30816">
        <w:tc>
          <w:tcPr>
            <w:tcW w:w="9242" w:type="dxa"/>
            <w:gridSpan w:val="6"/>
            <w:shd w:val="clear" w:color="auto" w:fill="E6E6E6"/>
          </w:tcPr>
          <w:p w14:paraId="702DBD4F" w14:textId="77777777" w:rsidR="00EF241B" w:rsidRPr="00EF241B" w:rsidRDefault="00EF241B" w:rsidP="00EF241B">
            <w:pPr>
              <w:spacing w:after="0" w:line="240" w:lineRule="auto"/>
              <w:rPr>
                <w:rFonts w:ascii="Avenir Next LT Pro" w:eastAsia="Times New Roman" w:hAnsi="Avenir Next LT Pro"/>
                <w:color w:val="34516C"/>
                <w:sz w:val="20"/>
                <w:szCs w:val="20"/>
              </w:rPr>
            </w:pPr>
            <w:r w:rsidRPr="00EF241B">
              <w:rPr>
                <w:rFonts w:ascii="Avenir Next LT Pro" w:eastAsia="Times New Roman" w:hAnsi="Avenir Next LT Pro"/>
                <w:b/>
                <w:bCs/>
                <w:color w:val="34516C"/>
                <w:sz w:val="20"/>
                <w:szCs w:val="20"/>
              </w:rPr>
              <w:t>Assessment methods</w:t>
            </w:r>
          </w:p>
        </w:tc>
      </w:tr>
      <w:tr w:rsidR="00EF241B" w:rsidRPr="00EF241B" w14:paraId="253E827B" w14:textId="77777777" w:rsidTr="00D30816">
        <w:tc>
          <w:tcPr>
            <w:tcW w:w="9242" w:type="dxa"/>
            <w:gridSpan w:val="6"/>
          </w:tcPr>
          <w:p w14:paraId="7BD0B0AA" w14:textId="77777777" w:rsidR="00EF241B" w:rsidRPr="00EF241B" w:rsidRDefault="00EF241B" w:rsidP="00EF241B">
            <w:pPr>
              <w:spacing w:after="0" w:line="240" w:lineRule="auto"/>
              <w:rPr>
                <w:rFonts w:ascii="Avenir Next LT Pro" w:eastAsia="Times New Roman" w:hAnsi="Avenir Next LT Pro"/>
                <w:color w:val="34516C"/>
                <w:sz w:val="20"/>
                <w:szCs w:val="20"/>
              </w:rPr>
            </w:pPr>
            <w:r w:rsidRPr="00EF241B">
              <w:rPr>
                <w:rFonts w:ascii="Avenir Next LT Pro" w:eastAsia="Times New Roman" w:hAnsi="Avenir Next LT Pro"/>
                <w:color w:val="34516C"/>
                <w:sz w:val="20"/>
                <w:szCs w:val="20"/>
              </w:rPr>
              <w:t>Assessment is varied and aligns to the expected outcomes for each module, as well as demonstrating good practice in both assessment of learning and assessment for learning on the programme. Assessment is diagnostic, formative and summative.</w:t>
            </w:r>
          </w:p>
          <w:p w14:paraId="10166D7C" w14:textId="77777777" w:rsidR="00EF241B" w:rsidRPr="00EF241B" w:rsidRDefault="00EF241B" w:rsidP="00EF241B">
            <w:pPr>
              <w:spacing w:after="0" w:line="240" w:lineRule="auto"/>
              <w:rPr>
                <w:rFonts w:ascii="Avenir Next LT Pro" w:eastAsia="Times New Roman" w:hAnsi="Avenir Next LT Pro"/>
                <w:color w:val="34516C"/>
                <w:sz w:val="20"/>
                <w:szCs w:val="20"/>
              </w:rPr>
            </w:pPr>
          </w:p>
          <w:p w14:paraId="4772EE1C" w14:textId="77777777" w:rsidR="00EF241B" w:rsidRPr="00EF241B" w:rsidRDefault="00EF241B" w:rsidP="00EF241B">
            <w:pPr>
              <w:spacing w:after="0" w:line="240" w:lineRule="auto"/>
              <w:rPr>
                <w:rFonts w:ascii="Avenir Next LT Pro" w:eastAsia="Times New Roman" w:hAnsi="Avenir Next LT Pro"/>
                <w:color w:val="34516C"/>
                <w:sz w:val="20"/>
                <w:szCs w:val="20"/>
              </w:rPr>
            </w:pPr>
            <w:r w:rsidRPr="00EF241B">
              <w:rPr>
                <w:rFonts w:ascii="Avenir Next LT Pro" w:eastAsia="Times New Roman" w:hAnsi="Avenir Next LT Pro"/>
                <w:color w:val="34516C"/>
                <w:sz w:val="20"/>
                <w:szCs w:val="20"/>
              </w:rPr>
              <w:t>Overall assessment activity includes:</w:t>
            </w:r>
          </w:p>
          <w:p w14:paraId="1F258DA1" w14:textId="77777777" w:rsidR="00EF241B" w:rsidRPr="00EF241B" w:rsidRDefault="00EF241B" w:rsidP="00EF241B">
            <w:pPr>
              <w:spacing w:after="0" w:line="240" w:lineRule="auto"/>
              <w:rPr>
                <w:rFonts w:ascii="Avenir Next LT Pro" w:eastAsia="Times New Roman" w:hAnsi="Avenir Next LT Pro"/>
                <w:color w:val="34516C"/>
                <w:sz w:val="20"/>
                <w:szCs w:val="20"/>
              </w:rPr>
            </w:pPr>
            <w:r w:rsidRPr="00EF241B">
              <w:rPr>
                <w:rFonts w:ascii="Avenir Next LT Pro" w:eastAsia="Times New Roman" w:hAnsi="Avenir Next LT Pro"/>
                <w:b/>
                <w:color w:val="34516C"/>
                <w:sz w:val="20"/>
                <w:szCs w:val="20"/>
              </w:rPr>
              <w:t xml:space="preserve">Written assessments: </w:t>
            </w:r>
            <w:r w:rsidRPr="00EF241B">
              <w:rPr>
                <w:rFonts w:ascii="Avenir Next LT Pro" w:eastAsia="Times New Roman" w:hAnsi="Avenir Next LT Pro"/>
                <w:color w:val="34516C"/>
                <w:sz w:val="20"/>
                <w:szCs w:val="20"/>
              </w:rPr>
              <w:t xml:space="preserve">  case studies, assignments, rationales  for professional practice, , reflective essays, professional reflective journals </w:t>
            </w:r>
          </w:p>
          <w:p w14:paraId="7EB70AB6" w14:textId="77777777" w:rsidR="00EF241B" w:rsidRPr="00EF241B" w:rsidRDefault="00EF241B" w:rsidP="00EF241B">
            <w:pPr>
              <w:spacing w:after="0" w:line="240" w:lineRule="auto"/>
              <w:rPr>
                <w:rFonts w:ascii="Avenir Next LT Pro" w:eastAsia="Times New Roman" w:hAnsi="Avenir Next LT Pro"/>
                <w:color w:val="34516C"/>
                <w:sz w:val="20"/>
                <w:szCs w:val="20"/>
              </w:rPr>
            </w:pPr>
            <w:r w:rsidRPr="00EF241B">
              <w:rPr>
                <w:rFonts w:ascii="Avenir Next LT Pro" w:eastAsia="Times New Roman" w:hAnsi="Avenir Next LT Pro"/>
                <w:b/>
                <w:color w:val="34516C"/>
                <w:sz w:val="20"/>
                <w:szCs w:val="20"/>
              </w:rPr>
              <w:lastRenderedPageBreak/>
              <w:t xml:space="preserve">Presentations: </w:t>
            </w:r>
            <w:r w:rsidRPr="00EF241B">
              <w:rPr>
                <w:rFonts w:ascii="Avenir Next LT Pro" w:eastAsia="Times New Roman" w:hAnsi="Avenir Next LT Pro"/>
                <w:color w:val="34516C"/>
                <w:sz w:val="20"/>
                <w:szCs w:val="20"/>
              </w:rPr>
              <w:t xml:space="preserve"> multimedia presentation </w:t>
            </w:r>
          </w:p>
          <w:p w14:paraId="4F22F548" w14:textId="77777777" w:rsidR="00EF241B" w:rsidRPr="00EF241B" w:rsidRDefault="00EF241B" w:rsidP="00EF241B">
            <w:pPr>
              <w:spacing w:after="0" w:line="240" w:lineRule="auto"/>
              <w:rPr>
                <w:rFonts w:ascii="Avenir Next LT Pro" w:eastAsia="Times New Roman" w:hAnsi="Avenir Next LT Pro"/>
                <w:color w:val="34516C"/>
                <w:sz w:val="20"/>
                <w:szCs w:val="20"/>
              </w:rPr>
            </w:pPr>
            <w:r w:rsidRPr="00EF241B">
              <w:rPr>
                <w:rFonts w:ascii="Avenir Next LT Pro" w:eastAsia="Times New Roman" w:hAnsi="Avenir Next LT Pro"/>
                <w:b/>
                <w:color w:val="34516C"/>
                <w:sz w:val="20"/>
                <w:szCs w:val="20"/>
              </w:rPr>
              <w:t>Teaching activity</w:t>
            </w:r>
            <w:r w:rsidRPr="00EF241B">
              <w:rPr>
                <w:rFonts w:ascii="Avenir Next LT Pro" w:eastAsia="Times New Roman" w:hAnsi="Avenir Next LT Pro"/>
                <w:color w:val="34516C"/>
                <w:sz w:val="20"/>
                <w:szCs w:val="20"/>
              </w:rPr>
              <w:t>:  micro and mini teach activity  developmental  observation  of teaching practice which focuses on the trainee’s individual development with planning, teaching and resources, learning and assessment.</w:t>
            </w:r>
          </w:p>
          <w:p w14:paraId="0B28AD17" w14:textId="77777777" w:rsidR="00EF241B" w:rsidRPr="00EF241B" w:rsidRDefault="00EF241B" w:rsidP="00EF241B">
            <w:pPr>
              <w:spacing w:after="0" w:line="240" w:lineRule="auto"/>
              <w:rPr>
                <w:rFonts w:ascii="Avenir Next LT Pro" w:eastAsia="Times New Roman" w:hAnsi="Avenir Next LT Pro"/>
                <w:color w:val="34516C"/>
                <w:sz w:val="20"/>
                <w:szCs w:val="20"/>
              </w:rPr>
            </w:pPr>
            <w:r w:rsidRPr="00EF241B">
              <w:rPr>
                <w:rFonts w:ascii="Avenir Next LT Pro" w:eastAsia="Times New Roman" w:hAnsi="Avenir Next LT Pro"/>
                <w:b/>
                <w:color w:val="34516C"/>
                <w:sz w:val="20"/>
                <w:szCs w:val="20"/>
              </w:rPr>
              <w:t>Portfolio:</w:t>
            </w:r>
            <w:r w:rsidRPr="00EF241B">
              <w:rPr>
                <w:rFonts w:ascii="Avenir Next LT Pro" w:eastAsia="Times New Roman" w:hAnsi="Avenir Next LT Pro"/>
                <w:color w:val="34516C"/>
                <w:sz w:val="20"/>
                <w:szCs w:val="20"/>
              </w:rPr>
              <w:t xml:space="preserve"> assessment for teaching practice modules (TS1107) which focus on professional development, achievement of professional standards and progress with teaching activity</w:t>
            </w:r>
          </w:p>
          <w:p w14:paraId="32850E58" w14:textId="77777777" w:rsidR="00EF241B" w:rsidRPr="00EF241B" w:rsidRDefault="00EF241B" w:rsidP="00EF241B">
            <w:pPr>
              <w:spacing w:after="0" w:line="240" w:lineRule="auto"/>
              <w:rPr>
                <w:rFonts w:ascii="Avenir Next LT Pro" w:eastAsia="Times New Roman" w:hAnsi="Avenir Next LT Pro"/>
                <w:color w:val="34516C"/>
                <w:sz w:val="20"/>
                <w:szCs w:val="20"/>
              </w:rPr>
            </w:pPr>
            <w:r w:rsidRPr="00EF241B">
              <w:rPr>
                <w:rFonts w:ascii="Avenir Next LT Pro" w:eastAsia="Times New Roman" w:hAnsi="Avenir Next LT Pro"/>
                <w:b/>
                <w:color w:val="34516C"/>
                <w:sz w:val="20"/>
                <w:szCs w:val="20"/>
              </w:rPr>
              <w:t xml:space="preserve">Observations of others: </w:t>
            </w:r>
            <w:r w:rsidRPr="00EF241B">
              <w:rPr>
                <w:rFonts w:ascii="Avenir Next LT Pro" w:eastAsia="Times New Roman" w:hAnsi="Avenir Next LT Pro"/>
                <w:color w:val="34516C"/>
                <w:sz w:val="20"/>
                <w:szCs w:val="20"/>
              </w:rPr>
              <w:t>subject specialist teachers, peers and other advanced practitioners</w:t>
            </w:r>
          </w:p>
          <w:p w14:paraId="35840848" w14:textId="77777777" w:rsidR="00EF241B" w:rsidRPr="00EF241B" w:rsidRDefault="00EF241B" w:rsidP="00EF241B">
            <w:pPr>
              <w:spacing w:after="0" w:line="240" w:lineRule="auto"/>
              <w:rPr>
                <w:rFonts w:ascii="Avenir Next LT Pro" w:eastAsia="Times New Roman" w:hAnsi="Avenir Next LT Pro"/>
                <w:color w:val="34516C"/>
                <w:sz w:val="20"/>
                <w:szCs w:val="20"/>
              </w:rPr>
            </w:pPr>
          </w:p>
        </w:tc>
      </w:tr>
      <w:tr w:rsidR="00EF241B" w:rsidRPr="00EF241B" w14:paraId="7A9E32F9" w14:textId="77777777" w:rsidTr="00D30816">
        <w:tc>
          <w:tcPr>
            <w:tcW w:w="9242" w:type="dxa"/>
            <w:gridSpan w:val="6"/>
            <w:shd w:val="clear" w:color="auto" w:fill="E6E6E6"/>
          </w:tcPr>
          <w:p w14:paraId="6A2077BB" w14:textId="77777777" w:rsidR="00EF241B" w:rsidRPr="00EF241B" w:rsidRDefault="00EF241B" w:rsidP="00EF241B">
            <w:pPr>
              <w:tabs>
                <w:tab w:val="left" w:pos="360"/>
              </w:tabs>
              <w:spacing w:after="0" w:line="240" w:lineRule="auto"/>
              <w:rPr>
                <w:rFonts w:ascii="Avenir Next LT Pro" w:eastAsia="Times New Roman" w:hAnsi="Avenir Next LT Pro"/>
                <w:b/>
                <w:color w:val="34516C"/>
                <w:sz w:val="20"/>
                <w:szCs w:val="20"/>
              </w:rPr>
            </w:pPr>
            <w:r w:rsidRPr="00EF241B">
              <w:rPr>
                <w:rFonts w:ascii="Avenir Next LT Pro" w:eastAsia="Times New Roman" w:hAnsi="Avenir Next LT Pro"/>
                <w:b/>
                <w:bCs/>
                <w:color w:val="34516C"/>
                <w:sz w:val="20"/>
                <w:szCs w:val="20"/>
              </w:rPr>
              <w:lastRenderedPageBreak/>
              <w:t>D.</w:t>
            </w:r>
            <w:r w:rsidRPr="00EF241B">
              <w:rPr>
                <w:rFonts w:ascii="Avenir Next LT Pro" w:eastAsia="Times New Roman" w:hAnsi="Avenir Next LT Pro"/>
                <w:b/>
                <w:bCs/>
                <w:color w:val="34516C"/>
                <w:sz w:val="20"/>
                <w:szCs w:val="20"/>
              </w:rPr>
              <w:tab/>
              <w:t>Other skills relevant to employability and personal development</w:t>
            </w:r>
          </w:p>
        </w:tc>
      </w:tr>
      <w:tr w:rsidR="00EF241B" w:rsidRPr="00EF241B" w14:paraId="6F23FA6C" w14:textId="77777777" w:rsidTr="00D30816">
        <w:tc>
          <w:tcPr>
            <w:tcW w:w="9242" w:type="dxa"/>
            <w:gridSpan w:val="6"/>
          </w:tcPr>
          <w:p w14:paraId="221665D5" w14:textId="77777777" w:rsidR="00EF241B" w:rsidRPr="00EF241B" w:rsidRDefault="00EF241B" w:rsidP="00EF241B">
            <w:pPr>
              <w:spacing w:after="0" w:line="240" w:lineRule="auto"/>
              <w:rPr>
                <w:rFonts w:ascii="Avenir Next LT Pro" w:eastAsia="Times New Roman" w:hAnsi="Avenir Next LT Pro"/>
                <w:color w:val="34516C"/>
                <w:sz w:val="20"/>
                <w:szCs w:val="20"/>
              </w:rPr>
            </w:pPr>
            <w:r w:rsidRPr="00EF241B">
              <w:rPr>
                <w:rFonts w:ascii="Avenir Next LT Pro" w:eastAsia="Times New Roman" w:hAnsi="Avenir Next LT Pro"/>
                <w:b/>
                <w:color w:val="34516C"/>
                <w:sz w:val="20"/>
                <w:szCs w:val="20"/>
              </w:rPr>
              <w:t xml:space="preserve">By the end of the Introductory Certificate in Education and Training </w:t>
            </w:r>
            <w:r w:rsidRPr="00EF241B">
              <w:rPr>
                <w:rFonts w:ascii="Avenir Next LT Pro" w:eastAsia="Times New Roman" w:hAnsi="Avenir Next LT Pro" w:cs="Arial"/>
                <w:color w:val="34516C"/>
                <w:sz w:val="20"/>
                <w:szCs w:val="20"/>
              </w:rPr>
              <w:t>participants will be able to:</w:t>
            </w:r>
          </w:p>
          <w:p w14:paraId="504D5B18" w14:textId="77777777" w:rsidR="00EF241B" w:rsidRPr="00EF241B" w:rsidRDefault="00EF241B" w:rsidP="00EF241B">
            <w:pPr>
              <w:spacing w:after="0" w:line="240" w:lineRule="auto"/>
              <w:rPr>
                <w:rFonts w:ascii="Avenir Next LT Pro" w:eastAsia="Times New Roman" w:hAnsi="Avenir Next LT Pro"/>
                <w:color w:val="34516C"/>
                <w:sz w:val="20"/>
                <w:szCs w:val="20"/>
              </w:rPr>
            </w:pPr>
            <w:r w:rsidRPr="00EF241B">
              <w:rPr>
                <w:rFonts w:ascii="Avenir Next LT Pro" w:eastAsia="Times New Roman" w:hAnsi="Avenir Next LT Pro"/>
                <w:color w:val="34516C"/>
                <w:sz w:val="20"/>
                <w:szCs w:val="20"/>
              </w:rPr>
              <w:t xml:space="preserve">D1. Align their teaching practice to the Professional Standards for Teachers and Trainers in Education and Training (ETF 2014) </w:t>
            </w:r>
          </w:p>
          <w:p w14:paraId="42AC82D5" w14:textId="77777777" w:rsidR="00EF241B" w:rsidRPr="00EF241B" w:rsidRDefault="00EF241B" w:rsidP="00EF241B">
            <w:pPr>
              <w:spacing w:after="0" w:line="240" w:lineRule="auto"/>
              <w:rPr>
                <w:rFonts w:ascii="Avenir Next LT Pro" w:eastAsia="Times New Roman" w:hAnsi="Avenir Next LT Pro"/>
                <w:color w:val="34516C"/>
                <w:sz w:val="20"/>
                <w:szCs w:val="20"/>
              </w:rPr>
            </w:pPr>
            <w:r w:rsidRPr="00EF241B">
              <w:rPr>
                <w:rFonts w:ascii="Avenir Next LT Pro" w:eastAsia="Times New Roman" w:hAnsi="Avenir Next LT Pro"/>
                <w:color w:val="34516C"/>
                <w:sz w:val="20"/>
                <w:szCs w:val="20"/>
              </w:rPr>
              <w:t>D2. Apply their acquired skills and knowledge to enable further professional development.</w:t>
            </w:r>
          </w:p>
        </w:tc>
      </w:tr>
      <w:tr w:rsidR="00EF241B" w:rsidRPr="00EF241B" w14:paraId="1DB1CEFE" w14:textId="77777777" w:rsidTr="00D30816">
        <w:tc>
          <w:tcPr>
            <w:tcW w:w="9242" w:type="dxa"/>
            <w:gridSpan w:val="6"/>
            <w:shd w:val="clear" w:color="auto" w:fill="E6E6E6"/>
          </w:tcPr>
          <w:p w14:paraId="524AE14B" w14:textId="77777777" w:rsidR="00EF241B" w:rsidRPr="00EF241B" w:rsidRDefault="00EF241B" w:rsidP="00EF241B">
            <w:pPr>
              <w:spacing w:after="0" w:line="240" w:lineRule="auto"/>
              <w:rPr>
                <w:rFonts w:ascii="Avenir Next LT Pro" w:eastAsia="Times New Roman" w:hAnsi="Avenir Next LT Pro"/>
                <w:color w:val="34516C"/>
                <w:sz w:val="20"/>
                <w:szCs w:val="20"/>
              </w:rPr>
            </w:pPr>
            <w:r w:rsidRPr="00EF241B">
              <w:rPr>
                <w:rFonts w:ascii="Avenir Next LT Pro" w:eastAsia="Times New Roman" w:hAnsi="Avenir Next LT Pro"/>
                <w:b/>
                <w:bCs/>
                <w:color w:val="34516C"/>
                <w:sz w:val="20"/>
                <w:szCs w:val="20"/>
              </w:rPr>
              <w:t>Teaching and Learning Methods</w:t>
            </w:r>
          </w:p>
        </w:tc>
      </w:tr>
      <w:tr w:rsidR="00EF241B" w:rsidRPr="00EF241B" w14:paraId="4FBE2F95" w14:textId="77777777" w:rsidTr="00D30816">
        <w:tc>
          <w:tcPr>
            <w:tcW w:w="9242" w:type="dxa"/>
            <w:gridSpan w:val="6"/>
          </w:tcPr>
          <w:p w14:paraId="495EAA75" w14:textId="77777777" w:rsidR="00EF241B" w:rsidRPr="00EF241B" w:rsidRDefault="00EF241B" w:rsidP="00EF241B">
            <w:pPr>
              <w:spacing w:after="0" w:line="240" w:lineRule="auto"/>
              <w:rPr>
                <w:rFonts w:ascii="Avenir Next LT Pro" w:eastAsia="Times New Roman" w:hAnsi="Avenir Next LT Pro"/>
                <w:color w:val="34516C"/>
                <w:sz w:val="20"/>
                <w:szCs w:val="20"/>
              </w:rPr>
            </w:pPr>
            <w:r w:rsidRPr="00EF241B">
              <w:rPr>
                <w:rFonts w:ascii="Avenir Next LT Pro" w:eastAsia="Times New Roman" w:hAnsi="Avenir Next LT Pro"/>
                <w:color w:val="34516C"/>
                <w:sz w:val="20"/>
                <w:szCs w:val="20"/>
              </w:rPr>
              <w:t>Teaching for the above outcomes takes place through the observation of practice by the teacher education team and individual feedback discussions with the trainee. Over the course of the programme it is expected that feedback will develop into a professional dialogue between observer and trainee teacher. Trainees also observe the practice of others, in order to deconstruct classroom activity and begin to justify the teaching and learning strategies used by others in the classroom</w:t>
            </w:r>
          </w:p>
        </w:tc>
      </w:tr>
      <w:tr w:rsidR="00EF241B" w:rsidRPr="00EF241B" w14:paraId="45DE1991" w14:textId="77777777" w:rsidTr="00D30816">
        <w:tc>
          <w:tcPr>
            <w:tcW w:w="9242" w:type="dxa"/>
            <w:gridSpan w:val="6"/>
            <w:shd w:val="clear" w:color="auto" w:fill="E6E6E6"/>
          </w:tcPr>
          <w:p w14:paraId="4E34423E" w14:textId="77777777" w:rsidR="00EF241B" w:rsidRPr="00EF241B" w:rsidRDefault="00EF241B" w:rsidP="00EF241B">
            <w:pPr>
              <w:spacing w:after="0" w:line="240" w:lineRule="auto"/>
              <w:rPr>
                <w:rFonts w:ascii="Avenir Next LT Pro" w:eastAsia="Times New Roman" w:hAnsi="Avenir Next LT Pro"/>
                <w:color w:val="34516C"/>
                <w:sz w:val="20"/>
                <w:szCs w:val="20"/>
              </w:rPr>
            </w:pPr>
            <w:r w:rsidRPr="00EF241B">
              <w:rPr>
                <w:rFonts w:ascii="Avenir Next LT Pro" w:eastAsia="Times New Roman" w:hAnsi="Avenir Next LT Pro"/>
                <w:b/>
                <w:bCs/>
                <w:color w:val="34516C"/>
                <w:sz w:val="20"/>
                <w:szCs w:val="20"/>
              </w:rPr>
              <w:t>Assessment methods</w:t>
            </w:r>
          </w:p>
        </w:tc>
      </w:tr>
      <w:tr w:rsidR="00EF241B" w:rsidRPr="00EF241B" w14:paraId="7A7B01D0" w14:textId="77777777" w:rsidTr="00D30816">
        <w:tc>
          <w:tcPr>
            <w:tcW w:w="9242" w:type="dxa"/>
            <w:gridSpan w:val="6"/>
          </w:tcPr>
          <w:p w14:paraId="7487AFBB" w14:textId="77777777" w:rsidR="00EF241B" w:rsidRPr="00EF241B" w:rsidRDefault="00EF241B" w:rsidP="00EF241B">
            <w:pPr>
              <w:spacing w:after="0" w:line="240" w:lineRule="auto"/>
              <w:rPr>
                <w:rFonts w:ascii="Avenir Next LT Pro" w:eastAsia="Times New Roman" w:hAnsi="Avenir Next LT Pro"/>
                <w:color w:val="34516C"/>
                <w:sz w:val="20"/>
                <w:szCs w:val="20"/>
              </w:rPr>
            </w:pPr>
            <w:r w:rsidRPr="00EF241B">
              <w:rPr>
                <w:rFonts w:ascii="Avenir Next LT Pro" w:eastAsia="Times New Roman" w:hAnsi="Avenir Next LT Pro"/>
                <w:color w:val="34516C"/>
                <w:sz w:val="20"/>
                <w:szCs w:val="20"/>
              </w:rPr>
              <w:t>Overall assessment activity includes:</w:t>
            </w:r>
          </w:p>
          <w:p w14:paraId="146D93E5" w14:textId="77777777" w:rsidR="00EF241B" w:rsidRPr="00EF241B" w:rsidRDefault="00EF241B" w:rsidP="00EF241B">
            <w:pPr>
              <w:spacing w:after="0" w:line="240" w:lineRule="auto"/>
              <w:rPr>
                <w:rFonts w:ascii="Avenir Next LT Pro" w:eastAsia="Times New Roman" w:hAnsi="Avenir Next LT Pro"/>
                <w:color w:val="34516C"/>
                <w:sz w:val="20"/>
                <w:szCs w:val="20"/>
              </w:rPr>
            </w:pPr>
            <w:r w:rsidRPr="00EF241B">
              <w:rPr>
                <w:rFonts w:ascii="Avenir Next LT Pro" w:eastAsia="Times New Roman" w:hAnsi="Avenir Next LT Pro"/>
                <w:b/>
                <w:color w:val="34516C"/>
                <w:sz w:val="20"/>
                <w:szCs w:val="20"/>
              </w:rPr>
              <w:t xml:space="preserve">Written assessments: </w:t>
            </w:r>
            <w:r w:rsidRPr="00EF241B">
              <w:rPr>
                <w:rFonts w:ascii="Avenir Next LT Pro" w:eastAsia="Times New Roman" w:hAnsi="Avenir Next LT Pro"/>
                <w:color w:val="34516C"/>
                <w:sz w:val="20"/>
                <w:szCs w:val="20"/>
              </w:rPr>
              <w:t xml:space="preserve">  case studies, assignments, rationales  for professional practice, , reflective essays, professional reflective journals </w:t>
            </w:r>
          </w:p>
          <w:p w14:paraId="4ACF6E84" w14:textId="77777777" w:rsidR="00EF241B" w:rsidRPr="00EF241B" w:rsidRDefault="00EF241B" w:rsidP="00EF241B">
            <w:pPr>
              <w:spacing w:after="0" w:line="240" w:lineRule="auto"/>
              <w:rPr>
                <w:rFonts w:ascii="Avenir Next LT Pro" w:eastAsia="Times New Roman" w:hAnsi="Avenir Next LT Pro"/>
                <w:color w:val="34516C"/>
                <w:sz w:val="20"/>
                <w:szCs w:val="20"/>
              </w:rPr>
            </w:pPr>
            <w:r w:rsidRPr="00EF241B">
              <w:rPr>
                <w:rFonts w:ascii="Avenir Next LT Pro" w:eastAsia="Times New Roman" w:hAnsi="Avenir Next LT Pro"/>
                <w:b/>
                <w:color w:val="34516C"/>
                <w:sz w:val="20"/>
                <w:szCs w:val="20"/>
              </w:rPr>
              <w:t xml:space="preserve">Presentations: </w:t>
            </w:r>
            <w:r w:rsidRPr="00EF241B">
              <w:rPr>
                <w:rFonts w:ascii="Avenir Next LT Pro" w:eastAsia="Times New Roman" w:hAnsi="Avenir Next LT Pro"/>
                <w:color w:val="34516C"/>
                <w:sz w:val="20"/>
                <w:szCs w:val="20"/>
              </w:rPr>
              <w:t xml:space="preserve"> multimedia presentation </w:t>
            </w:r>
          </w:p>
          <w:p w14:paraId="12CF8BE2" w14:textId="77777777" w:rsidR="00EF241B" w:rsidRPr="00EF241B" w:rsidRDefault="00EF241B" w:rsidP="00EF241B">
            <w:pPr>
              <w:spacing w:after="0" w:line="240" w:lineRule="auto"/>
              <w:rPr>
                <w:rFonts w:ascii="Avenir Next LT Pro" w:eastAsia="Times New Roman" w:hAnsi="Avenir Next LT Pro"/>
                <w:color w:val="34516C"/>
                <w:sz w:val="20"/>
                <w:szCs w:val="20"/>
              </w:rPr>
            </w:pPr>
            <w:r w:rsidRPr="00EF241B">
              <w:rPr>
                <w:rFonts w:ascii="Avenir Next LT Pro" w:eastAsia="Times New Roman" w:hAnsi="Avenir Next LT Pro"/>
                <w:b/>
                <w:color w:val="34516C"/>
                <w:sz w:val="20"/>
                <w:szCs w:val="20"/>
              </w:rPr>
              <w:t>Teaching activity</w:t>
            </w:r>
            <w:r w:rsidRPr="00EF241B">
              <w:rPr>
                <w:rFonts w:ascii="Avenir Next LT Pro" w:eastAsia="Times New Roman" w:hAnsi="Avenir Next LT Pro"/>
                <w:color w:val="34516C"/>
                <w:sz w:val="20"/>
                <w:szCs w:val="20"/>
              </w:rPr>
              <w:t>:  micro and mini teach activity  developmental  observation  of teaching practice which focuses on the trainee’s individual development with planning, teaching and resources, learning and assessment.</w:t>
            </w:r>
          </w:p>
          <w:p w14:paraId="3F360CFB" w14:textId="77777777" w:rsidR="00EF241B" w:rsidRPr="00EF241B" w:rsidRDefault="00EF241B" w:rsidP="00EF241B">
            <w:pPr>
              <w:spacing w:after="0" w:line="240" w:lineRule="auto"/>
              <w:rPr>
                <w:rFonts w:ascii="Avenir Next LT Pro" w:eastAsia="Times New Roman" w:hAnsi="Avenir Next LT Pro"/>
                <w:color w:val="34516C"/>
                <w:sz w:val="20"/>
                <w:szCs w:val="20"/>
              </w:rPr>
            </w:pPr>
            <w:r w:rsidRPr="00EF241B">
              <w:rPr>
                <w:rFonts w:ascii="Avenir Next LT Pro" w:eastAsia="Times New Roman" w:hAnsi="Avenir Next LT Pro"/>
                <w:b/>
                <w:color w:val="34516C"/>
                <w:sz w:val="20"/>
                <w:szCs w:val="20"/>
              </w:rPr>
              <w:t>Portfolio:</w:t>
            </w:r>
            <w:r w:rsidRPr="00EF241B">
              <w:rPr>
                <w:rFonts w:ascii="Avenir Next LT Pro" w:eastAsia="Times New Roman" w:hAnsi="Avenir Next LT Pro"/>
                <w:color w:val="34516C"/>
                <w:sz w:val="20"/>
                <w:szCs w:val="20"/>
              </w:rPr>
              <w:t xml:space="preserve"> assessment for teaching practice modules (TS1107) which focus on professional development, achievement of professional standards and progress with teaching activity</w:t>
            </w:r>
          </w:p>
          <w:p w14:paraId="179CD5A6" w14:textId="77777777" w:rsidR="00EF241B" w:rsidRPr="00EF241B" w:rsidRDefault="00EF241B" w:rsidP="00EF241B">
            <w:pPr>
              <w:spacing w:after="0" w:line="240" w:lineRule="auto"/>
              <w:rPr>
                <w:rFonts w:ascii="Avenir Next LT Pro" w:eastAsia="Times New Roman" w:hAnsi="Avenir Next LT Pro"/>
                <w:color w:val="34516C"/>
                <w:sz w:val="20"/>
                <w:szCs w:val="20"/>
              </w:rPr>
            </w:pPr>
            <w:r w:rsidRPr="00EF241B">
              <w:rPr>
                <w:rFonts w:ascii="Avenir Next LT Pro" w:eastAsia="Times New Roman" w:hAnsi="Avenir Next LT Pro"/>
                <w:b/>
                <w:color w:val="34516C"/>
                <w:sz w:val="20"/>
                <w:szCs w:val="20"/>
              </w:rPr>
              <w:t xml:space="preserve">Observations of others: </w:t>
            </w:r>
            <w:r w:rsidRPr="00EF241B">
              <w:rPr>
                <w:rFonts w:ascii="Avenir Next LT Pro" w:eastAsia="Times New Roman" w:hAnsi="Avenir Next LT Pro"/>
                <w:color w:val="34516C"/>
                <w:sz w:val="20"/>
                <w:szCs w:val="20"/>
              </w:rPr>
              <w:t>subject specialist teachers, peers and other advanced practitioners</w:t>
            </w:r>
          </w:p>
          <w:p w14:paraId="76BCFA52" w14:textId="77777777" w:rsidR="00EF241B" w:rsidRPr="00EF241B" w:rsidRDefault="00EF241B" w:rsidP="00EF241B">
            <w:pPr>
              <w:spacing w:after="0" w:line="240" w:lineRule="auto"/>
              <w:rPr>
                <w:rFonts w:ascii="Avenir Next LT Pro" w:eastAsia="Times New Roman" w:hAnsi="Avenir Next LT Pro"/>
                <w:color w:val="34516C"/>
                <w:sz w:val="20"/>
                <w:szCs w:val="20"/>
              </w:rPr>
            </w:pPr>
          </w:p>
          <w:p w14:paraId="4ADC24C2" w14:textId="77777777" w:rsidR="00EF241B" w:rsidRPr="00EF241B" w:rsidRDefault="00EF241B" w:rsidP="00EF241B">
            <w:pPr>
              <w:spacing w:after="0" w:line="240" w:lineRule="auto"/>
              <w:rPr>
                <w:rFonts w:ascii="Avenir Next LT Pro" w:eastAsia="Times New Roman" w:hAnsi="Avenir Next LT Pro"/>
                <w:color w:val="34516C"/>
                <w:sz w:val="20"/>
                <w:szCs w:val="20"/>
              </w:rPr>
            </w:pPr>
          </w:p>
        </w:tc>
      </w:tr>
      <w:tr w:rsidR="00EF241B" w:rsidRPr="00EF241B" w14:paraId="479DCEFD" w14:textId="77777777" w:rsidTr="00D30816">
        <w:trPr>
          <w:cantSplit/>
        </w:trPr>
        <w:tc>
          <w:tcPr>
            <w:tcW w:w="5988" w:type="dxa"/>
            <w:gridSpan w:val="5"/>
            <w:shd w:val="clear" w:color="auto" w:fill="E6E6E6"/>
          </w:tcPr>
          <w:p w14:paraId="5C017282" w14:textId="77777777" w:rsidR="00EF241B" w:rsidRPr="00EF241B" w:rsidRDefault="00EF241B" w:rsidP="00EF241B">
            <w:pPr>
              <w:tabs>
                <w:tab w:val="left" w:pos="360"/>
              </w:tabs>
              <w:spacing w:after="0" w:line="240" w:lineRule="auto"/>
              <w:rPr>
                <w:rFonts w:ascii="Avenir Next LT Pro" w:eastAsia="Times New Roman" w:hAnsi="Avenir Next LT Pro"/>
                <w:b/>
                <w:bCs/>
                <w:color w:val="34516C"/>
                <w:sz w:val="20"/>
                <w:szCs w:val="20"/>
              </w:rPr>
            </w:pPr>
            <w:r w:rsidRPr="00EF241B">
              <w:rPr>
                <w:rFonts w:ascii="Avenir Next LT Pro" w:eastAsia="Times New Roman" w:hAnsi="Avenir Next LT Pro"/>
                <w:b/>
                <w:bCs/>
                <w:color w:val="34516C"/>
                <w:sz w:val="20"/>
                <w:szCs w:val="20"/>
              </w:rPr>
              <w:t>13.</w:t>
            </w:r>
            <w:r w:rsidRPr="00EF241B">
              <w:rPr>
                <w:rFonts w:ascii="Avenir Next LT Pro" w:eastAsia="Times New Roman" w:hAnsi="Avenir Next LT Pro"/>
                <w:b/>
                <w:bCs/>
                <w:color w:val="34516C"/>
                <w:sz w:val="20"/>
                <w:szCs w:val="20"/>
              </w:rPr>
              <w:tab/>
              <w:t>Programme Structures*</w:t>
            </w:r>
          </w:p>
          <w:p w14:paraId="3E92DF6F" w14:textId="77777777" w:rsidR="00EF241B" w:rsidRPr="00EF241B" w:rsidRDefault="00EF241B" w:rsidP="00EF241B">
            <w:pPr>
              <w:tabs>
                <w:tab w:val="left" w:pos="360"/>
              </w:tabs>
              <w:spacing w:after="0" w:line="240" w:lineRule="auto"/>
              <w:rPr>
                <w:rFonts w:ascii="Avenir Next LT Pro" w:eastAsia="Times New Roman" w:hAnsi="Avenir Next LT Pro"/>
                <w:b/>
                <w:bCs/>
                <w:color w:val="34516C"/>
                <w:sz w:val="20"/>
                <w:szCs w:val="20"/>
              </w:rPr>
            </w:pPr>
          </w:p>
        </w:tc>
        <w:tc>
          <w:tcPr>
            <w:tcW w:w="3254" w:type="dxa"/>
            <w:vMerge w:val="restart"/>
            <w:shd w:val="clear" w:color="auto" w:fill="E6E6E6"/>
          </w:tcPr>
          <w:p w14:paraId="239288FB" w14:textId="77777777" w:rsidR="00EF241B" w:rsidRPr="00EF241B" w:rsidRDefault="00EF241B" w:rsidP="00EF241B">
            <w:pPr>
              <w:tabs>
                <w:tab w:val="left" w:pos="360"/>
              </w:tabs>
              <w:spacing w:after="0" w:line="240" w:lineRule="auto"/>
              <w:rPr>
                <w:rFonts w:ascii="Avenir Next LT Pro" w:eastAsia="Times New Roman" w:hAnsi="Avenir Next LT Pro"/>
                <w:color w:val="34516C"/>
                <w:sz w:val="20"/>
                <w:szCs w:val="20"/>
              </w:rPr>
            </w:pPr>
            <w:r w:rsidRPr="00EF241B">
              <w:rPr>
                <w:rFonts w:ascii="Avenir Next LT Pro" w:eastAsia="Times New Roman" w:hAnsi="Avenir Next LT Pro"/>
                <w:b/>
                <w:bCs/>
                <w:color w:val="34516C"/>
                <w:sz w:val="20"/>
                <w:szCs w:val="20"/>
              </w:rPr>
              <w:t>14.</w:t>
            </w:r>
            <w:r w:rsidRPr="00EF241B">
              <w:rPr>
                <w:rFonts w:ascii="Avenir Next LT Pro" w:eastAsia="Times New Roman" w:hAnsi="Avenir Next LT Pro"/>
                <w:b/>
                <w:bCs/>
                <w:color w:val="34516C"/>
                <w:sz w:val="20"/>
                <w:szCs w:val="20"/>
              </w:rPr>
              <w:tab/>
              <w:t>Awards and Credits*</w:t>
            </w:r>
          </w:p>
        </w:tc>
      </w:tr>
      <w:tr w:rsidR="00EF241B" w:rsidRPr="00EF241B" w14:paraId="0EC4E290" w14:textId="77777777" w:rsidTr="00D30816">
        <w:trPr>
          <w:cantSplit/>
        </w:trPr>
        <w:tc>
          <w:tcPr>
            <w:tcW w:w="959" w:type="dxa"/>
            <w:shd w:val="clear" w:color="auto" w:fill="E6E6E6"/>
          </w:tcPr>
          <w:p w14:paraId="0C1A9688" w14:textId="77777777" w:rsidR="00EF241B" w:rsidRPr="00EF241B" w:rsidRDefault="00EF241B" w:rsidP="00EF241B">
            <w:pPr>
              <w:spacing w:after="0" w:line="240" w:lineRule="auto"/>
              <w:rPr>
                <w:rFonts w:ascii="Avenir Next LT Pro" w:eastAsia="Times New Roman" w:hAnsi="Avenir Next LT Pro"/>
                <w:b/>
                <w:color w:val="34516C"/>
                <w:sz w:val="20"/>
                <w:szCs w:val="20"/>
              </w:rPr>
            </w:pPr>
            <w:r w:rsidRPr="00EF241B">
              <w:rPr>
                <w:rFonts w:ascii="Avenir Next LT Pro" w:eastAsia="Times New Roman" w:hAnsi="Avenir Next LT Pro"/>
                <w:b/>
                <w:color w:val="34516C"/>
                <w:sz w:val="20"/>
                <w:szCs w:val="20"/>
              </w:rPr>
              <w:t>Level</w:t>
            </w:r>
          </w:p>
        </w:tc>
        <w:tc>
          <w:tcPr>
            <w:tcW w:w="992" w:type="dxa"/>
            <w:shd w:val="clear" w:color="auto" w:fill="E6E6E6"/>
          </w:tcPr>
          <w:p w14:paraId="730D91FB" w14:textId="77777777" w:rsidR="00EF241B" w:rsidRPr="00EF241B" w:rsidRDefault="00EF241B" w:rsidP="00EF241B">
            <w:pPr>
              <w:spacing w:after="0" w:line="240" w:lineRule="auto"/>
              <w:rPr>
                <w:rFonts w:ascii="Avenir Next LT Pro" w:eastAsia="Times New Roman" w:hAnsi="Avenir Next LT Pro"/>
                <w:b/>
                <w:color w:val="34516C"/>
                <w:sz w:val="20"/>
                <w:szCs w:val="20"/>
              </w:rPr>
            </w:pPr>
            <w:r w:rsidRPr="00EF241B">
              <w:rPr>
                <w:rFonts w:ascii="Avenir Next LT Pro" w:eastAsia="Times New Roman" w:hAnsi="Avenir Next LT Pro"/>
                <w:b/>
                <w:color w:val="34516C"/>
                <w:sz w:val="20"/>
                <w:szCs w:val="20"/>
              </w:rPr>
              <w:t>Module Code</w:t>
            </w:r>
          </w:p>
        </w:tc>
        <w:tc>
          <w:tcPr>
            <w:tcW w:w="3077" w:type="dxa"/>
            <w:gridSpan w:val="2"/>
            <w:shd w:val="clear" w:color="auto" w:fill="E6E6E6"/>
          </w:tcPr>
          <w:p w14:paraId="6AA63B53" w14:textId="77777777" w:rsidR="00EF241B" w:rsidRPr="00EF241B" w:rsidRDefault="00EF241B" w:rsidP="00EF241B">
            <w:pPr>
              <w:spacing w:after="0" w:line="240" w:lineRule="auto"/>
              <w:rPr>
                <w:rFonts w:ascii="Avenir Next LT Pro" w:eastAsia="Times New Roman" w:hAnsi="Avenir Next LT Pro"/>
                <w:b/>
                <w:color w:val="34516C"/>
                <w:sz w:val="20"/>
                <w:szCs w:val="20"/>
              </w:rPr>
            </w:pPr>
            <w:r w:rsidRPr="00EF241B">
              <w:rPr>
                <w:rFonts w:ascii="Avenir Next LT Pro" w:eastAsia="Times New Roman" w:hAnsi="Avenir Next LT Pro"/>
                <w:b/>
                <w:color w:val="34516C"/>
                <w:sz w:val="20"/>
                <w:szCs w:val="20"/>
              </w:rPr>
              <w:t>Module Title</w:t>
            </w:r>
          </w:p>
        </w:tc>
        <w:tc>
          <w:tcPr>
            <w:tcW w:w="960" w:type="dxa"/>
            <w:shd w:val="clear" w:color="auto" w:fill="E6E6E6"/>
          </w:tcPr>
          <w:p w14:paraId="063EC3C9" w14:textId="77777777" w:rsidR="00EF241B" w:rsidRPr="00EF241B" w:rsidRDefault="00EF241B" w:rsidP="00EF241B">
            <w:pPr>
              <w:spacing w:after="0" w:line="240" w:lineRule="auto"/>
              <w:rPr>
                <w:rFonts w:ascii="Avenir Next LT Pro" w:eastAsia="Times New Roman" w:hAnsi="Avenir Next LT Pro"/>
                <w:b/>
                <w:color w:val="34516C"/>
                <w:sz w:val="20"/>
                <w:szCs w:val="20"/>
              </w:rPr>
            </w:pPr>
            <w:r w:rsidRPr="00EF241B">
              <w:rPr>
                <w:rFonts w:ascii="Avenir Next LT Pro" w:eastAsia="Times New Roman" w:hAnsi="Avenir Next LT Pro"/>
                <w:b/>
                <w:color w:val="34516C"/>
                <w:sz w:val="20"/>
                <w:szCs w:val="20"/>
              </w:rPr>
              <w:t>Credit rating</w:t>
            </w:r>
          </w:p>
        </w:tc>
        <w:tc>
          <w:tcPr>
            <w:tcW w:w="3254" w:type="dxa"/>
            <w:vMerge/>
          </w:tcPr>
          <w:p w14:paraId="30E9A753" w14:textId="77777777" w:rsidR="00EF241B" w:rsidRPr="00EF241B" w:rsidRDefault="00EF241B" w:rsidP="00EF241B">
            <w:pPr>
              <w:spacing w:after="0" w:line="240" w:lineRule="auto"/>
              <w:rPr>
                <w:rFonts w:ascii="Avenir Next LT Pro" w:eastAsia="Times New Roman" w:hAnsi="Avenir Next LT Pro"/>
                <w:color w:val="34516C"/>
                <w:sz w:val="20"/>
                <w:szCs w:val="20"/>
              </w:rPr>
            </w:pPr>
          </w:p>
        </w:tc>
      </w:tr>
      <w:tr w:rsidR="00EF241B" w:rsidRPr="00EF241B" w14:paraId="09421260" w14:textId="77777777" w:rsidTr="00D30816">
        <w:tc>
          <w:tcPr>
            <w:tcW w:w="959" w:type="dxa"/>
          </w:tcPr>
          <w:p w14:paraId="323465C3" w14:textId="77777777" w:rsidR="00EF241B" w:rsidRPr="00EF241B" w:rsidRDefault="00EF241B" w:rsidP="00EF241B">
            <w:pPr>
              <w:spacing w:after="0" w:line="240" w:lineRule="auto"/>
              <w:rPr>
                <w:rFonts w:ascii="Avenir Next LT Pro" w:eastAsia="Times New Roman" w:hAnsi="Avenir Next LT Pro"/>
                <w:color w:val="34516C"/>
                <w:sz w:val="20"/>
                <w:szCs w:val="20"/>
              </w:rPr>
            </w:pPr>
            <w:r w:rsidRPr="00EF241B">
              <w:rPr>
                <w:rFonts w:ascii="Avenir Next LT Pro" w:eastAsia="Times New Roman" w:hAnsi="Avenir Next LT Pro"/>
                <w:color w:val="34516C"/>
                <w:sz w:val="20"/>
                <w:szCs w:val="20"/>
              </w:rPr>
              <w:t>Level 4</w:t>
            </w:r>
          </w:p>
          <w:p w14:paraId="1F30AD34" w14:textId="77777777" w:rsidR="00EF241B" w:rsidRPr="00EF241B" w:rsidRDefault="00EF241B" w:rsidP="00EF241B">
            <w:pPr>
              <w:spacing w:after="0" w:line="240" w:lineRule="auto"/>
              <w:rPr>
                <w:rFonts w:ascii="Avenir Next LT Pro" w:eastAsia="Times New Roman" w:hAnsi="Avenir Next LT Pro"/>
                <w:color w:val="34516C"/>
                <w:sz w:val="20"/>
                <w:szCs w:val="20"/>
              </w:rPr>
            </w:pPr>
          </w:p>
          <w:p w14:paraId="297162AF" w14:textId="77777777" w:rsidR="00EF241B" w:rsidRPr="00EF241B" w:rsidRDefault="00EF241B" w:rsidP="00EF241B">
            <w:pPr>
              <w:spacing w:after="0" w:line="240" w:lineRule="auto"/>
              <w:rPr>
                <w:rFonts w:ascii="Avenir Next LT Pro" w:eastAsia="Times New Roman" w:hAnsi="Avenir Next LT Pro"/>
                <w:color w:val="34516C"/>
                <w:sz w:val="20"/>
                <w:szCs w:val="20"/>
              </w:rPr>
            </w:pPr>
          </w:p>
          <w:p w14:paraId="7DE38F4A" w14:textId="77777777" w:rsidR="00EF241B" w:rsidRPr="00EF241B" w:rsidRDefault="00EF241B" w:rsidP="00EF241B">
            <w:pPr>
              <w:spacing w:after="0" w:line="240" w:lineRule="auto"/>
              <w:rPr>
                <w:rFonts w:ascii="Avenir Next LT Pro" w:eastAsia="Times New Roman" w:hAnsi="Avenir Next LT Pro"/>
                <w:color w:val="34516C"/>
                <w:sz w:val="20"/>
                <w:szCs w:val="20"/>
              </w:rPr>
            </w:pPr>
            <w:r w:rsidRPr="00EF241B">
              <w:rPr>
                <w:rFonts w:ascii="Avenir Next LT Pro" w:eastAsia="Times New Roman" w:hAnsi="Avenir Next LT Pro"/>
                <w:color w:val="34516C"/>
                <w:sz w:val="20"/>
                <w:szCs w:val="20"/>
              </w:rPr>
              <w:t>Level 4</w:t>
            </w:r>
          </w:p>
        </w:tc>
        <w:tc>
          <w:tcPr>
            <w:tcW w:w="992" w:type="dxa"/>
          </w:tcPr>
          <w:p w14:paraId="1DFD012C" w14:textId="77777777" w:rsidR="00EF241B" w:rsidRPr="00EF241B" w:rsidRDefault="00EF241B" w:rsidP="00EF241B">
            <w:pPr>
              <w:spacing w:after="0" w:line="240" w:lineRule="auto"/>
              <w:rPr>
                <w:rFonts w:ascii="Avenir Next LT Pro" w:eastAsia="Times New Roman" w:hAnsi="Avenir Next LT Pro" w:cs="Arial"/>
                <w:color w:val="34516C"/>
                <w:sz w:val="20"/>
                <w:szCs w:val="24"/>
              </w:rPr>
            </w:pPr>
            <w:r w:rsidRPr="00EF241B">
              <w:rPr>
                <w:rFonts w:ascii="Avenir Next LT Pro" w:eastAsia="Times New Roman" w:hAnsi="Avenir Next LT Pro" w:cs="Arial"/>
                <w:color w:val="34516C"/>
                <w:sz w:val="20"/>
                <w:szCs w:val="24"/>
              </w:rPr>
              <w:t>TS1106</w:t>
            </w:r>
          </w:p>
          <w:p w14:paraId="0E22AF0F" w14:textId="77777777" w:rsidR="00EF241B" w:rsidRPr="00EF241B" w:rsidRDefault="00EF241B" w:rsidP="00EF241B">
            <w:pPr>
              <w:spacing w:after="0" w:line="240" w:lineRule="auto"/>
              <w:rPr>
                <w:rFonts w:ascii="Avenir Next LT Pro" w:eastAsia="Times New Roman" w:hAnsi="Avenir Next LT Pro" w:cs="Arial"/>
                <w:color w:val="34516C"/>
                <w:sz w:val="20"/>
                <w:szCs w:val="24"/>
              </w:rPr>
            </w:pPr>
          </w:p>
          <w:p w14:paraId="63A27D28" w14:textId="77777777" w:rsidR="00EF241B" w:rsidRPr="00EF241B" w:rsidRDefault="00EF241B" w:rsidP="00EF241B">
            <w:pPr>
              <w:spacing w:after="0" w:line="240" w:lineRule="auto"/>
              <w:rPr>
                <w:rFonts w:ascii="Avenir Next LT Pro" w:eastAsia="Times New Roman" w:hAnsi="Avenir Next LT Pro" w:cs="Arial"/>
                <w:color w:val="34516C"/>
                <w:sz w:val="20"/>
                <w:szCs w:val="24"/>
              </w:rPr>
            </w:pPr>
          </w:p>
          <w:p w14:paraId="6BA855E6" w14:textId="77777777" w:rsidR="00EF241B" w:rsidRPr="00EF241B" w:rsidRDefault="00EF241B" w:rsidP="00EF241B">
            <w:pPr>
              <w:spacing w:after="0" w:line="240" w:lineRule="auto"/>
              <w:rPr>
                <w:rFonts w:ascii="Avenir Next LT Pro" w:eastAsia="Times New Roman" w:hAnsi="Avenir Next LT Pro" w:cs="Arial"/>
                <w:color w:val="34516C"/>
                <w:sz w:val="20"/>
                <w:szCs w:val="24"/>
              </w:rPr>
            </w:pPr>
            <w:r w:rsidRPr="00EF241B">
              <w:rPr>
                <w:rFonts w:ascii="Avenir Next LT Pro" w:eastAsia="Times New Roman" w:hAnsi="Avenir Next LT Pro" w:cs="Arial"/>
                <w:color w:val="34516C"/>
                <w:sz w:val="20"/>
                <w:szCs w:val="24"/>
              </w:rPr>
              <w:t>TS1107</w:t>
            </w:r>
          </w:p>
        </w:tc>
        <w:tc>
          <w:tcPr>
            <w:tcW w:w="3077" w:type="dxa"/>
            <w:gridSpan w:val="2"/>
          </w:tcPr>
          <w:p w14:paraId="33F447C0" w14:textId="77777777" w:rsidR="00EF241B" w:rsidRPr="00EF241B" w:rsidRDefault="00EF241B" w:rsidP="00EF241B">
            <w:pPr>
              <w:spacing w:after="0" w:line="240" w:lineRule="auto"/>
              <w:rPr>
                <w:rFonts w:ascii="Avenir Next LT Pro" w:eastAsia="Times New Roman" w:hAnsi="Avenir Next LT Pro"/>
                <w:color w:val="34516C"/>
                <w:sz w:val="20"/>
                <w:szCs w:val="20"/>
              </w:rPr>
            </w:pPr>
            <w:r w:rsidRPr="00EF241B">
              <w:rPr>
                <w:rFonts w:ascii="Avenir Next LT Pro" w:eastAsia="Times New Roman" w:hAnsi="Avenir Next LT Pro"/>
                <w:color w:val="34516C"/>
                <w:sz w:val="20"/>
                <w:szCs w:val="20"/>
              </w:rPr>
              <w:t>Preparation for education and training</w:t>
            </w:r>
          </w:p>
          <w:p w14:paraId="3D715981" w14:textId="77777777" w:rsidR="00EF241B" w:rsidRPr="00EF241B" w:rsidRDefault="00EF241B" w:rsidP="00EF241B">
            <w:pPr>
              <w:spacing w:after="0" w:line="240" w:lineRule="auto"/>
              <w:rPr>
                <w:rFonts w:ascii="Avenir Next LT Pro" w:eastAsia="Times New Roman" w:hAnsi="Avenir Next LT Pro"/>
                <w:color w:val="34516C"/>
                <w:sz w:val="20"/>
                <w:szCs w:val="20"/>
              </w:rPr>
            </w:pPr>
          </w:p>
          <w:p w14:paraId="40839204" w14:textId="77777777" w:rsidR="00EF241B" w:rsidRPr="00EF241B" w:rsidRDefault="00EF241B" w:rsidP="00EF241B">
            <w:pPr>
              <w:spacing w:after="0" w:line="240" w:lineRule="auto"/>
              <w:rPr>
                <w:rFonts w:ascii="Avenir Next LT Pro" w:eastAsia="Times New Roman" w:hAnsi="Avenir Next LT Pro"/>
                <w:color w:val="34516C"/>
                <w:sz w:val="20"/>
                <w:szCs w:val="20"/>
              </w:rPr>
            </w:pPr>
            <w:r w:rsidRPr="00EF241B">
              <w:rPr>
                <w:rFonts w:ascii="Avenir Next LT Pro" w:eastAsia="Times New Roman" w:hAnsi="Avenir Next LT Pro"/>
                <w:color w:val="34516C"/>
                <w:sz w:val="20"/>
                <w:szCs w:val="20"/>
              </w:rPr>
              <w:t>Teaching, learning and assessment</w:t>
            </w:r>
          </w:p>
        </w:tc>
        <w:tc>
          <w:tcPr>
            <w:tcW w:w="960" w:type="dxa"/>
          </w:tcPr>
          <w:p w14:paraId="1285695D" w14:textId="77777777" w:rsidR="00EF241B" w:rsidRPr="00EF241B" w:rsidRDefault="00EF241B" w:rsidP="00EF241B">
            <w:pPr>
              <w:spacing w:after="0" w:line="240" w:lineRule="auto"/>
              <w:rPr>
                <w:rFonts w:ascii="Avenir Next LT Pro" w:eastAsia="Times New Roman" w:hAnsi="Avenir Next LT Pro"/>
                <w:color w:val="34516C"/>
                <w:sz w:val="20"/>
                <w:szCs w:val="20"/>
              </w:rPr>
            </w:pPr>
            <w:r w:rsidRPr="00EF241B">
              <w:rPr>
                <w:rFonts w:ascii="Avenir Next LT Pro" w:eastAsia="Times New Roman" w:hAnsi="Avenir Next LT Pro"/>
                <w:color w:val="34516C"/>
                <w:sz w:val="20"/>
                <w:szCs w:val="20"/>
              </w:rPr>
              <w:t>20</w:t>
            </w:r>
          </w:p>
          <w:p w14:paraId="2327DA52" w14:textId="77777777" w:rsidR="00EF241B" w:rsidRPr="00EF241B" w:rsidRDefault="00EF241B" w:rsidP="00EF241B">
            <w:pPr>
              <w:spacing w:after="0" w:line="240" w:lineRule="auto"/>
              <w:rPr>
                <w:rFonts w:ascii="Avenir Next LT Pro" w:eastAsia="Times New Roman" w:hAnsi="Avenir Next LT Pro"/>
                <w:color w:val="34516C"/>
                <w:sz w:val="20"/>
                <w:szCs w:val="20"/>
              </w:rPr>
            </w:pPr>
          </w:p>
          <w:p w14:paraId="4AEF44D8" w14:textId="77777777" w:rsidR="00EF241B" w:rsidRPr="00EF241B" w:rsidRDefault="00EF241B" w:rsidP="00EF241B">
            <w:pPr>
              <w:spacing w:after="0" w:line="240" w:lineRule="auto"/>
              <w:rPr>
                <w:rFonts w:ascii="Avenir Next LT Pro" w:eastAsia="Times New Roman" w:hAnsi="Avenir Next LT Pro"/>
                <w:color w:val="34516C"/>
                <w:sz w:val="20"/>
                <w:szCs w:val="20"/>
              </w:rPr>
            </w:pPr>
          </w:p>
          <w:p w14:paraId="5830F021" w14:textId="77777777" w:rsidR="00EF241B" w:rsidRPr="00EF241B" w:rsidRDefault="00EF241B" w:rsidP="00EF241B">
            <w:pPr>
              <w:spacing w:after="0" w:line="240" w:lineRule="auto"/>
              <w:rPr>
                <w:rFonts w:ascii="Avenir Next LT Pro" w:eastAsia="Times New Roman" w:hAnsi="Avenir Next LT Pro"/>
                <w:color w:val="34516C"/>
                <w:sz w:val="20"/>
                <w:szCs w:val="20"/>
              </w:rPr>
            </w:pPr>
            <w:r w:rsidRPr="00EF241B">
              <w:rPr>
                <w:rFonts w:ascii="Avenir Next LT Pro" w:eastAsia="Times New Roman" w:hAnsi="Avenir Next LT Pro"/>
                <w:color w:val="34516C"/>
                <w:sz w:val="20"/>
                <w:szCs w:val="20"/>
              </w:rPr>
              <w:t>20</w:t>
            </w:r>
          </w:p>
        </w:tc>
        <w:tc>
          <w:tcPr>
            <w:tcW w:w="3254" w:type="dxa"/>
          </w:tcPr>
          <w:p w14:paraId="6878FDC6" w14:textId="77777777" w:rsidR="00EF241B" w:rsidRPr="00EF241B" w:rsidRDefault="00EF241B" w:rsidP="00EF241B">
            <w:pPr>
              <w:spacing w:after="0" w:line="240" w:lineRule="auto"/>
              <w:rPr>
                <w:rFonts w:ascii="Avenir Next LT Pro" w:eastAsia="Times New Roman" w:hAnsi="Avenir Next LT Pro"/>
                <w:b/>
                <w:color w:val="34516C"/>
                <w:sz w:val="20"/>
                <w:szCs w:val="20"/>
              </w:rPr>
            </w:pPr>
            <w:r w:rsidRPr="00EF241B">
              <w:rPr>
                <w:rFonts w:ascii="Avenir Next LT Pro" w:eastAsia="Times New Roman" w:hAnsi="Avenir Next LT Pro"/>
                <w:b/>
                <w:color w:val="34516C"/>
                <w:sz w:val="20"/>
                <w:szCs w:val="20"/>
              </w:rPr>
              <w:t>Certificate: Education and Training, Introductory (40 credits)</w:t>
            </w:r>
          </w:p>
          <w:p w14:paraId="04AC8254" w14:textId="77777777" w:rsidR="00EF241B" w:rsidRPr="00EF241B" w:rsidRDefault="00EF241B" w:rsidP="00EF241B">
            <w:pPr>
              <w:spacing w:after="0" w:line="240" w:lineRule="auto"/>
              <w:rPr>
                <w:rFonts w:ascii="Avenir Next LT Pro" w:eastAsia="Times New Roman" w:hAnsi="Avenir Next LT Pro"/>
                <w:b/>
                <w:color w:val="34516C"/>
                <w:sz w:val="20"/>
                <w:szCs w:val="20"/>
              </w:rPr>
            </w:pPr>
          </w:p>
          <w:p w14:paraId="69108B7B" w14:textId="77777777" w:rsidR="00EF241B" w:rsidRPr="00EF241B" w:rsidRDefault="00EF241B" w:rsidP="00EF241B">
            <w:pPr>
              <w:spacing w:after="0" w:line="240" w:lineRule="auto"/>
              <w:rPr>
                <w:rFonts w:ascii="Avenir Next LT Pro" w:eastAsia="Times New Roman" w:hAnsi="Avenir Next LT Pro"/>
                <w:color w:val="34516C"/>
                <w:sz w:val="20"/>
                <w:szCs w:val="20"/>
              </w:rPr>
            </w:pPr>
            <w:r w:rsidRPr="00EF241B">
              <w:rPr>
                <w:rFonts w:ascii="Avenir Next LT Pro" w:eastAsia="Times New Roman" w:hAnsi="Avenir Next LT Pro" w:cs="Arial"/>
                <w:color w:val="34516C"/>
                <w:sz w:val="20"/>
                <w:szCs w:val="24"/>
              </w:rPr>
              <w:t xml:space="preserve">Certificate: Education and Training, </w:t>
            </w:r>
            <w:r w:rsidRPr="00EF241B">
              <w:rPr>
                <w:rFonts w:ascii="Avenir Next LT Pro" w:eastAsia="Times New Roman" w:hAnsi="Avenir Next LT Pro" w:cs="Arial"/>
                <w:i/>
                <w:color w:val="34516C"/>
                <w:sz w:val="20"/>
                <w:szCs w:val="24"/>
              </w:rPr>
              <w:t>Preparatory</w:t>
            </w:r>
            <w:r w:rsidRPr="00EF241B">
              <w:rPr>
                <w:rFonts w:ascii="Avenir Next LT Pro" w:eastAsia="Times New Roman" w:hAnsi="Avenir Next LT Pro"/>
                <w:color w:val="34516C"/>
                <w:sz w:val="20"/>
                <w:szCs w:val="20"/>
              </w:rPr>
              <w:t xml:space="preserve"> (20 credits)</w:t>
            </w:r>
          </w:p>
          <w:p w14:paraId="3AC3EC03" w14:textId="77777777" w:rsidR="00EF241B" w:rsidRPr="00EF241B" w:rsidRDefault="00EF241B" w:rsidP="00EF241B">
            <w:pPr>
              <w:spacing w:after="0" w:line="240" w:lineRule="auto"/>
              <w:rPr>
                <w:rFonts w:ascii="Avenir Next LT Pro" w:eastAsia="Times New Roman" w:hAnsi="Avenir Next LT Pro"/>
                <w:b/>
                <w:color w:val="34516C"/>
                <w:sz w:val="20"/>
                <w:szCs w:val="20"/>
              </w:rPr>
            </w:pPr>
          </w:p>
        </w:tc>
      </w:tr>
      <w:tr w:rsidR="00EF241B" w:rsidRPr="00EF241B" w14:paraId="68BF5BA5" w14:textId="77777777" w:rsidTr="00D30816">
        <w:tc>
          <w:tcPr>
            <w:tcW w:w="5988" w:type="dxa"/>
            <w:gridSpan w:val="5"/>
          </w:tcPr>
          <w:p w14:paraId="46C793D6" w14:textId="77777777" w:rsidR="00EF241B" w:rsidRPr="00EF241B" w:rsidRDefault="00EF241B" w:rsidP="00EF241B">
            <w:pPr>
              <w:tabs>
                <w:tab w:val="left" w:pos="852"/>
              </w:tabs>
              <w:spacing w:after="0" w:line="240" w:lineRule="auto"/>
              <w:rPr>
                <w:rFonts w:ascii="Avenir Next LT Pro" w:eastAsia="Times New Roman" w:hAnsi="Avenir Next LT Pro"/>
                <w:color w:val="34516C"/>
                <w:sz w:val="20"/>
                <w:szCs w:val="20"/>
              </w:rPr>
            </w:pPr>
            <w:r w:rsidRPr="00EF241B">
              <w:rPr>
                <w:rFonts w:ascii="Avenir Next LT Pro" w:eastAsia="Times New Roman" w:hAnsi="Avenir Next LT Pro"/>
                <w:color w:val="34516C"/>
                <w:sz w:val="20"/>
                <w:szCs w:val="20"/>
              </w:rPr>
              <w:t>30 hours of recorded teaching practice</w:t>
            </w:r>
          </w:p>
          <w:p w14:paraId="717F63F6" w14:textId="77777777" w:rsidR="00EF241B" w:rsidRPr="00EF241B" w:rsidRDefault="00EF241B" w:rsidP="00EF241B">
            <w:pPr>
              <w:spacing w:after="0" w:line="240" w:lineRule="auto"/>
              <w:rPr>
                <w:rFonts w:ascii="Avenir Next LT Pro" w:eastAsia="Times New Roman" w:hAnsi="Avenir Next LT Pro"/>
                <w:color w:val="34516C"/>
                <w:sz w:val="20"/>
                <w:szCs w:val="20"/>
              </w:rPr>
            </w:pPr>
            <w:r w:rsidRPr="00EF241B">
              <w:rPr>
                <w:rFonts w:ascii="Avenir Next LT Pro" w:eastAsia="Times New Roman" w:hAnsi="Avenir Next LT Pro"/>
                <w:color w:val="34516C"/>
                <w:sz w:val="20"/>
                <w:szCs w:val="20"/>
              </w:rPr>
              <w:t>3 successful teaching practice observations totalling 3 hours</w:t>
            </w:r>
          </w:p>
        </w:tc>
        <w:tc>
          <w:tcPr>
            <w:tcW w:w="3254" w:type="dxa"/>
          </w:tcPr>
          <w:p w14:paraId="3F2AD1CC" w14:textId="77777777" w:rsidR="00EF241B" w:rsidRPr="00EF241B" w:rsidRDefault="00EF241B" w:rsidP="00EF241B">
            <w:pPr>
              <w:spacing w:after="0" w:line="240" w:lineRule="auto"/>
              <w:rPr>
                <w:rFonts w:ascii="Avenir Next LT Pro" w:eastAsia="Times New Roman" w:hAnsi="Avenir Next LT Pro"/>
                <w:b/>
                <w:color w:val="34516C"/>
                <w:sz w:val="20"/>
                <w:szCs w:val="20"/>
              </w:rPr>
            </w:pPr>
            <w:r w:rsidRPr="00EF241B">
              <w:rPr>
                <w:rFonts w:ascii="Avenir Next LT Pro" w:eastAsia="Times New Roman" w:hAnsi="Avenir Next LT Pro"/>
                <w:b/>
                <w:color w:val="34516C"/>
                <w:sz w:val="20"/>
                <w:szCs w:val="20"/>
              </w:rPr>
              <w:t>Required in order to pass the qualification</w:t>
            </w:r>
          </w:p>
        </w:tc>
      </w:tr>
      <w:tr w:rsidR="00EF241B" w:rsidRPr="00EF241B" w14:paraId="0A6C17A6" w14:textId="77777777" w:rsidTr="00D30816">
        <w:tc>
          <w:tcPr>
            <w:tcW w:w="9242" w:type="dxa"/>
            <w:gridSpan w:val="6"/>
            <w:shd w:val="clear" w:color="auto" w:fill="E6E6E6"/>
          </w:tcPr>
          <w:p w14:paraId="102BAF4C" w14:textId="77777777" w:rsidR="00EF241B" w:rsidRPr="00EF241B" w:rsidRDefault="00EF241B" w:rsidP="00EF241B">
            <w:pPr>
              <w:tabs>
                <w:tab w:val="left" w:pos="360"/>
              </w:tabs>
              <w:spacing w:after="0" w:line="240" w:lineRule="auto"/>
              <w:rPr>
                <w:rFonts w:ascii="Avenir Next LT Pro" w:eastAsia="Times New Roman" w:hAnsi="Avenir Next LT Pro"/>
                <w:b/>
                <w:bCs/>
                <w:color w:val="34516C"/>
                <w:sz w:val="20"/>
                <w:szCs w:val="20"/>
              </w:rPr>
            </w:pPr>
            <w:r w:rsidRPr="00EF241B">
              <w:rPr>
                <w:rFonts w:ascii="Avenir Next LT Pro" w:eastAsia="Times New Roman" w:hAnsi="Avenir Next LT Pro"/>
                <w:b/>
                <w:bCs/>
                <w:color w:val="34516C"/>
                <w:sz w:val="20"/>
                <w:szCs w:val="20"/>
              </w:rPr>
              <w:t>15.</w:t>
            </w:r>
            <w:r w:rsidRPr="00EF241B">
              <w:rPr>
                <w:rFonts w:ascii="Avenir Next LT Pro" w:eastAsia="Times New Roman" w:hAnsi="Avenir Next LT Pro"/>
                <w:b/>
                <w:bCs/>
                <w:color w:val="34516C"/>
                <w:sz w:val="20"/>
                <w:szCs w:val="20"/>
              </w:rPr>
              <w:tab/>
              <w:t>Personal Development Planning</w:t>
            </w:r>
          </w:p>
          <w:p w14:paraId="76F0AEBA" w14:textId="77777777" w:rsidR="00EF241B" w:rsidRPr="00EF241B" w:rsidRDefault="00EF241B" w:rsidP="00EF241B">
            <w:pPr>
              <w:tabs>
                <w:tab w:val="left" w:pos="360"/>
              </w:tabs>
              <w:spacing w:after="0" w:line="240" w:lineRule="auto"/>
              <w:rPr>
                <w:rFonts w:ascii="Avenir Next LT Pro" w:eastAsia="Times New Roman" w:hAnsi="Avenir Next LT Pro"/>
                <w:b/>
                <w:bCs/>
                <w:color w:val="34516C"/>
                <w:sz w:val="20"/>
                <w:szCs w:val="20"/>
              </w:rPr>
            </w:pPr>
          </w:p>
        </w:tc>
      </w:tr>
      <w:tr w:rsidR="00EF241B" w:rsidRPr="00EF241B" w14:paraId="25B5651C" w14:textId="77777777" w:rsidTr="00D30816">
        <w:tc>
          <w:tcPr>
            <w:tcW w:w="9242" w:type="dxa"/>
            <w:gridSpan w:val="6"/>
          </w:tcPr>
          <w:p w14:paraId="6FD3FB5E" w14:textId="77777777" w:rsidR="00EF241B" w:rsidRPr="00EF241B" w:rsidRDefault="00EF241B" w:rsidP="00EF241B">
            <w:pPr>
              <w:spacing w:after="0" w:line="240" w:lineRule="auto"/>
              <w:ind w:left="720"/>
              <w:rPr>
                <w:rFonts w:ascii="Avenir Next LT Pro" w:eastAsia="Times New Roman" w:hAnsi="Avenir Next LT Pro" w:cs="Arial"/>
                <w:i/>
                <w:iCs/>
                <w:color w:val="34516C"/>
                <w:sz w:val="20"/>
                <w:szCs w:val="20"/>
              </w:rPr>
            </w:pPr>
          </w:p>
          <w:p w14:paraId="325F2A9A" w14:textId="77777777" w:rsidR="00EF241B" w:rsidRPr="00EF241B" w:rsidRDefault="00EF241B" w:rsidP="00EF241B">
            <w:pPr>
              <w:spacing w:after="0" w:line="240" w:lineRule="auto"/>
              <w:jc w:val="both"/>
              <w:rPr>
                <w:rFonts w:ascii="Avenir Next LT Pro" w:eastAsia="Times New Roman" w:hAnsi="Avenir Next LT Pro" w:cs="Arial"/>
                <w:color w:val="34516C"/>
                <w:sz w:val="20"/>
                <w:szCs w:val="20"/>
              </w:rPr>
            </w:pPr>
            <w:r w:rsidRPr="00EF241B">
              <w:rPr>
                <w:rFonts w:ascii="Avenir Next LT Pro" w:eastAsia="Times New Roman" w:hAnsi="Avenir Next LT Pro" w:cs="Arial"/>
                <w:color w:val="34516C"/>
                <w:sz w:val="20"/>
                <w:szCs w:val="20"/>
              </w:rPr>
              <w:t xml:space="preserve">The teaching practice portfolio incorporates action planning for the development of teaching skills and also a Professional Development Individual learning Plan (ILP) that is completed by all trainee teachers on the Certificate in Education award and is an integral part of the programme. </w:t>
            </w:r>
          </w:p>
          <w:p w14:paraId="07F22DB1" w14:textId="77777777" w:rsidR="00EF241B" w:rsidRPr="00EF241B" w:rsidRDefault="00EF241B" w:rsidP="00EF241B">
            <w:pPr>
              <w:spacing w:after="0" w:line="240" w:lineRule="auto"/>
              <w:jc w:val="both"/>
              <w:rPr>
                <w:rFonts w:ascii="Avenir Next LT Pro" w:eastAsia="Times New Roman" w:hAnsi="Avenir Next LT Pro" w:cs="Arial"/>
                <w:color w:val="34516C"/>
                <w:sz w:val="20"/>
                <w:szCs w:val="20"/>
              </w:rPr>
            </w:pPr>
          </w:p>
          <w:p w14:paraId="70CF874F" w14:textId="77777777" w:rsidR="00EF241B" w:rsidRPr="00EF241B" w:rsidRDefault="00EF241B" w:rsidP="00EF241B">
            <w:pPr>
              <w:spacing w:after="0" w:line="240" w:lineRule="auto"/>
              <w:jc w:val="both"/>
              <w:rPr>
                <w:rFonts w:ascii="Avenir Next LT Pro" w:eastAsia="Times New Roman" w:hAnsi="Avenir Next LT Pro" w:cs="Arial"/>
                <w:color w:val="34516C"/>
                <w:sz w:val="20"/>
                <w:szCs w:val="20"/>
              </w:rPr>
            </w:pPr>
            <w:r w:rsidRPr="00EF241B">
              <w:rPr>
                <w:rFonts w:ascii="Avenir Next LT Pro" w:eastAsia="Times New Roman" w:hAnsi="Avenir Next LT Pro" w:cs="Arial"/>
                <w:color w:val="34516C"/>
                <w:sz w:val="20"/>
                <w:szCs w:val="20"/>
              </w:rPr>
              <w:t>The professional development ILP and other action plans they complete should help them to:</w:t>
            </w:r>
          </w:p>
          <w:p w14:paraId="6486E1C0" w14:textId="77777777" w:rsidR="00EF241B" w:rsidRPr="00EF241B" w:rsidRDefault="00EF241B" w:rsidP="00EF241B">
            <w:pPr>
              <w:numPr>
                <w:ilvl w:val="0"/>
                <w:numId w:val="12"/>
              </w:numPr>
              <w:spacing w:after="0" w:line="240" w:lineRule="auto"/>
              <w:jc w:val="both"/>
              <w:rPr>
                <w:rFonts w:ascii="Avenir Next LT Pro" w:eastAsia="Times New Roman" w:hAnsi="Avenir Next LT Pro" w:cs="Arial"/>
                <w:color w:val="34516C"/>
                <w:sz w:val="20"/>
                <w:szCs w:val="20"/>
              </w:rPr>
            </w:pPr>
            <w:r w:rsidRPr="00EF241B">
              <w:rPr>
                <w:rFonts w:ascii="Avenir Next LT Pro" w:eastAsia="Times New Roman" w:hAnsi="Avenir Next LT Pro" w:cs="Arial"/>
                <w:color w:val="34516C"/>
                <w:sz w:val="20"/>
                <w:szCs w:val="20"/>
              </w:rPr>
              <w:t xml:space="preserve">identify areas of development where they need to focus attention and be pro-active about planning their academic study, professional development and career </w:t>
            </w:r>
          </w:p>
          <w:p w14:paraId="258F6CED" w14:textId="77777777" w:rsidR="00EF241B" w:rsidRPr="00EF241B" w:rsidRDefault="00EF241B" w:rsidP="00EF241B">
            <w:pPr>
              <w:numPr>
                <w:ilvl w:val="0"/>
                <w:numId w:val="12"/>
              </w:numPr>
              <w:spacing w:after="0" w:line="240" w:lineRule="auto"/>
              <w:jc w:val="both"/>
              <w:rPr>
                <w:rFonts w:ascii="Avenir Next LT Pro" w:eastAsia="Times New Roman" w:hAnsi="Avenir Next LT Pro" w:cs="Arial"/>
                <w:color w:val="34516C"/>
                <w:sz w:val="20"/>
                <w:szCs w:val="20"/>
              </w:rPr>
            </w:pPr>
            <w:r w:rsidRPr="00EF241B">
              <w:rPr>
                <w:rFonts w:ascii="Avenir Next LT Pro" w:eastAsia="Times New Roman" w:hAnsi="Avenir Next LT Pro" w:cs="Arial"/>
                <w:color w:val="34516C"/>
                <w:sz w:val="20"/>
                <w:szCs w:val="20"/>
              </w:rPr>
              <w:lastRenderedPageBreak/>
              <w:t>make links and gain a holistic overview of their studies</w:t>
            </w:r>
          </w:p>
          <w:p w14:paraId="0A528256" w14:textId="77777777" w:rsidR="00EF241B" w:rsidRPr="00EF241B" w:rsidRDefault="00EF241B" w:rsidP="00EF241B">
            <w:pPr>
              <w:numPr>
                <w:ilvl w:val="0"/>
                <w:numId w:val="12"/>
              </w:numPr>
              <w:spacing w:after="0" w:line="240" w:lineRule="auto"/>
              <w:jc w:val="both"/>
              <w:rPr>
                <w:rFonts w:ascii="Avenir Next LT Pro" w:eastAsia="Times New Roman" w:hAnsi="Avenir Next LT Pro" w:cs="Arial"/>
                <w:color w:val="34516C"/>
                <w:sz w:val="20"/>
                <w:szCs w:val="20"/>
              </w:rPr>
            </w:pPr>
            <w:r w:rsidRPr="00EF241B">
              <w:rPr>
                <w:rFonts w:ascii="Avenir Next LT Pro" w:eastAsia="Times New Roman" w:hAnsi="Avenir Next LT Pro" w:cs="Arial"/>
                <w:color w:val="34516C"/>
                <w:sz w:val="20"/>
                <w:szCs w:val="20"/>
              </w:rPr>
              <w:t>reflect critically and become a more independent learner</w:t>
            </w:r>
          </w:p>
          <w:p w14:paraId="1A5EE69A" w14:textId="77777777" w:rsidR="00EF241B" w:rsidRPr="00EF241B" w:rsidRDefault="00EF241B" w:rsidP="00EF241B">
            <w:pPr>
              <w:numPr>
                <w:ilvl w:val="0"/>
                <w:numId w:val="13"/>
              </w:numPr>
              <w:spacing w:after="0" w:line="240" w:lineRule="auto"/>
              <w:jc w:val="both"/>
              <w:rPr>
                <w:rFonts w:ascii="Avenir Next LT Pro" w:eastAsia="Times New Roman" w:hAnsi="Avenir Next LT Pro" w:cs="Arial"/>
                <w:color w:val="34516C"/>
                <w:sz w:val="20"/>
                <w:szCs w:val="20"/>
              </w:rPr>
            </w:pPr>
            <w:r w:rsidRPr="00EF241B">
              <w:rPr>
                <w:rFonts w:ascii="Avenir Next LT Pro" w:eastAsia="Times New Roman" w:hAnsi="Avenir Next LT Pro" w:cs="Arial"/>
                <w:color w:val="34516C"/>
                <w:sz w:val="20"/>
                <w:szCs w:val="20"/>
              </w:rPr>
              <w:t>identify their learning from a variety of contexts and make the most of it.</w:t>
            </w:r>
          </w:p>
          <w:p w14:paraId="45C14EC1" w14:textId="77777777" w:rsidR="00EF241B" w:rsidRPr="00EF241B" w:rsidRDefault="00EF241B" w:rsidP="00EF241B">
            <w:pPr>
              <w:spacing w:after="0" w:line="240" w:lineRule="auto"/>
              <w:jc w:val="both"/>
              <w:rPr>
                <w:rFonts w:ascii="Avenir Next LT Pro" w:eastAsia="Times New Roman" w:hAnsi="Avenir Next LT Pro" w:cs="Arial"/>
                <w:color w:val="34516C"/>
                <w:sz w:val="20"/>
                <w:szCs w:val="20"/>
              </w:rPr>
            </w:pPr>
          </w:p>
          <w:p w14:paraId="23F70D6B" w14:textId="77777777" w:rsidR="00EF241B" w:rsidRPr="00EF241B" w:rsidRDefault="00EF241B" w:rsidP="00EF241B">
            <w:pPr>
              <w:spacing w:after="0" w:line="240" w:lineRule="auto"/>
              <w:ind w:left="720"/>
              <w:jc w:val="both"/>
              <w:rPr>
                <w:rFonts w:ascii="Avenir Next LT Pro" w:eastAsia="Times New Roman" w:hAnsi="Avenir Next LT Pro" w:cs="Arial"/>
                <w:i/>
                <w:iCs/>
                <w:color w:val="34516C"/>
              </w:rPr>
            </w:pPr>
          </w:p>
          <w:p w14:paraId="57CA8A67" w14:textId="77777777" w:rsidR="00EF241B" w:rsidRPr="00EF241B" w:rsidRDefault="00EF241B" w:rsidP="00EF241B">
            <w:pPr>
              <w:tabs>
                <w:tab w:val="left" w:pos="360"/>
              </w:tabs>
              <w:spacing w:after="0" w:line="240" w:lineRule="auto"/>
              <w:rPr>
                <w:rFonts w:ascii="Avenir Next LT Pro" w:eastAsia="Times New Roman" w:hAnsi="Avenir Next LT Pro"/>
                <w:bCs/>
                <w:color w:val="34516C"/>
                <w:sz w:val="20"/>
                <w:szCs w:val="20"/>
              </w:rPr>
            </w:pPr>
            <w:r w:rsidRPr="00EF241B">
              <w:rPr>
                <w:rFonts w:ascii="Avenir Next LT Pro" w:eastAsia="Times New Roman" w:hAnsi="Avenir Next LT Pro"/>
                <w:bCs/>
                <w:color w:val="34516C"/>
                <w:sz w:val="20"/>
                <w:szCs w:val="20"/>
              </w:rPr>
              <w:t xml:space="preserve">The professional development planning and the use of reflective practice underpin the whole process from induction to programme completion and planning for future CPD activity. </w:t>
            </w:r>
          </w:p>
          <w:p w14:paraId="102C64AB" w14:textId="77777777" w:rsidR="00EF241B" w:rsidRPr="00EF241B" w:rsidRDefault="00EF241B" w:rsidP="00EF241B">
            <w:pPr>
              <w:tabs>
                <w:tab w:val="left" w:pos="360"/>
              </w:tabs>
              <w:spacing w:after="0" w:line="240" w:lineRule="auto"/>
              <w:rPr>
                <w:rFonts w:ascii="Avenir Next LT Pro" w:eastAsia="Times New Roman" w:hAnsi="Avenir Next LT Pro"/>
                <w:bCs/>
                <w:color w:val="34516C"/>
                <w:sz w:val="20"/>
                <w:szCs w:val="20"/>
              </w:rPr>
            </w:pPr>
          </w:p>
          <w:p w14:paraId="121EA008" w14:textId="77777777" w:rsidR="00EF241B" w:rsidRPr="00EF241B" w:rsidRDefault="00EF241B" w:rsidP="00EF241B">
            <w:pPr>
              <w:tabs>
                <w:tab w:val="left" w:pos="360"/>
              </w:tabs>
              <w:spacing w:after="0" w:line="240" w:lineRule="auto"/>
              <w:rPr>
                <w:rFonts w:ascii="Avenir Next LT Pro" w:eastAsia="Times New Roman" w:hAnsi="Avenir Next LT Pro"/>
                <w:bCs/>
                <w:color w:val="34516C"/>
                <w:sz w:val="20"/>
                <w:szCs w:val="20"/>
              </w:rPr>
            </w:pPr>
            <w:r w:rsidRPr="00EF241B">
              <w:rPr>
                <w:rFonts w:ascii="Avenir Next LT Pro" w:eastAsia="Times New Roman" w:hAnsi="Avenir Next LT Pro"/>
                <w:bCs/>
                <w:color w:val="34516C"/>
                <w:sz w:val="20"/>
                <w:szCs w:val="20"/>
              </w:rPr>
              <w:t>Skills in reflection, self-evaluation, action planning for continuous development, and planning for future CPD activity are all evident in this qualification, being embedded within the theory and evidence base and also applied into assessment activities. The support given to trainees during this process comes initially from programme tutors in both taught sessions and tutorials and then expands into support from other advanced practitioners and curriculum mentors and finally the students’ peers.</w:t>
            </w:r>
          </w:p>
          <w:p w14:paraId="3BEE1751" w14:textId="77777777" w:rsidR="00EF241B" w:rsidRPr="00EF241B" w:rsidRDefault="00EF241B" w:rsidP="00EF241B">
            <w:pPr>
              <w:tabs>
                <w:tab w:val="left" w:pos="360"/>
              </w:tabs>
              <w:spacing w:after="0" w:line="240" w:lineRule="auto"/>
              <w:rPr>
                <w:rFonts w:ascii="Avenir Next LT Pro" w:eastAsia="Times New Roman" w:hAnsi="Avenir Next LT Pro"/>
                <w:bCs/>
                <w:color w:val="34516C"/>
                <w:sz w:val="20"/>
                <w:szCs w:val="20"/>
              </w:rPr>
            </w:pPr>
          </w:p>
          <w:p w14:paraId="3801520C" w14:textId="77777777" w:rsidR="00EF241B" w:rsidRPr="00EF241B" w:rsidRDefault="00EF241B" w:rsidP="00EF241B">
            <w:pPr>
              <w:tabs>
                <w:tab w:val="left" w:pos="360"/>
              </w:tabs>
              <w:spacing w:after="0" w:line="240" w:lineRule="auto"/>
              <w:rPr>
                <w:rFonts w:ascii="Avenir Next LT Pro" w:eastAsia="Times New Roman" w:hAnsi="Avenir Next LT Pro"/>
                <w:bCs/>
                <w:color w:val="34516C"/>
                <w:sz w:val="20"/>
                <w:szCs w:val="20"/>
              </w:rPr>
            </w:pPr>
            <w:r w:rsidRPr="00EF241B">
              <w:rPr>
                <w:rFonts w:ascii="Avenir Next LT Pro" w:eastAsia="Times New Roman" w:hAnsi="Avenir Next LT Pro"/>
                <w:bCs/>
                <w:color w:val="34516C"/>
                <w:sz w:val="20"/>
                <w:szCs w:val="20"/>
              </w:rPr>
              <w:t xml:space="preserve">At the end of the programme each trainee will have completed their Teaching Practice Portfolio and Professional Development Plan, which will be used to identify further CPD requirements. </w:t>
            </w:r>
          </w:p>
        </w:tc>
      </w:tr>
      <w:tr w:rsidR="00EF241B" w:rsidRPr="00EF241B" w14:paraId="5F459A11" w14:textId="77777777" w:rsidTr="00D30816">
        <w:tc>
          <w:tcPr>
            <w:tcW w:w="9242" w:type="dxa"/>
            <w:gridSpan w:val="6"/>
            <w:shd w:val="clear" w:color="auto" w:fill="E6E6E6"/>
          </w:tcPr>
          <w:p w14:paraId="3AF4B957" w14:textId="77777777" w:rsidR="00EF241B" w:rsidRPr="00EF241B" w:rsidRDefault="00EF241B" w:rsidP="00EF241B">
            <w:pPr>
              <w:tabs>
                <w:tab w:val="left" w:pos="360"/>
              </w:tabs>
              <w:spacing w:after="0" w:line="240" w:lineRule="auto"/>
              <w:rPr>
                <w:rFonts w:ascii="Avenir Next LT Pro" w:eastAsia="Times New Roman" w:hAnsi="Avenir Next LT Pro"/>
                <w:b/>
                <w:bCs/>
                <w:color w:val="34516C"/>
                <w:sz w:val="20"/>
                <w:szCs w:val="20"/>
              </w:rPr>
            </w:pPr>
            <w:r w:rsidRPr="00EF241B">
              <w:rPr>
                <w:rFonts w:ascii="Avenir Next LT Pro" w:eastAsia="Times New Roman" w:hAnsi="Avenir Next LT Pro"/>
                <w:b/>
                <w:bCs/>
                <w:color w:val="34516C"/>
                <w:sz w:val="20"/>
                <w:szCs w:val="20"/>
              </w:rPr>
              <w:lastRenderedPageBreak/>
              <w:t>16.</w:t>
            </w:r>
            <w:r w:rsidRPr="00EF241B">
              <w:rPr>
                <w:rFonts w:ascii="Avenir Next LT Pro" w:eastAsia="Times New Roman" w:hAnsi="Avenir Next LT Pro"/>
                <w:b/>
                <w:bCs/>
                <w:color w:val="34516C"/>
                <w:sz w:val="20"/>
                <w:szCs w:val="20"/>
              </w:rPr>
              <w:tab/>
            </w:r>
            <w:r w:rsidRPr="00EF241B">
              <w:rPr>
                <w:rFonts w:ascii="Avenir Next LT Pro" w:eastAsia="Times New Roman" w:hAnsi="Avenir Next LT Pro"/>
                <w:b/>
                <w:bCs/>
                <w:color w:val="34516C"/>
                <w:sz w:val="20"/>
                <w:szCs w:val="20"/>
              </w:rPr>
              <w:tab/>
              <w:t>Admissions criteria*</w:t>
            </w:r>
          </w:p>
          <w:p w14:paraId="59771419" w14:textId="77777777" w:rsidR="00EF241B" w:rsidRPr="00EF241B" w:rsidRDefault="00EF241B" w:rsidP="00EF241B">
            <w:pPr>
              <w:tabs>
                <w:tab w:val="left" w:pos="360"/>
              </w:tabs>
              <w:spacing w:after="0" w:line="240" w:lineRule="auto"/>
              <w:rPr>
                <w:rFonts w:ascii="Avenir Next LT Pro" w:eastAsia="Times New Roman" w:hAnsi="Avenir Next LT Pro"/>
                <w:bCs/>
                <w:color w:val="34516C"/>
                <w:sz w:val="20"/>
                <w:szCs w:val="20"/>
              </w:rPr>
            </w:pPr>
            <w:r w:rsidRPr="00EF241B">
              <w:rPr>
                <w:rFonts w:ascii="Avenir Next LT Pro" w:eastAsia="Times New Roman" w:hAnsi="Avenir Next LT Pro"/>
                <w:bCs/>
                <w:color w:val="34516C"/>
                <w:sz w:val="20"/>
                <w:szCs w:val="20"/>
              </w:rPr>
              <w:t>(including agreed tariffs for entry with advanced standing)</w:t>
            </w:r>
          </w:p>
          <w:p w14:paraId="484AE696" w14:textId="77777777" w:rsidR="00EF241B" w:rsidRPr="00EF241B" w:rsidRDefault="00EF241B" w:rsidP="00EF241B">
            <w:pPr>
              <w:tabs>
                <w:tab w:val="left" w:pos="360"/>
              </w:tabs>
              <w:spacing w:after="0" w:line="240" w:lineRule="auto"/>
              <w:rPr>
                <w:rFonts w:ascii="Avenir Next LT Pro" w:eastAsia="Times New Roman" w:hAnsi="Avenir Next LT Pro"/>
                <w:b/>
                <w:bCs/>
                <w:color w:val="34516C"/>
                <w:sz w:val="20"/>
                <w:szCs w:val="20"/>
              </w:rPr>
            </w:pPr>
            <w:r w:rsidRPr="00EF241B">
              <w:rPr>
                <w:rFonts w:ascii="Avenir Next LT Pro" w:eastAsia="Times New Roman" w:hAnsi="Avenir Next LT Pro"/>
                <w:bCs/>
                <w:i/>
                <w:color w:val="34516C"/>
                <w:sz w:val="20"/>
                <w:szCs w:val="20"/>
              </w:rPr>
              <w:t>*Correct as at date of approval.  For latest information, please consult the University’s website.</w:t>
            </w:r>
          </w:p>
          <w:p w14:paraId="7C7CEAB8" w14:textId="77777777" w:rsidR="00EF241B" w:rsidRPr="00EF241B" w:rsidRDefault="00EF241B" w:rsidP="00EF241B">
            <w:pPr>
              <w:tabs>
                <w:tab w:val="left" w:pos="360"/>
              </w:tabs>
              <w:spacing w:after="0" w:line="240" w:lineRule="auto"/>
              <w:rPr>
                <w:rFonts w:ascii="Avenir Next LT Pro" w:eastAsia="Times New Roman" w:hAnsi="Avenir Next LT Pro"/>
                <w:b/>
                <w:bCs/>
                <w:color w:val="34516C"/>
                <w:sz w:val="20"/>
                <w:szCs w:val="20"/>
              </w:rPr>
            </w:pPr>
          </w:p>
        </w:tc>
      </w:tr>
      <w:tr w:rsidR="00EF241B" w:rsidRPr="00EF241B" w14:paraId="388657F9" w14:textId="77777777" w:rsidTr="00D30816">
        <w:tc>
          <w:tcPr>
            <w:tcW w:w="9242" w:type="dxa"/>
            <w:gridSpan w:val="6"/>
          </w:tcPr>
          <w:p w14:paraId="0C345685" w14:textId="77777777" w:rsidR="00EF241B" w:rsidRPr="00EF241B" w:rsidRDefault="00EF241B" w:rsidP="00EF241B">
            <w:pPr>
              <w:spacing w:after="0" w:line="240" w:lineRule="auto"/>
              <w:jc w:val="both"/>
              <w:rPr>
                <w:rFonts w:ascii="Avenir Next LT Pro" w:eastAsia="Times New Roman" w:hAnsi="Avenir Next LT Pro" w:cs="Arial"/>
                <w:color w:val="34516C"/>
                <w:sz w:val="20"/>
                <w:szCs w:val="20"/>
              </w:rPr>
            </w:pPr>
            <w:r w:rsidRPr="00EF241B">
              <w:rPr>
                <w:rFonts w:ascii="Avenir Next LT Pro" w:eastAsia="Times New Roman" w:hAnsi="Avenir Next LT Pro" w:cs="Arial"/>
                <w:color w:val="34516C"/>
                <w:sz w:val="20"/>
                <w:szCs w:val="20"/>
              </w:rPr>
              <w:t xml:space="preserve">Admission to the Introductory Certificate will be open to both new applicants to teaching and in-service teachers, trainers and tutors in adult, community, work-based and further education and the wider Further Education Sector, who, at the time of starting the scheme meet the following entry requirements: </w:t>
            </w:r>
          </w:p>
          <w:p w14:paraId="4EE7E5B6" w14:textId="77777777" w:rsidR="00EF241B" w:rsidRPr="00EF241B" w:rsidRDefault="00EF241B" w:rsidP="00EF241B">
            <w:pPr>
              <w:numPr>
                <w:ilvl w:val="0"/>
                <w:numId w:val="25"/>
              </w:numPr>
              <w:spacing w:after="0" w:line="240" w:lineRule="auto"/>
              <w:contextualSpacing/>
              <w:jc w:val="both"/>
              <w:rPr>
                <w:rFonts w:ascii="Avenir Next LT Pro" w:eastAsia="Times New Roman" w:hAnsi="Avenir Next LT Pro" w:cs="Arial"/>
                <w:color w:val="34516C"/>
                <w:sz w:val="20"/>
                <w:szCs w:val="20"/>
              </w:rPr>
            </w:pPr>
            <w:r w:rsidRPr="00EF241B">
              <w:rPr>
                <w:rFonts w:ascii="Avenir Next LT Pro" w:eastAsia="Times New Roman" w:hAnsi="Avenir Next LT Pro" w:cs="Arial"/>
                <w:color w:val="34516C"/>
                <w:sz w:val="20"/>
                <w:szCs w:val="20"/>
              </w:rPr>
              <w:t xml:space="preserve">A minimum of a Level 3 qualification in their teaching subject specialism. </w:t>
            </w:r>
          </w:p>
          <w:p w14:paraId="31645634" w14:textId="77777777" w:rsidR="00EF241B" w:rsidRPr="00EF241B" w:rsidRDefault="00EF241B" w:rsidP="00EF241B">
            <w:pPr>
              <w:numPr>
                <w:ilvl w:val="0"/>
                <w:numId w:val="25"/>
              </w:numPr>
              <w:spacing w:after="0" w:line="240" w:lineRule="auto"/>
              <w:contextualSpacing/>
              <w:jc w:val="both"/>
              <w:rPr>
                <w:rFonts w:ascii="Avenir Next LT Pro" w:eastAsia="Times New Roman" w:hAnsi="Avenir Next LT Pro" w:cs="Arial"/>
                <w:color w:val="34516C"/>
                <w:sz w:val="20"/>
                <w:szCs w:val="20"/>
              </w:rPr>
            </w:pPr>
            <w:r w:rsidRPr="00EF241B">
              <w:rPr>
                <w:rFonts w:ascii="Avenir Next LT Pro" w:eastAsia="Times New Roman" w:hAnsi="Avenir Next LT Pro" w:cs="Arial"/>
                <w:color w:val="34516C"/>
                <w:sz w:val="20"/>
                <w:szCs w:val="20"/>
              </w:rPr>
              <w:t xml:space="preserve">Five GCSEs at Grade C/4 and above, or equivalent, to include English. </w:t>
            </w:r>
          </w:p>
          <w:p w14:paraId="714BCF9F" w14:textId="77777777" w:rsidR="00EF241B" w:rsidRPr="00EF241B" w:rsidRDefault="00EF241B" w:rsidP="00EF241B">
            <w:pPr>
              <w:numPr>
                <w:ilvl w:val="0"/>
                <w:numId w:val="25"/>
              </w:numPr>
              <w:spacing w:after="0" w:line="240" w:lineRule="auto"/>
              <w:contextualSpacing/>
              <w:jc w:val="both"/>
              <w:rPr>
                <w:rFonts w:ascii="Avenir Next LT Pro" w:eastAsia="Times New Roman" w:hAnsi="Avenir Next LT Pro" w:cs="Arial"/>
                <w:color w:val="34516C"/>
                <w:sz w:val="20"/>
                <w:szCs w:val="20"/>
              </w:rPr>
            </w:pPr>
            <w:r w:rsidRPr="00EF241B">
              <w:rPr>
                <w:rFonts w:ascii="Avenir Next LT Pro" w:eastAsia="Times New Roman" w:hAnsi="Avenir Next LT Pro" w:cs="Arial"/>
                <w:color w:val="34516C"/>
                <w:sz w:val="20"/>
                <w:szCs w:val="20"/>
              </w:rPr>
              <w:t>The ability to communicate fluently, accurately and effectively in professional spoken English (IELTS 7.5 or equivalent).</w:t>
            </w:r>
          </w:p>
          <w:p w14:paraId="0468F296" w14:textId="77777777" w:rsidR="00EF241B" w:rsidRPr="00EF241B" w:rsidRDefault="00EF241B" w:rsidP="00EF241B">
            <w:pPr>
              <w:numPr>
                <w:ilvl w:val="0"/>
                <w:numId w:val="25"/>
              </w:numPr>
              <w:spacing w:after="0" w:line="240" w:lineRule="auto"/>
              <w:contextualSpacing/>
              <w:jc w:val="both"/>
              <w:rPr>
                <w:rFonts w:ascii="Avenir Next LT Pro" w:eastAsia="Times New Roman" w:hAnsi="Avenir Next LT Pro" w:cs="Arial"/>
                <w:color w:val="34516C"/>
                <w:sz w:val="20"/>
                <w:szCs w:val="20"/>
              </w:rPr>
            </w:pPr>
            <w:r w:rsidRPr="00EF241B">
              <w:rPr>
                <w:rFonts w:ascii="Avenir Next LT Pro" w:eastAsia="Times New Roman" w:hAnsi="Avenir Next LT Pro" w:cs="Arial"/>
                <w:color w:val="34516C"/>
                <w:sz w:val="20"/>
                <w:szCs w:val="20"/>
              </w:rPr>
              <w:t xml:space="preserve">A teaching or training contract or voluntary placement for a minimum of 30 hours of teaching per academic year.  </w:t>
            </w:r>
          </w:p>
          <w:p w14:paraId="492F26A7" w14:textId="77777777" w:rsidR="00EF241B" w:rsidRPr="00EF241B" w:rsidRDefault="00EF241B" w:rsidP="00EF241B">
            <w:pPr>
              <w:spacing w:after="0" w:line="240" w:lineRule="auto"/>
              <w:ind w:left="360" w:hanging="360"/>
              <w:jc w:val="both"/>
              <w:rPr>
                <w:rFonts w:ascii="Avenir Next LT Pro" w:eastAsia="Times New Roman" w:hAnsi="Avenir Next LT Pro" w:cs="Arial"/>
                <w:b/>
                <w:color w:val="34516C"/>
                <w:szCs w:val="20"/>
                <w:lang w:val="en-US"/>
              </w:rPr>
            </w:pPr>
          </w:p>
          <w:p w14:paraId="30EABD6B" w14:textId="77777777" w:rsidR="00EF241B" w:rsidRPr="00EF241B" w:rsidRDefault="00EF241B" w:rsidP="00EF241B">
            <w:pPr>
              <w:spacing w:after="0" w:line="240" w:lineRule="auto"/>
              <w:jc w:val="both"/>
              <w:rPr>
                <w:rFonts w:ascii="Avenir Next LT Pro" w:eastAsia="Times New Roman" w:hAnsi="Avenir Next LT Pro" w:cs="Arial"/>
                <w:b/>
                <w:color w:val="34516C"/>
                <w:sz w:val="20"/>
                <w:szCs w:val="20"/>
              </w:rPr>
            </w:pPr>
            <w:r w:rsidRPr="00EF241B">
              <w:rPr>
                <w:rFonts w:ascii="Avenir Next LT Pro" w:eastAsia="Times New Roman" w:hAnsi="Avenir Next LT Pro" w:cs="Arial"/>
                <w:b/>
                <w:color w:val="34516C"/>
                <w:sz w:val="20"/>
                <w:szCs w:val="20"/>
              </w:rPr>
              <w:t>Teaching Hours</w:t>
            </w:r>
          </w:p>
          <w:p w14:paraId="3871892A" w14:textId="77777777" w:rsidR="00EF241B" w:rsidRPr="00EF241B" w:rsidRDefault="00EF241B" w:rsidP="00EF241B">
            <w:pPr>
              <w:autoSpaceDE w:val="0"/>
              <w:autoSpaceDN w:val="0"/>
              <w:adjustRightInd w:val="0"/>
              <w:spacing w:after="0" w:line="240" w:lineRule="auto"/>
              <w:rPr>
                <w:rFonts w:ascii="Avenir Next LT Pro" w:eastAsia="Times New Roman" w:hAnsi="Avenir Next LT Pro" w:cs="Arial"/>
                <w:color w:val="34516C"/>
                <w:sz w:val="20"/>
                <w:szCs w:val="20"/>
              </w:rPr>
            </w:pPr>
            <w:r w:rsidRPr="00EF241B">
              <w:rPr>
                <w:rFonts w:ascii="Avenir Next LT Pro" w:eastAsia="Times New Roman" w:hAnsi="Avenir Next LT Pro" w:cs="Arial"/>
                <w:color w:val="34516C"/>
                <w:sz w:val="20"/>
                <w:szCs w:val="20"/>
              </w:rPr>
              <w:t xml:space="preserve">The programme is extremely dependent upon trainee teachers being able to put into practice in their own classrooms the values, knowledge and professional skills they gain through their studies. It is a requirement of the programme that applicants should be employed or in a placement as teachers, trainers or tutors for a minimum of </w:t>
            </w:r>
            <w:r w:rsidRPr="00EF241B">
              <w:rPr>
                <w:rFonts w:ascii="Avenir Next LT Pro" w:eastAsia="Times New Roman" w:hAnsi="Avenir Next LT Pro" w:cs="Arial"/>
                <w:b/>
                <w:color w:val="34516C"/>
                <w:sz w:val="20"/>
                <w:szCs w:val="20"/>
              </w:rPr>
              <w:t xml:space="preserve">30 hours during the programme.  </w:t>
            </w:r>
            <w:r w:rsidRPr="00EF241B">
              <w:rPr>
                <w:rFonts w:ascii="Avenir Next LT Pro" w:eastAsia="Times New Roman" w:hAnsi="Avenir Next LT Pro" w:cs="Arial"/>
                <w:color w:val="34516C"/>
                <w:sz w:val="20"/>
                <w:szCs w:val="20"/>
              </w:rPr>
              <w:t>Teaching practice must be carried out predominantly with groups of five or more learners, although some individual teaching can be undertaken.  Effective teaching practice experience should ideally include:</w:t>
            </w:r>
          </w:p>
          <w:p w14:paraId="76A7DB2F" w14:textId="77777777" w:rsidR="00EF241B" w:rsidRPr="00EF241B" w:rsidRDefault="00EF241B" w:rsidP="00EF241B">
            <w:pPr>
              <w:numPr>
                <w:ilvl w:val="0"/>
                <w:numId w:val="14"/>
              </w:numPr>
              <w:autoSpaceDE w:val="0"/>
              <w:autoSpaceDN w:val="0"/>
              <w:adjustRightInd w:val="0"/>
              <w:spacing w:after="0" w:line="240" w:lineRule="auto"/>
              <w:contextualSpacing/>
              <w:rPr>
                <w:rFonts w:ascii="Avenir Next LT Pro" w:eastAsia="Times New Roman" w:hAnsi="Avenir Next LT Pro" w:cs="Arial"/>
                <w:color w:val="34516C"/>
                <w:sz w:val="20"/>
                <w:szCs w:val="20"/>
              </w:rPr>
            </w:pPr>
            <w:r w:rsidRPr="00EF241B">
              <w:rPr>
                <w:rFonts w:ascii="Avenir Next LT Pro" w:eastAsia="Times New Roman" w:hAnsi="Avenir Next LT Pro" w:cs="Arial"/>
                <w:color w:val="34516C"/>
                <w:sz w:val="20"/>
                <w:szCs w:val="20"/>
              </w:rPr>
              <w:t>different teaching practice locations/settings/contexts</w:t>
            </w:r>
          </w:p>
          <w:p w14:paraId="20908C7E" w14:textId="77777777" w:rsidR="00EF241B" w:rsidRPr="00EF241B" w:rsidRDefault="00EF241B" w:rsidP="00EF241B">
            <w:pPr>
              <w:numPr>
                <w:ilvl w:val="0"/>
                <w:numId w:val="14"/>
              </w:numPr>
              <w:autoSpaceDE w:val="0"/>
              <w:autoSpaceDN w:val="0"/>
              <w:adjustRightInd w:val="0"/>
              <w:spacing w:after="0" w:line="240" w:lineRule="auto"/>
              <w:contextualSpacing/>
              <w:rPr>
                <w:rFonts w:ascii="Avenir Next LT Pro" w:eastAsia="Times New Roman" w:hAnsi="Avenir Next LT Pro" w:cs="Arial"/>
                <w:color w:val="34516C"/>
                <w:sz w:val="20"/>
                <w:szCs w:val="20"/>
              </w:rPr>
            </w:pPr>
            <w:r w:rsidRPr="00EF241B">
              <w:rPr>
                <w:rFonts w:ascii="Avenir Next LT Pro" w:eastAsia="Times New Roman" w:hAnsi="Avenir Next LT Pro" w:cs="Arial"/>
                <w:color w:val="34516C"/>
                <w:sz w:val="20"/>
                <w:szCs w:val="20"/>
              </w:rPr>
              <w:t>teaching across more than one level</w:t>
            </w:r>
          </w:p>
          <w:p w14:paraId="646A7F55" w14:textId="77777777" w:rsidR="00EF241B" w:rsidRPr="00EF241B" w:rsidRDefault="00EF241B" w:rsidP="00EF241B">
            <w:pPr>
              <w:numPr>
                <w:ilvl w:val="0"/>
                <w:numId w:val="14"/>
              </w:numPr>
              <w:autoSpaceDE w:val="0"/>
              <w:autoSpaceDN w:val="0"/>
              <w:adjustRightInd w:val="0"/>
              <w:spacing w:after="0" w:line="240" w:lineRule="auto"/>
              <w:contextualSpacing/>
              <w:rPr>
                <w:rFonts w:ascii="Avenir Next LT Pro" w:eastAsia="Times New Roman" w:hAnsi="Avenir Next LT Pro" w:cs="Arial"/>
                <w:color w:val="34516C"/>
                <w:sz w:val="20"/>
                <w:szCs w:val="20"/>
              </w:rPr>
            </w:pPr>
            <w:r w:rsidRPr="00EF241B">
              <w:rPr>
                <w:rFonts w:ascii="Avenir Next LT Pro" w:eastAsia="Times New Roman" w:hAnsi="Avenir Next LT Pro" w:cs="Arial"/>
                <w:color w:val="34516C"/>
                <w:sz w:val="20"/>
                <w:szCs w:val="20"/>
              </w:rPr>
              <w:t>teaching a diverse range of learners</w:t>
            </w:r>
          </w:p>
          <w:p w14:paraId="64A3DD9B" w14:textId="77777777" w:rsidR="00EF241B" w:rsidRPr="00EF241B" w:rsidRDefault="00EF241B" w:rsidP="00EF241B">
            <w:pPr>
              <w:numPr>
                <w:ilvl w:val="0"/>
                <w:numId w:val="14"/>
              </w:numPr>
              <w:autoSpaceDE w:val="0"/>
              <w:autoSpaceDN w:val="0"/>
              <w:adjustRightInd w:val="0"/>
              <w:spacing w:after="0" w:line="240" w:lineRule="auto"/>
              <w:contextualSpacing/>
              <w:rPr>
                <w:rFonts w:ascii="Avenir Next LT Pro" w:eastAsia="Times New Roman" w:hAnsi="Avenir Next LT Pro" w:cs="Arial"/>
                <w:color w:val="34516C"/>
                <w:sz w:val="20"/>
                <w:szCs w:val="20"/>
              </w:rPr>
            </w:pPr>
            <w:r w:rsidRPr="00EF241B">
              <w:rPr>
                <w:rFonts w:ascii="Avenir Next LT Pro" w:eastAsia="Times New Roman" w:hAnsi="Avenir Next LT Pro" w:cs="Arial"/>
                <w:color w:val="34516C"/>
                <w:sz w:val="20"/>
                <w:szCs w:val="20"/>
              </w:rPr>
              <w:t>experience of non-teaching roles</w:t>
            </w:r>
          </w:p>
          <w:p w14:paraId="7D797B91" w14:textId="77777777" w:rsidR="00EF241B" w:rsidRPr="00EF241B" w:rsidRDefault="00EF241B" w:rsidP="00EF241B">
            <w:pPr>
              <w:autoSpaceDE w:val="0"/>
              <w:autoSpaceDN w:val="0"/>
              <w:adjustRightInd w:val="0"/>
              <w:spacing w:after="0" w:line="240" w:lineRule="auto"/>
              <w:rPr>
                <w:rFonts w:ascii="Avenir Next LT Pro" w:eastAsia="Times New Roman" w:hAnsi="Avenir Next LT Pro"/>
                <w:b/>
                <w:bCs/>
                <w:color w:val="34516C"/>
                <w:sz w:val="20"/>
                <w:szCs w:val="20"/>
              </w:rPr>
            </w:pPr>
          </w:p>
        </w:tc>
      </w:tr>
      <w:tr w:rsidR="00EF241B" w:rsidRPr="00EF241B" w14:paraId="2FB93489" w14:textId="77777777" w:rsidTr="00D30816">
        <w:tc>
          <w:tcPr>
            <w:tcW w:w="9242" w:type="dxa"/>
            <w:gridSpan w:val="6"/>
            <w:shd w:val="clear" w:color="auto" w:fill="E6E6E6"/>
          </w:tcPr>
          <w:p w14:paraId="14E9AD52" w14:textId="77777777" w:rsidR="00EF241B" w:rsidRPr="00EF241B" w:rsidRDefault="00EF241B" w:rsidP="00EF241B">
            <w:pPr>
              <w:tabs>
                <w:tab w:val="left" w:pos="360"/>
              </w:tabs>
              <w:spacing w:after="0" w:line="240" w:lineRule="auto"/>
              <w:rPr>
                <w:rFonts w:ascii="Avenir Next LT Pro" w:eastAsia="Times New Roman" w:hAnsi="Avenir Next LT Pro"/>
                <w:b/>
                <w:bCs/>
                <w:color w:val="34516C"/>
                <w:sz w:val="20"/>
                <w:szCs w:val="20"/>
              </w:rPr>
            </w:pPr>
            <w:r w:rsidRPr="00EF241B">
              <w:rPr>
                <w:rFonts w:ascii="Avenir Next LT Pro" w:eastAsia="Times New Roman" w:hAnsi="Avenir Next LT Pro"/>
                <w:b/>
                <w:bCs/>
                <w:color w:val="34516C"/>
                <w:sz w:val="20"/>
                <w:szCs w:val="20"/>
              </w:rPr>
              <w:t>17.</w:t>
            </w:r>
            <w:r w:rsidRPr="00EF241B">
              <w:rPr>
                <w:rFonts w:ascii="Avenir Next LT Pro" w:eastAsia="Times New Roman" w:hAnsi="Avenir Next LT Pro"/>
                <w:b/>
                <w:bCs/>
                <w:color w:val="34516C"/>
                <w:sz w:val="20"/>
                <w:szCs w:val="20"/>
              </w:rPr>
              <w:tab/>
              <w:t>Key sources of information about the programme</w:t>
            </w:r>
          </w:p>
          <w:p w14:paraId="63AAEFAA" w14:textId="77777777" w:rsidR="00EF241B" w:rsidRPr="00EF241B" w:rsidRDefault="00EF241B" w:rsidP="00EF241B">
            <w:pPr>
              <w:tabs>
                <w:tab w:val="left" w:pos="360"/>
              </w:tabs>
              <w:spacing w:after="0" w:line="240" w:lineRule="auto"/>
              <w:rPr>
                <w:rFonts w:ascii="Avenir Next LT Pro" w:eastAsia="Times New Roman" w:hAnsi="Avenir Next LT Pro"/>
                <w:b/>
                <w:bCs/>
                <w:color w:val="34516C"/>
                <w:sz w:val="20"/>
                <w:szCs w:val="20"/>
              </w:rPr>
            </w:pPr>
          </w:p>
        </w:tc>
      </w:tr>
      <w:tr w:rsidR="00EF241B" w:rsidRPr="00EF241B" w14:paraId="6802BFAA" w14:textId="77777777" w:rsidTr="00D30816">
        <w:tc>
          <w:tcPr>
            <w:tcW w:w="9242" w:type="dxa"/>
            <w:gridSpan w:val="6"/>
          </w:tcPr>
          <w:p w14:paraId="6F213532" w14:textId="77777777" w:rsidR="00EF241B" w:rsidRPr="00EF241B" w:rsidRDefault="00EF241B" w:rsidP="00EF241B">
            <w:pPr>
              <w:numPr>
                <w:ilvl w:val="0"/>
                <w:numId w:val="11"/>
              </w:numPr>
              <w:spacing w:after="0" w:line="240" w:lineRule="auto"/>
              <w:rPr>
                <w:rFonts w:ascii="Avenir Next LT Pro" w:eastAsia="Times New Roman" w:hAnsi="Avenir Next LT Pro"/>
                <w:bCs/>
                <w:sz w:val="20"/>
                <w:szCs w:val="20"/>
              </w:rPr>
            </w:pPr>
            <w:r w:rsidRPr="00EF241B">
              <w:rPr>
                <w:rFonts w:ascii="Avenir Next LT Pro" w:eastAsia="Times New Roman" w:hAnsi="Avenir Next LT Pro"/>
                <w:bCs/>
                <w:color w:val="34516C"/>
                <w:sz w:val="20"/>
                <w:szCs w:val="20"/>
              </w:rPr>
              <w:t xml:space="preserve">UCLan sources:- </w:t>
            </w:r>
            <w:hyperlink r:id="rId57" w:history="1">
              <w:r w:rsidRPr="00EF241B">
                <w:rPr>
                  <w:rFonts w:ascii="Avenir Next LT Pro" w:eastAsia="Times New Roman" w:hAnsi="Avenir Next LT Pro"/>
                  <w:bCs/>
                  <w:color w:val="0000FF"/>
                  <w:sz w:val="20"/>
                  <w:szCs w:val="20"/>
                  <w:u w:val="single"/>
                </w:rPr>
                <w:t>www.uclan.ac.uk/teachertraining</w:t>
              </w:r>
            </w:hyperlink>
            <w:r w:rsidRPr="00EF241B">
              <w:rPr>
                <w:rFonts w:ascii="Avenir Next LT Pro" w:eastAsia="Times New Roman" w:hAnsi="Avenir Next LT Pro"/>
                <w:bCs/>
                <w:sz w:val="20"/>
                <w:szCs w:val="20"/>
              </w:rPr>
              <w:t xml:space="preserve">  </w:t>
            </w:r>
            <w:r w:rsidRPr="00EF241B">
              <w:rPr>
                <w:rFonts w:ascii="Avenir Next LT Pro" w:eastAsia="Times New Roman" w:hAnsi="Avenir Next LT Pro"/>
                <w:bCs/>
                <w:color w:val="34516C"/>
                <w:sz w:val="20"/>
                <w:szCs w:val="20"/>
              </w:rPr>
              <w:t>Fact sheet</w:t>
            </w:r>
          </w:p>
        </w:tc>
      </w:tr>
      <w:tr w:rsidR="00EF241B" w:rsidRPr="00EF241B" w14:paraId="5D83BB1C" w14:textId="77777777" w:rsidTr="00D30816">
        <w:tc>
          <w:tcPr>
            <w:tcW w:w="9242" w:type="dxa"/>
            <w:gridSpan w:val="6"/>
          </w:tcPr>
          <w:p w14:paraId="4C7FCA61" w14:textId="77777777" w:rsidR="00EF241B" w:rsidRPr="00EF241B" w:rsidRDefault="00EF241B" w:rsidP="00EF241B">
            <w:pPr>
              <w:numPr>
                <w:ilvl w:val="0"/>
                <w:numId w:val="11"/>
              </w:numPr>
              <w:spacing w:after="0" w:line="240" w:lineRule="auto"/>
              <w:rPr>
                <w:rFonts w:ascii="Avenir Next LT Pro" w:eastAsia="Times New Roman" w:hAnsi="Avenir Next LT Pro"/>
                <w:bCs/>
                <w:color w:val="34516C"/>
                <w:sz w:val="20"/>
                <w:szCs w:val="20"/>
              </w:rPr>
            </w:pPr>
            <w:r w:rsidRPr="00EF241B">
              <w:rPr>
                <w:rFonts w:ascii="Avenir Next LT Pro" w:eastAsia="Times New Roman" w:hAnsi="Avenir Next LT Pro"/>
                <w:bCs/>
                <w:color w:val="34516C"/>
                <w:sz w:val="20"/>
                <w:szCs w:val="20"/>
              </w:rPr>
              <w:t xml:space="preserve">Partnership sources:- Partner college websites, Fact sheets, College prospectuses </w:t>
            </w:r>
          </w:p>
        </w:tc>
      </w:tr>
      <w:tr w:rsidR="00EF241B" w:rsidRPr="00EF241B" w14:paraId="1F8B55F7" w14:textId="77777777" w:rsidTr="00D30816">
        <w:tc>
          <w:tcPr>
            <w:tcW w:w="9242" w:type="dxa"/>
            <w:gridSpan w:val="6"/>
          </w:tcPr>
          <w:p w14:paraId="21AE1324" w14:textId="77777777" w:rsidR="00EF241B" w:rsidRPr="00EF241B" w:rsidRDefault="00EF241B" w:rsidP="00EF241B">
            <w:pPr>
              <w:spacing w:after="0" w:line="240" w:lineRule="auto"/>
              <w:rPr>
                <w:rFonts w:ascii="Avenir Next LT Pro" w:eastAsia="Times New Roman" w:hAnsi="Avenir Next LT Pro"/>
                <w:bCs/>
                <w:color w:val="34516C"/>
                <w:sz w:val="20"/>
                <w:szCs w:val="20"/>
              </w:rPr>
            </w:pPr>
            <w:r w:rsidRPr="00EF241B">
              <w:rPr>
                <w:rFonts w:ascii="Avenir Next LT Pro" w:eastAsia="Times New Roman" w:hAnsi="Avenir Next LT Pro"/>
                <w:bCs/>
                <w:color w:val="34516C"/>
                <w:sz w:val="20"/>
                <w:szCs w:val="20"/>
              </w:rPr>
              <w:t>External sources:-</w:t>
            </w:r>
          </w:p>
          <w:p w14:paraId="2E210A1F" w14:textId="77777777" w:rsidR="00EF241B" w:rsidRPr="00EF241B" w:rsidRDefault="00EF241B" w:rsidP="00EF241B">
            <w:pPr>
              <w:numPr>
                <w:ilvl w:val="0"/>
                <w:numId w:val="11"/>
              </w:numPr>
              <w:spacing w:after="0" w:line="240" w:lineRule="auto"/>
              <w:rPr>
                <w:rFonts w:ascii="Avenir Next LT Pro" w:eastAsia="Times New Roman" w:hAnsi="Avenir Next LT Pro"/>
                <w:bCs/>
                <w:sz w:val="20"/>
                <w:szCs w:val="20"/>
              </w:rPr>
            </w:pPr>
            <w:r w:rsidRPr="00EF241B">
              <w:rPr>
                <w:rFonts w:ascii="Avenir Next LT Pro" w:eastAsia="Times New Roman" w:hAnsi="Avenir Next LT Pro"/>
                <w:bCs/>
                <w:color w:val="34516C"/>
                <w:sz w:val="20"/>
                <w:szCs w:val="20"/>
              </w:rPr>
              <w:t xml:space="preserve">Ofsted </w:t>
            </w:r>
            <w:hyperlink r:id="rId58" w:history="1">
              <w:r w:rsidRPr="00EF241B">
                <w:rPr>
                  <w:rFonts w:ascii="Avenir Next LT Pro" w:eastAsia="Times New Roman" w:hAnsi="Avenir Next LT Pro"/>
                  <w:bCs/>
                  <w:color w:val="0000FF"/>
                  <w:sz w:val="20"/>
                  <w:szCs w:val="20"/>
                  <w:u w:val="single"/>
                </w:rPr>
                <w:t>Initial Teacher Education inspection handbook</w:t>
              </w:r>
            </w:hyperlink>
          </w:p>
          <w:p w14:paraId="448E0A06" w14:textId="77777777" w:rsidR="00EF241B" w:rsidRPr="00EF241B" w:rsidRDefault="00EF241B" w:rsidP="00EF241B">
            <w:pPr>
              <w:numPr>
                <w:ilvl w:val="0"/>
                <w:numId w:val="11"/>
              </w:numPr>
              <w:spacing w:after="0" w:line="240" w:lineRule="auto"/>
              <w:rPr>
                <w:rFonts w:ascii="Avenir Next LT Pro" w:eastAsia="Times New Roman" w:hAnsi="Avenir Next LT Pro"/>
                <w:bCs/>
                <w:sz w:val="20"/>
                <w:szCs w:val="20"/>
              </w:rPr>
            </w:pPr>
            <w:r w:rsidRPr="00EF241B">
              <w:rPr>
                <w:rFonts w:ascii="Avenir Next LT Pro" w:eastAsia="Times New Roman" w:hAnsi="Avenir Next LT Pro" w:cs="Arial"/>
                <w:bCs/>
                <w:color w:val="34516C"/>
                <w:sz w:val="20"/>
                <w:szCs w:val="20"/>
              </w:rPr>
              <w:t xml:space="preserve">ETF Guidance on </w:t>
            </w:r>
            <w:hyperlink r:id="rId59" w:history="1">
              <w:r w:rsidRPr="00EF241B">
                <w:rPr>
                  <w:rFonts w:ascii="Avenir Next LT Pro" w:eastAsia="Times New Roman" w:hAnsi="Avenir Next LT Pro" w:cs="Arial"/>
                  <w:bCs/>
                  <w:color w:val="0000FF"/>
                  <w:sz w:val="20"/>
                  <w:szCs w:val="20"/>
                  <w:u w:val="single"/>
                </w:rPr>
                <w:t>Qualifications in Education and Training</w:t>
              </w:r>
            </w:hyperlink>
          </w:p>
          <w:p w14:paraId="18235BF4" w14:textId="77777777" w:rsidR="00EF241B" w:rsidRPr="00EF241B" w:rsidRDefault="00EF241B" w:rsidP="00EF241B">
            <w:pPr>
              <w:spacing w:after="0" w:line="240" w:lineRule="auto"/>
              <w:ind w:left="360"/>
              <w:rPr>
                <w:rFonts w:ascii="Avenir Next LT Pro" w:eastAsia="Times New Roman" w:hAnsi="Avenir Next LT Pro"/>
                <w:bCs/>
                <w:sz w:val="20"/>
                <w:szCs w:val="20"/>
              </w:rPr>
            </w:pPr>
          </w:p>
        </w:tc>
      </w:tr>
    </w:tbl>
    <w:p w14:paraId="3F6DB2A8" w14:textId="77777777" w:rsidR="00EF241B" w:rsidRPr="00EF241B" w:rsidRDefault="00EF241B" w:rsidP="00EF241B">
      <w:pPr>
        <w:spacing w:after="0" w:line="240" w:lineRule="auto"/>
        <w:rPr>
          <w:rFonts w:eastAsia="Times New Roman"/>
          <w:sz w:val="20"/>
          <w:szCs w:val="20"/>
        </w:rPr>
        <w:sectPr w:rsidR="00EF241B" w:rsidRPr="00EF241B" w:rsidSect="00D30816">
          <w:headerReference w:type="default" r:id="rId60"/>
          <w:footerReference w:type="default" r:id="rId61"/>
          <w:pgSz w:w="11906" w:h="16838" w:code="9"/>
          <w:pgMar w:top="1440" w:right="1440" w:bottom="1440" w:left="1440" w:header="706" w:footer="706" w:gutter="0"/>
          <w:cols w:space="708"/>
          <w:docGrid w:linePitch="360"/>
        </w:sectPr>
      </w:pPr>
    </w:p>
    <w:tbl>
      <w:tblPr>
        <w:tblW w:w="13943" w:type="dxa"/>
        <w:tblLayout w:type="fixed"/>
        <w:tblCellMar>
          <w:left w:w="0" w:type="dxa"/>
          <w:right w:w="0" w:type="dxa"/>
        </w:tblCellMar>
        <w:tblLook w:val="0000" w:firstRow="0" w:lastRow="0" w:firstColumn="0" w:lastColumn="0" w:noHBand="0" w:noVBand="0"/>
      </w:tblPr>
      <w:tblGrid>
        <w:gridCol w:w="641"/>
        <w:gridCol w:w="875"/>
        <w:gridCol w:w="2642"/>
        <w:gridCol w:w="1247"/>
        <w:gridCol w:w="2268"/>
        <w:gridCol w:w="2126"/>
        <w:gridCol w:w="2075"/>
        <w:gridCol w:w="2069"/>
      </w:tblGrid>
      <w:tr w:rsidR="00EF241B" w:rsidRPr="00EF241B" w14:paraId="33E332E4" w14:textId="77777777" w:rsidTr="00D30816">
        <w:trPr>
          <w:trHeight w:val="258"/>
        </w:trPr>
        <w:tc>
          <w:tcPr>
            <w:tcW w:w="13943" w:type="dxa"/>
            <w:gridSpan w:val="8"/>
            <w:tcBorders>
              <w:top w:val="single" w:sz="4" w:space="0" w:color="auto"/>
              <w:left w:val="single" w:sz="4" w:space="0" w:color="auto"/>
              <w:bottom w:val="single" w:sz="4" w:space="0" w:color="auto"/>
              <w:right w:val="single" w:sz="4" w:space="0" w:color="auto"/>
            </w:tcBorders>
            <w:shd w:val="clear" w:color="auto" w:fill="E0E0E0"/>
            <w:noWrap/>
            <w:tcMar>
              <w:top w:w="18" w:type="dxa"/>
              <w:left w:w="18" w:type="dxa"/>
              <w:bottom w:w="0" w:type="dxa"/>
              <w:right w:w="18" w:type="dxa"/>
            </w:tcMar>
            <w:vAlign w:val="bottom"/>
          </w:tcPr>
          <w:p w14:paraId="6E6BAD45" w14:textId="77777777" w:rsidR="00EF241B" w:rsidRPr="00EF241B" w:rsidRDefault="00EF241B" w:rsidP="00EF241B">
            <w:pPr>
              <w:tabs>
                <w:tab w:val="left" w:pos="360"/>
              </w:tabs>
              <w:spacing w:after="0" w:line="240" w:lineRule="auto"/>
              <w:rPr>
                <w:rFonts w:ascii="Avenir Next LT Pro" w:eastAsia="Times New Roman" w:hAnsi="Avenir Next LT Pro"/>
                <w:b/>
                <w:bCs/>
                <w:color w:val="34516C"/>
                <w:sz w:val="20"/>
                <w:szCs w:val="20"/>
              </w:rPr>
            </w:pPr>
            <w:r w:rsidRPr="00EF241B">
              <w:rPr>
                <w:rFonts w:ascii="Avenir Next LT Pro" w:eastAsia="Times New Roman" w:hAnsi="Avenir Next LT Pro"/>
                <w:b/>
                <w:bCs/>
                <w:color w:val="34516C"/>
                <w:sz w:val="20"/>
                <w:szCs w:val="20"/>
              </w:rPr>
              <w:lastRenderedPageBreak/>
              <w:t>18.</w:t>
            </w:r>
            <w:r w:rsidRPr="00EF241B">
              <w:rPr>
                <w:rFonts w:ascii="Avenir Next LT Pro" w:eastAsia="Times New Roman" w:hAnsi="Avenir Next LT Pro"/>
                <w:b/>
                <w:bCs/>
                <w:color w:val="34516C"/>
                <w:sz w:val="20"/>
                <w:szCs w:val="20"/>
              </w:rPr>
              <w:tab/>
              <w:t>Curriculum Skills Map</w:t>
            </w:r>
          </w:p>
        </w:tc>
      </w:tr>
      <w:tr w:rsidR="00EF241B" w:rsidRPr="00EF241B" w14:paraId="3DF99DF7" w14:textId="77777777" w:rsidTr="00D30816">
        <w:trPr>
          <w:trHeight w:val="258"/>
        </w:trPr>
        <w:tc>
          <w:tcPr>
            <w:tcW w:w="13943" w:type="dxa"/>
            <w:gridSpan w:val="8"/>
            <w:tcBorders>
              <w:top w:val="single" w:sz="4" w:space="0" w:color="auto"/>
            </w:tcBorders>
            <w:noWrap/>
            <w:tcMar>
              <w:top w:w="18" w:type="dxa"/>
              <w:left w:w="18" w:type="dxa"/>
              <w:bottom w:w="0" w:type="dxa"/>
              <w:right w:w="18" w:type="dxa"/>
            </w:tcMar>
            <w:vAlign w:val="bottom"/>
          </w:tcPr>
          <w:p w14:paraId="2E24345D" w14:textId="77777777" w:rsidR="00EF241B" w:rsidRPr="00EF241B" w:rsidRDefault="00EF241B" w:rsidP="00EF241B">
            <w:pPr>
              <w:spacing w:after="0" w:line="240" w:lineRule="auto"/>
              <w:rPr>
                <w:rFonts w:ascii="Avenir Next LT Pro" w:eastAsia="Times New Roman" w:hAnsi="Avenir Next LT Pro"/>
                <w:b/>
                <w:bCs/>
                <w:iCs/>
                <w:color w:val="34516C"/>
                <w:sz w:val="20"/>
                <w:szCs w:val="20"/>
              </w:rPr>
            </w:pPr>
            <w:r w:rsidRPr="00EF241B">
              <w:rPr>
                <w:rFonts w:ascii="Avenir Next LT Pro" w:eastAsia="Times New Roman" w:hAnsi="Avenir Next LT Pro"/>
                <w:b/>
                <w:bCs/>
                <w:iCs/>
                <w:color w:val="34516C"/>
                <w:sz w:val="20"/>
                <w:szCs w:val="20"/>
              </w:rPr>
              <w:t>Please tick in the relevant boxes where individual Programme Learning Outcomes are being assessed</w:t>
            </w:r>
          </w:p>
        </w:tc>
      </w:tr>
      <w:tr w:rsidR="00EF241B" w:rsidRPr="00EF241B" w14:paraId="3CBC867B" w14:textId="77777777" w:rsidTr="00D30816">
        <w:trPr>
          <w:cantSplit/>
          <w:trHeight w:val="258"/>
        </w:trPr>
        <w:tc>
          <w:tcPr>
            <w:tcW w:w="641" w:type="dxa"/>
            <w:vMerge w:val="restart"/>
            <w:tcBorders>
              <w:top w:val="single" w:sz="4" w:space="0" w:color="auto"/>
              <w:left w:val="single" w:sz="4" w:space="0" w:color="auto"/>
              <w:bottom w:val="single" w:sz="4" w:space="0" w:color="auto"/>
              <w:right w:val="single" w:sz="4" w:space="0" w:color="auto"/>
            </w:tcBorders>
            <w:shd w:val="clear" w:color="auto" w:fill="D9D9D9"/>
            <w:noWrap/>
            <w:tcMar>
              <w:top w:w="18" w:type="dxa"/>
              <w:left w:w="18" w:type="dxa"/>
              <w:bottom w:w="0" w:type="dxa"/>
              <w:right w:w="18" w:type="dxa"/>
            </w:tcMar>
            <w:vAlign w:val="bottom"/>
          </w:tcPr>
          <w:p w14:paraId="2C2DDFD4" w14:textId="77777777" w:rsidR="00EF241B" w:rsidRPr="00EF241B" w:rsidRDefault="00EF241B" w:rsidP="00EF241B">
            <w:pPr>
              <w:spacing w:after="0" w:line="240" w:lineRule="auto"/>
              <w:rPr>
                <w:rFonts w:ascii="Avenir Next LT Pro" w:eastAsia="Times New Roman" w:hAnsi="Avenir Next LT Pro"/>
                <w:b/>
                <w:bCs/>
                <w:iCs/>
                <w:color w:val="34516C"/>
                <w:sz w:val="20"/>
                <w:szCs w:val="20"/>
              </w:rPr>
            </w:pPr>
            <w:r w:rsidRPr="00EF241B">
              <w:rPr>
                <w:rFonts w:ascii="Avenir Next LT Pro" w:eastAsia="Times New Roman" w:hAnsi="Avenir Next LT Pro"/>
                <w:b/>
                <w:bCs/>
                <w:iCs/>
                <w:color w:val="34516C"/>
                <w:sz w:val="20"/>
                <w:szCs w:val="20"/>
              </w:rPr>
              <w:t>Level</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D9D9D9"/>
            <w:tcMar>
              <w:top w:w="18" w:type="dxa"/>
              <w:left w:w="18" w:type="dxa"/>
              <w:bottom w:w="0" w:type="dxa"/>
              <w:right w:w="18" w:type="dxa"/>
            </w:tcMar>
            <w:vAlign w:val="bottom"/>
          </w:tcPr>
          <w:p w14:paraId="76F08C59" w14:textId="77777777" w:rsidR="00EF241B" w:rsidRPr="00EF241B" w:rsidRDefault="00EF241B" w:rsidP="00EF241B">
            <w:pPr>
              <w:spacing w:after="0" w:line="240" w:lineRule="auto"/>
              <w:rPr>
                <w:rFonts w:ascii="Avenir Next LT Pro" w:eastAsia="Times New Roman" w:hAnsi="Avenir Next LT Pro"/>
                <w:b/>
                <w:bCs/>
                <w:iCs/>
                <w:color w:val="34516C"/>
                <w:sz w:val="20"/>
                <w:szCs w:val="20"/>
              </w:rPr>
            </w:pPr>
            <w:r w:rsidRPr="00EF241B">
              <w:rPr>
                <w:rFonts w:ascii="Avenir Next LT Pro" w:eastAsia="Times New Roman" w:hAnsi="Avenir Next LT Pro"/>
                <w:b/>
                <w:bCs/>
                <w:iCs/>
                <w:color w:val="34516C"/>
                <w:sz w:val="20"/>
                <w:szCs w:val="20"/>
              </w:rPr>
              <w:t>Module Code</w:t>
            </w:r>
          </w:p>
        </w:tc>
        <w:tc>
          <w:tcPr>
            <w:tcW w:w="2642" w:type="dxa"/>
            <w:vMerge w:val="restart"/>
            <w:tcBorders>
              <w:top w:val="single" w:sz="4" w:space="0" w:color="auto"/>
              <w:left w:val="single" w:sz="4" w:space="0" w:color="auto"/>
              <w:bottom w:val="single" w:sz="4" w:space="0" w:color="auto"/>
              <w:right w:val="single" w:sz="4" w:space="0" w:color="auto"/>
            </w:tcBorders>
            <w:shd w:val="clear" w:color="auto" w:fill="D9D9D9"/>
            <w:noWrap/>
            <w:tcMar>
              <w:top w:w="18" w:type="dxa"/>
              <w:left w:w="18" w:type="dxa"/>
              <w:bottom w:w="0" w:type="dxa"/>
              <w:right w:w="18" w:type="dxa"/>
            </w:tcMar>
            <w:vAlign w:val="bottom"/>
          </w:tcPr>
          <w:p w14:paraId="0545255A" w14:textId="77777777" w:rsidR="00EF241B" w:rsidRPr="00EF241B" w:rsidRDefault="00EF241B" w:rsidP="00EF241B">
            <w:pPr>
              <w:spacing w:after="0" w:line="240" w:lineRule="auto"/>
              <w:rPr>
                <w:rFonts w:ascii="Avenir Next LT Pro" w:eastAsia="Times New Roman" w:hAnsi="Avenir Next LT Pro"/>
                <w:b/>
                <w:bCs/>
                <w:iCs/>
                <w:color w:val="34516C"/>
                <w:sz w:val="20"/>
                <w:szCs w:val="20"/>
              </w:rPr>
            </w:pPr>
            <w:r w:rsidRPr="00EF241B">
              <w:rPr>
                <w:rFonts w:ascii="Avenir Next LT Pro" w:eastAsia="Times New Roman" w:hAnsi="Avenir Next LT Pro"/>
                <w:b/>
                <w:bCs/>
                <w:iCs/>
                <w:color w:val="34516C"/>
                <w:sz w:val="20"/>
                <w:szCs w:val="20"/>
              </w:rPr>
              <w:t>Module Title</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D9D9D9"/>
            <w:tcMar>
              <w:top w:w="18" w:type="dxa"/>
              <w:left w:w="18" w:type="dxa"/>
              <w:bottom w:w="0" w:type="dxa"/>
              <w:right w:w="18" w:type="dxa"/>
            </w:tcMar>
            <w:vAlign w:val="bottom"/>
          </w:tcPr>
          <w:p w14:paraId="48B69A47" w14:textId="77777777" w:rsidR="00EF241B" w:rsidRPr="00EF241B" w:rsidRDefault="00EF241B" w:rsidP="00EF241B">
            <w:pPr>
              <w:spacing w:after="0" w:line="240" w:lineRule="auto"/>
              <w:rPr>
                <w:rFonts w:ascii="Avenir Next LT Pro" w:eastAsia="Times New Roman" w:hAnsi="Avenir Next LT Pro"/>
                <w:b/>
                <w:bCs/>
                <w:iCs/>
                <w:color w:val="34516C"/>
                <w:sz w:val="20"/>
                <w:szCs w:val="20"/>
              </w:rPr>
            </w:pPr>
            <w:r w:rsidRPr="00EF241B">
              <w:rPr>
                <w:rFonts w:ascii="Avenir Next LT Pro" w:eastAsia="Times New Roman" w:hAnsi="Avenir Next LT Pro"/>
                <w:b/>
                <w:bCs/>
                <w:iCs/>
                <w:color w:val="34516C"/>
                <w:sz w:val="20"/>
                <w:szCs w:val="20"/>
              </w:rPr>
              <w:t>Core (C), Compulsory (COMP) or Option (O)</w:t>
            </w:r>
          </w:p>
        </w:tc>
        <w:tc>
          <w:tcPr>
            <w:tcW w:w="8538" w:type="dxa"/>
            <w:gridSpan w:val="4"/>
            <w:tcBorders>
              <w:top w:val="single" w:sz="4" w:space="0" w:color="auto"/>
              <w:left w:val="single" w:sz="4" w:space="0" w:color="auto"/>
              <w:bottom w:val="single" w:sz="4" w:space="0" w:color="auto"/>
              <w:right w:val="single" w:sz="4" w:space="0" w:color="auto"/>
            </w:tcBorders>
            <w:shd w:val="clear" w:color="auto" w:fill="E0E0E0"/>
            <w:noWrap/>
            <w:tcMar>
              <w:top w:w="18" w:type="dxa"/>
              <w:left w:w="18" w:type="dxa"/>
              <w:bottom w:w="0" w:type="dxa"/>
              <w:right w:w="18" w:type="dxa"/>
            </w:tcMar>
            <w:vAlign w:val="bottom"/>
          </w:tcPr>
          <w:p w14:paraId="2049728E" w14:textId="77777777" w:rsidR="00EF241B" w:rsidRPr="00EF241B" w:rsidRDefault="00EF241B" w:rsidP="00EF241B">
            <w:pPr>
              <w:spacing w:after="0" w:line="240" w:lineRule="auto"/>
              <w:jc w:val="center"/>
              <w:rPr>
                <w:rFonts w:ascii="Avenir Next LT Pro" w:eastAsia="Times New Roman" w:hAnsi="Avenir Next LT Pro"/>
                <w:b/>
                <w:bCs/>
                <w:iCs/>
                <w:color w:val="34516C"/>
                <w:sz w:val="20"/>
                <w:szCs w:val="20"/>
              </w:rPr>
            </w:pPr>
            <w:r w:rsidRPr="00EF241B">
              <w:rPr>
                <w:rFonts w:ascii="Avenir Next LT Pro" w:eastAsia="Times New Roman" w:hAnsi="Avenir Next LT Pro"/>
                <w:b/>
                <w:bCs/>
                <w:iCs/>
                <w:color w:val="34516C"/>
                <w:sz w:val="20"/>
                <w:szCs w:val="20"/>
              </w:rPr>
              <w:t>Programme Learning Outcomes</w:t>
            </w:r>
          </w:p>
        </w:tc>
      </w:tr>
      <w:tr w:rsidR="00EF241B" w:rsidRPr="00EF241B" w14:paraId="7628C6B3" w14:textId="77777777" w:rsidTr="00D30816">
        <w:trPr>
          <w:cantSplit/>
          <w:trHeight w:val="258"/>
        </w:trPr>
        <w:tc>
          <w:tcPr>
            <w:tcW w:w="641" w:type="dxa"/>
            <w:vMerge/>
            <w:tcBorders>
              <w:top w:val="single" w:sz="4" w:space="0" w:color="auto"/>
              <w:left w:val="single" w:sz="4" w:space="0" w:color="auto"/>
              <w:bottom w:val="single" w:sz="4" w:space="0" w:color="auto"/>
              <w:right w:val="single" w:sz="4" w:space="0" w:color="auto"/>
            </w:tcBorders>
            <w:shd w:val="clear" w:color="auto" w:fill="E0E0E0"/>
            <w:noWrap/>
            <w:tcMar>
              <w:top w:w="18" w:type="dxa"/>
              <w:left w:w="18" w:type="dxa"/>
              <w:bottom w:w="0" w:type="dxa"/>
              <w:right w:w="18" w:type="dxa"/>
            </w:tcMar>
            <w:vAlign w:val="bottom"/>
          </w:tcPr>
          <w:p w14:paraId="277FEECF" w14:textId="77777777" w:rsidR="00EF241B" w:rsidRPr="00EF241B" w:rsidRDefault="00EF241B" w:rsidP="00EF241B">
            <w:pPr>
              <w:spacing w:after="0" w:line="240" w:lineRule="auto"/>
              <w:rPr>
                <w:rFonts w:ascii="Avenir Next LT Pro" w:eastAsia="Times New Roman" w:hAnsi="Avenir Next LT Pro"/>
                <w:b/>
                <w:bCs/>
                <w:color w:val="34516C"/>
                <w:sz w:val="20"/>
                <w:szCs w:val="20"/>
              </w:rPr>
            </w:pPr>
          </w:p>
        </w:tc>
        <w:tc>
          <w:tcPr>
            <w:tcW w:w="875" w:type="dxa"/>
            <w:vMerge/>
            <w:tcBorders>
              <w:top w:val="single" w:sz="4" w:space="0" w:color="auto"/>
              <w:left w:val="single" w:sz="4" w:space="0" w:color="auto"/>
              <w:bottom w:val="single" w:sz="4" w:space="0" w:color="auto"/>
              <w:right w:val="single" w:sz="4" w:space="0" w:color="auto"/>
            </w:tcBorders>
            <w:shd w:val="clear" w:color="auto" w:fill="E0E0E0"/>
            <w:vAlign w:val="bottom"/>
          </w:tcPr>
          <w:p w14:paraId="71F931AB" w14:textId="77777777" w:rsidR="00EF241B" w:rsidRPr="00EF241B" w:rsidRDefault="00EF241B" w:rsidP="00EF241B">
            <w:pPr>
              <w:spacing w:after="0" w:line="240" w:lineRule="auto"/>
              <w:rPr>
                <w:rFonts w:ascii="Avenir Next LT Pro" w:eastAsia="Times New Roman" w:hAnsi="Avenir Next LT Pro"/>
                <w:b/>
                <w:bCs/>
                <w:color w:val="34516C"/>
                <w:sz w:val="20"/>
                <w:szCs w:val="20"/>
              </w:rPr>
            </w:pPr>
          </w:p>
        </w:tc>
        <w:tc>
          <w:tcPr>
            <w:tcW w:w="2642" w:type="dxa"/>
            <w:vMerge/>
            <w:tcBorders>
              <w:top w:val="single" w:sz="4" w:space="0" w:color="auto"/>
              <w:left w:val="single" w:sz="4" w:space="0" w:color="auto"/>
              <w:bottom w:val="single" w:sz="4" w:space="0" w:color="auto"/>
              <w:right w:val="single" w:sz="4" w:space="0" w:color="auto"/>
            </w:tcBorders>
            <w:shd w:val="clear" w:color="auto" w:fill="E0E0E0"/>
            <w:vAlign w:val="bottom"/>
          </w:tcPr>
          <w:p w14:paraId="7FF36F58" w14:textId="77777777" w:rsidR="00EF241B" w:rsidRPr="00EF241B" w:rsidRDefault="00EF241B" w:rsidP="00EF241B">
            <w:pPr>
              <w:spacing w:after="0" w:line="240" w:lineRule="auto"/>
              <w:rPr>
                <w:rFonts w:ascii="Avenir Next LT Pro" w:eastAsia="Times New Roman" w:hAnsi="Avenir Next LT Pro"/>
                <w:b/>
                <w:bCs/>
                <w:color w:val="34516C"/>
                <w:sz w:val="20"/>
                <w:szCs w:val="20"/>
              </w:rPr>
            </w:pPr>
          </w:p>
        </w:tc>
        <w:tc>
          <w:tcPr>
            <w:tcW w:w="1247" w:type="dxa"/>
            <w:vMerge/>
            <w:tcBorders>
              <w:top w:val="single" w:sz="4" w:space="0" w:color="auto"/>
              <w:left w:val="single" w:sz="4" w:space="0" w:color="auto"/>
              <w:bottom w:val="single" w:sz="4" w:space="0" w:color="auto"/>
              <w:right w:val="single" w:sz="4" w:space="0" w:color="auto"/>
            </w:tcBorders>
            <w:shd w:val="clear" w:color="auto" w:fill="E0E0E0"/>
            <w:vAlign w:val="bottom"/>
          </w:tcPr>
          <w:p w14:paraId="3903777C" w14:textId="77777777" w:rsidR="00EF241B" w:rsidRPr="00EF241B" w:rsidRDefault="00EF241B" w:rsidP="00EF241B">
            <w:pPr>
              <w:spacing w:after="0" w:line="240" w:lineRule="auto"/>
              <w:rPr>
                <w:rFonts w:ascii="Avenir Next LT Pro" w:eastAsia="Times New Roman" w:hAnsi="Avenir Next LT Pro"/>
                <w:b/>
                <w:bCs/>
                <w:color w:val="34516C"/>
                <w:sz w:val="20"/>
                <w:szCs w:val="20"/>
              </w:rPr>
            </w:pPr>
          </w:p>
        </w:tc>
        <w:tc>
          <w:tcPr>
            <w:tcW w:w="2268" w:type="dxa"/>
            <w:tcBorders>
              <w:top w:val="single" w:sz="4" w:space="0" w:color="auto"/>
              <w:left w:val="nil"/>
              <w:bottom w:val="single" w:sz="4" w:space="0" w:color="auto"/>
              <w:right w:val="single" w:sz="4" w:space="0" w:color="auto"/>
            </w:tcBorders>
            <w:shd w:val="clear" w:color="auto" w:fill="E0E0E0"/>
            <w:noWrap/>
            <w:tcMar>
              <w:top w:w="18" w:type="dxa"/>
              <w:left w:w="18" w:type="dxa"/>
              <w:bottom w:w="0" w:type="dxa"/>
              <w:right w:w="18" w:type="dxa"/>
            </w:tcMar>
            <w:vAlign w:val="bottom"/>
          </w:tcPr>
          <w:p w14:paraId="550B94E8" w14:textId="77777777" w:rsidR="00EF241B" w:rsidRPr="00EF241B" w:rsidRDefault="00EF241B" w:rsidP="00EF241B">
            <w:pPr>
              <w:spacing w:after="0" w:line="240" w:lineRule="auto"/>
              <w:jc w:val="center"/>
              <w:rPr>
                <w:rFonts w:ascii="Avenir Next LT Pro" w:eastAsia="Times New Roman" w:hAnsi="Avenir Next LT Pro" w:cs="Arial"/>
                <w:b/>
                <w:color w:val="34516C"/>
                <w:sz w:val="20"/>
                <w:szCs w:val="20"/>
              </w:rPr>
            </w:pPr>
            <w:r w:rsidRPr="00EF241B">
              <w:rPr>
                <w:rFonts w:ascii="Avenir Next LT Pro" w:eastAsia="Times New Roman" w:hAnsi="Avenir Next LT Pro" w:cs="Arial"/>
                <w:b/>
                <w:color w:val="34516C"/>
                <w:sz w:val="20"/>
                <w:szCs w:val="20"/>
              </w:rPr>
              <w:t>Knowledge and understanding</w:t>
            </w:r>
          </w:p>
        </w:tc>
        <w:tc>
          <w:tcPr>
            <w:tcW w:w="2126" w:type="dxa"/>
            <w:tcBorders>
              <w:top w:val="single" w:sz="4" w:space="0" w:color="auto"/>
              <w:left w:val="nil"/>
              <w:bottom w:val="single" w:sz="4" w:space="0" w:color="auto"/>
              <w:right w:val="single" w:sz="4" w:space="0" w:color="auto"/>
            </w:tcBorders>
            <w:shd w:val="clear" w:color="auto" w:fill="E0E0E0"/>
            <w:noWrap/>
            <w:tcMar>
              <w:top w:w="18" w:type="dxa"/>
              <w:left w:w="18" w:type="dxa"/>
              <w:bottom w:w="0" w:type="dxa"/>
              <w:right w:w="18" w:type="dxa"/>
            </w:tcMar>
            <w:vAlign w:val="bottom"/>
          </w:tcPr>
          <w:p w14:paraId="385C5F59" w14:textId="77777777" w:rsidR="00EF241B" w:rsidRPr="00EF241B" w:rsidRDefault="00EF241B" w:rsidP="00EF241B">
            <w:pPr>
              <w:spacing w:after="0" w:line="240" w:lineRule="auto"/>
              <w:jc w:val="center"/>
              <w:rPr>
                <w:rFonts w:ascii="Avenir Next LT Pro" w:eastAsia="Times New Roman" w:hAnsi="Avenir Next LT Pro" w:cs="Arial"/>
                <w:b/>
                <w:color w:val="34516C"/>
                <w:sz w:val="20"/>
                <w:szCs w:val="20"/>
              </w:rPr>
            </w:pPr>
            <w:r w:rsidRPr="00EF241B">
              <w:rPr>
                <w:rFonts w:ascii="Avenir Next LT Pro" w:eastAsia="Times New Roman" w:hAnsi="Avenir Next LT Pro" w:cs="Arial"/>
                <w:b/>
                <w:color w:val="34516C"/>
                <w:sz w:val="20"/>
                <w:szCs w:val="20"/>
              </w:rPr>
              <w:t>Subject-specific Skills</w:t>
            </w:r>
          </w:p>
        </w:tc>
        <w:tc>
          <w:tcPr>
            <w:tcW w:w="2075" w:type="dxa"/>
            <w:tcBorders>
              <w:top w:val="single" w:sz="4" w:space="0" w:color="auto"/>
              <w:left w:val="nil"/>
              <w:bottom w:val="single" w:sz="4" w:space="0" w:color="auto"/>
              <w:right w:val="single" w:sz="4" w:space="0" w:color="auto"/>
            </w:tcBorders>
            <w:shd w:val="clear" w:color="auto" w:fill="E0E0E0"/>
            <w:noWrap/>
            <w:tcMar>
              <w:top w:w="18" w:type="dxa"/>
              <w:left w:w="18" w:type="dxa"/>
              <w:bottom w:w="0" w:type="dxa"/>
              <w:right w:w="18" w:type="dxa"/>
            </w:tcMar>
            <w:vAlign w:val="bottom"/>
          </w:tcPr>
          <w:p w14:paraId="4AC2B5B8" w14:textId="77777777" w:rsidR="00EF241B" w:rsidRPr="00EF241B" w:rsidRDefault="00EF241B" w:rsidP="00EF241B">
            <w:pPr>
              <w:spacing w:after="0" w:line="240" w:lineRule="auto"/>
              <w:jc w:val="center"/>
              <w:rPr>
                <w:rFonts w:ascii="Avenir Next LT Pro" w:eastAsia="Times New Roman" w:hAnsi="Avenir Next LT Pro" w:cs="Arial"/>
                <w:b/>
                <w:color w:val="34516C"/>
                <w:sz w:val="20"/>
                <w:szCs w:val="20"/>
              </w:rPr>
            </w:pPr>
            <w:r w:rsidRPr="00EF241B">
              <w:rPr>
                <w:rFonts w:ascii="Avenir Next LT Pro" w:eastAsia="Times New Roman" w:hAnsi="Avenir Next LT Pro" w:cs="Arial"/>
                <w:b/>
                <w:color w:val="34516C"/>
                <w:sz w:val="20"/>
                <w:szCs w:val="20"/>
              </w:rPr>
              <w:t>Thinking Skills</w:t>
            </w:r>
          </w:p>
        </w:tc>
        <w:tc>
          <w:tcPr>
            <w:tcW w:w="2069" w:type="dxa"/>
            <w:tcBorders>
              <w:top w:val="single" w:sz="4" w:space="0" w:color="auto"/>
              <w:left w:val="nil"/>
              <w:bottom w:val="single" w:sz="4" w:space="0" w:color="auto"/>
              <w:right w:val="single" w:sz="4" w:space="0" w:color="auto"/>
            </w:tcBorders>
            <w:shd w:val="clear" w:color="auto" w:fill="E0E0E0"/>
            <w:noWrap/>
            <w:tcMar>
              <w:top w:w="18" w:type="dxa"/>
              <w:left w:w="18" w:type="dxa"/>
              <w:bottom w:w="0" w:type="dxa"/>
              <w:right w:w="18" w:type="dxa"/>
            </w:tcMar>
            <w:vAlign w:val="bottom"/>
          </w:tcPr>
          <w:p w14:paraId="2AC22C43" w14:textId="77777777" w:rsidR="00EF241B" w:rsidRPr="00EF241B" w:rsidRDefault="00EF241B" w:rsidP="00EF241B">
            <w:pPr>
              <w:spacing w:after="0" w:line="240" w:lineRule="auto"/>
              <w:jc w:val="center"/>
              <w:rPr>
                <w:rFonts w:ascii="Avenir Next LT Pro" w:eastAsia="Times New Roman" w:hAnsi="Avenir Next LT Pro" w:cs="Arial"/>
                <w:b/>
                <w:color w:val="34516C"/>
                <w:sz w:val="20"/>
                <w:szCs w:val="20"/>
              </w:rPr>
            </w:pPr>
            <w:r w:rsidRPr="00EF241B">
              <w:rPr>
                <w:rFonts w:ascii="Avenir Next LT Pro" w:eastAsia="Times New Roman" w:hAnsi="Avenir Next LT Pro" w:cs="Arial"/>
                <w:b/>
                <w:color w:val="34516C"/>
                <w:sz w:val="20"/>
                <w:szCs w:val="20"/>
              </w:rPr>
              <w:t>Other skills relevant to employability and personal development</w:t>
            </w:r>
          </w:p>
        </w:tc>
      </w:tr>
    </w:tbl>
    <w:p w14:paraId="155BC25B" w14:textId="77777777" w:rsidR="00EF241B" w:rsidRPr="00EF241B" w:rsidRDefault="00EF241B" w:rsidP="00EF241B">
      <w:pPr>
        <w:spacing w:after="0" w:line="240" w:lineRule="auto"/>
        <w:rPr>
          <w:rFonts w:eastAsia="Times New Roman"/>
          <w:color w:val="34516C"/>
          <w:sz w:val="20"/>
          <w:szCs w:val="20"/>
        </w:rPr>
      </w:pPr>
    </w:p>
    <w:tbl>
      <w:tblPr>
        <w:tblW w:w="13910" w:type="dxa"/>
        <w:tblLayout w:type="fixed"/>
        <w:tblCellMar>
          <w:left w:w="0" w:type="dxa"/>
          <w:right w:w="0" w:type="dxa"/>
        </w:tblCellMar>
        <w:tblLook w:val="0000" w:firstRow="0" w:lastRow="0" w:firstColumn="0" w:lastColumn="0" w:noHBand="0" w:noVBand="0"/>
      </w:tblPr>
      <w:tblGrid>
        <w:gridCol w:w="605"/>
        <w:gridCol w:w="883"/>
        <w:gridCol w:w="2688"/>
        <w:gridCol w:w="1229"/>
        <w:gridCol w:w="531"/>
        <w:gridCol w:w="532"/>
        <w:gridCol w:w="531"/>
        <w:gridCol w:w="532"/>
        <w:gridCol w:w="531"/>
        <w:gridCol w:w="532"/>
        <w:gridCol w:w="531"/>
        <w:gridCol w:w="532"/>
        <w:gridCol w:w="532"/>
        <w:gridCol w:w="531"/>
        <w:gridCol w:w="532"/>
        <w:gridCol w:w="531"/>
        <w:gridCol w:w="532"/>
        <w:gridCol w:w="531"/>
        <w:gridCol w:w="532"/>
        <w:gridCol w:w="532"/>
      </w:tblGrid>
      <w:tr w:rsidR="00EF241B" w:rsidRPr="00EF241B" w14:paraId="09F7C757" w14:textId="77777777" w:rsidTr="00D30816">
        <w:trPr>
          <w:trHeight w:val="44"/>
        </w:trPr>
        <w:tc>
          <w:tcPr>
            <w:tcW w:w="605" w:type="dxa"/>
            <w:tcBorders>
              <w:bottom w:val="single" w:sz="4" w:space="0" w:color="auto"/>
            </w:tcBorders>
            <w:noWrap/>
            <w:tcMar>
              <w:top w:w="18" w:type="dxa"/>
              <w:left w:w="18" w:type="dxa"/>
              <w:bottom w:w="0" w:type="dxa"/>
              <w:right w:w="18" w:type="dxa"/>
            </w:tcMar>
            <w:vAlign w:val="bottom"/>
          </w:tcPr>
          <w:p w14:paraId="7C3BE450" w14:textId="77777777" w:rsidR="00EF241B" w:rsidRPr="00EF241B" w:rsidRDefault="00EF241B" w:rsidP="00EF241B">
            <w:pPr>
              <w:spacing w:after="0" w:line="240" w:lineRule="auto"/>
              <w:rPr>
                <w:rFonts w:ascii="Avenir Next LT Pro" w:eastAsia="Times New Roman" w:hAnsi="Avenir Next LT Pro" w:cs="Arial"/>
                <w:color w:val="34516C"/>
                <w:sz w:val="20"/>
                <w:szCs w:val="20"/>
              </w:rPr>
            </w:pPr>
          </w:p>
        </w:tc>
        <w:tc>
          <w:tcPr>
            <w:tcW w:w="883" w:type="dxa"/>
            <w:tcBorders>
              <w:bottom w:val="single" w:sz="4" w:space="0" w:color="auto"/>
            </w:tcBorders>
            <w:vAlign w:val="bottom"/>
          </w:tcPr>
          <w:p w14:paraId="20B2C74D" w14:textId="77777777" w:rsidR="00EF241B" w:rsidRPr="00EF241B" w:rsidRDefault="00EF241B" w:rsidP="00EF241B">
            <w:pPr>
              <w:spacing w:after="0" w:line="240" w:lineRule="auto"/>
              <w:rPr>
                <w:rFonts w:ascii="Avenir Next LT Pro" w:eastAsia="Times New Roman" w:hAnsi="Avenir Next LT Pro" w:cs="Arial"/>
                <w:color w:val="34516C"/>
                <w:sz w:val="20"/>
                <w:szCs w:val="20"/>
              </w:rPr>
            </w:pPr>
          </w:p>
        </w:tc>
        <w:tc>
          <w:tcPr>
            <w:tcW w:w="2688" w:type="dxa"/>
            <w:tcBorders>
              <w:bottom w:val="single" w:sz="4" w:space="0" w:color="auto"/>
            </w:tcBorders>
            <w:vAlign w:val="bottom"/>
          </w:tcPr>
          <w:p w14:paraId="0594A0BB" w14:textId="77777777" w:rsidR="00EF241B" w:rsidRPr="00EF241B" w:rsidRDefault="00EF241B" w:rsidP="00EF241B">
            <w:pPr>
              <w:spacing w:after="0" w:line="240" w:lineRule="auto"/>
              <w:rPr>
                <w:rFonts w:ascii="Avenir Next LT Pro" w:eastAsia="Times New Roman" w:hAnsi="Avenir Next LT Pro" w:cs="Arial"/>
                <w:color w:val="34516C"/>
                <w:sz w:val="20"/>
                <w:szCs w:val="20"/>
              </w:rPr>
            </w:pPr>
          </w:p>
        </w:tc>
        <w:tc>
          <w:tcPr>
            <w:tcW w:w="1229" w:type="dxa"/>
            <w:tcBorders>
              <w:bottom w:val="single" w:sz="4" w:space="0" w:color="auto"/>
              <w:right w:val="single" w:sz="4" w:space="0" w:color="auto"/>
            </w:tcBorders>
            <w:vAlign w:val="bottom"/>
          </w:tcPr>
          <w:p w14:paraId="31E6CB8C" w14:textId="77777777" w:rsidR="00EF241B" w:rsidRPr="00EF241B" w:rsidRDefault="00EF241B" w:rsidP="00EF241B">
            <w:pPr>
              <w:spacing w:after="0" w:line="240" w:lineRule="auto"/>
              <w:rPr>
                <w:rFonts w:ascii="Avenir Next LT Pro" w:eastAsia="Times New Roman" w:hAnsi="Avenir Next LT Pro" w:cs="Arial"/>
                <w:color w:val="34516C"/>
                <w:sz w:val="20"/>
                <w:szCs w:val="20"/>
              </w:rPr>
            </w:pPr>
          </w:p>
        </w:tc>
        <w:tc>
          <w:tcPr>
            <w:tcW w:w="531"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7E1B9ABD" w14:textId="77777777" w:rsidR="00EF241B" w:rsidRPr="00EF241B" w:rsidRDefault="00EF241B" w:rsidP="00EF241B">
            <w:pPr>
              <w:spacing w:after="0" w:line="240" w:lineRule="auto"/>
              <w:jc w:val="center"/>
              <w:rPr>
                <w:rFonts w:ascii="Avenir Next LT Pro" w:eastAsia="Times New Roman" w:hAnsi="Avenir Next LT Pro" w:cs="Arial"/>
                <w:color w:val="34516C"/>
                <w:sz w:val="16"/>
                <w:szCs w:val="16"/>
              </w:rPr>
            </w:pPr>
            <w:r w:rsidRPr="00EF241B">
              <w:rPr>
                <w:rFonts w:ascii="Avenir Next LT Pro" w:eastAsia="Times New Roman" w:hAnsi="Avenir Next LT Pro" w:cs="Arial"/>
                <w:color w:val="34516C"/>
                <w:sz w:val="16"/>
                <w:szCs w:val="16"/>
              </w:rPr>
              <w:t>A1</w:t>
            </w:r>
          </w:p>
        </w:tc>
        <w:tc>
          <w:tcPr>
            <w:tcW w:w="532"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14:paraId="040C3F8C" w14:textId="77777777" w:rsidR="00EF241B" w:rsidRPr="00EF241B" w:rsidRDefault="00EF241B" w:rsidP="00EF241B">
            <w:pPr>
              <w:spacing w:after="0" w:line="240" w:lineRule="auto"/>
              <w:jc w:val="center"/>
              <w:rPr>
                <w:rFonts w:ascii="Avenir Next LT Pro" w:eastAsia="Times New Roman" w:hAnsi="Avenir Next LT Pro" w:cs="Arial"/>
                <w:color w:val="34516C"/>
                <w:sz w:val="16"/>
                <w:szCs w:val="16"/>
              </w:rPr>
            </w:pPr>
            <w:r w:rsidRPr="00EF241B">
              <w:rPr>
                <w:rFonts w:ascii="Avenir Next LT Pro" w:eastAsia="Times New Roman" w:hAnsi="Avenir Next LT Pro" w:cs="Arial"/>
                <w:color w:val="34516C"/>
                <w:sz w:val="16"/>
                <w:szCs w:val="16"/>
              </w:rPr>
              <w:t>A2</w:t>
            </w:r>
          </w:p>
        </w:tc>
        <w:tc>
          <w:tcPr>
            <w:tcW w:w="531"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14:paraId="64EE8D23" w14:textId="77777777" w:rsidR="00EF241B" w:rsidRPr="00EF241B" w:rsidRDefault="00EF241B" w:rsidP="00EF241B">
            <w:pPr>
              <w:spacing w:after="0" w:line="240" w:lineRule="auto"/>
              <w:jc w:val="center"/>
              <w:rPr>
                <w:rFonts w:ascii="Avenir Next LT Pro" w:eastAsia="Times New Roman" w:hAnsi="Avenir Next LT Pro" w:cs="Arial"/>
                <w:color w:val="34516C"/>
                <w:sz w:val="16"/>
                <w:szCs w:val="16"/>
              </w:rPr>
            </w:pPr>
            <w:r w:rsidRPr="00EF241B">
              <w:rPr>
                <w:rFonts w:ascii="Avenir Next LT Pro" w:eastAsia="Times New Roman" w:hAnsi="Avenir Next LT Pro" w:cs="Arial"/>
                <w:color w:val="34516C"/>
                <w:sz w:val="16"/>
                <w:szCs w:val="16"/>
              </w:rPr>
              <w:t>A3</w:t>
            </w:r>
          </w:p>
        </w:tc>
        <w:tc>
          <w:tcPr>
            <w:tcW w:w="532" w:type="dxa"/>
            <w:tcBorders>
              <w:top w:val="single" w:sz="4" w:space="0" w:color="auto"/>
              <w:left w:val="nil"/>
              <w:bottom w:val="single" w:sz="4" w:space="0" w:color="auto"/>
              <w:right w:val="single" w:sz="4" w:space="0" w:color="auto"/>
            </w:tcBorders>
            <w:shd w:val="clear" w:color="auto" w:fill="BFBFBF"/>
            <w:noWrap/>
            <w:tcMar>
              <w:top w:w="18" w:type="dxa"/>
              <w:left w:w="18" w:type="dxa"/>
              <w:bottom w:w="0" w:type="dxa"/>
              <w:right w:w="18" w:type="dxa"/>
            </w:tcMar>
            <w:vAlign w:val="center"/>
          </w:tcPr>
          <w:p w14:paraId="2EA96928" w14:textId="77777777" w:rsidR="00EF241B" w:rsidRPr="00EF241B" w:rsidRDefault="00EF241B" w:rsidP="00EF241B">
            <w:pPr>
              <w:spacing w:after="0" w:line="240" w:lineRule="auto"/>
              <w:jc w:val="center"/>
              <w:rPr>
                <w:rFonts w:ascii="Avenir Next LT Pro" w:eastAsia="Times New Roman" w:hAnsi="Avenir Next LT Pro" w:cs="Arial"/>
                <w:color w:val="34516C"/>
                <w:sz w:val="16"/>
                <w:szCs w:val="16"/>
              </w:rPr>
            </w:pPr>
            <w:r w:rsidRPr="00EF241B">
              <w:rPr>
                <w:rFonts w:ascii="Avenir Next LT Pro" w:eastAsia="Times New Roman" w:hAnsi="Avenir Next LT Pro" w:cs="Arial"/>
                <w:color w:val="34516C"/>
                <w:sz w:val="16"/>
                <w:szCs w:val="16"/>
              </w:rPr>
              <w:t>A4</w:t>
            </w:r>
          </w:p>
        </w:tc>
        <w:tc>
          <w:tcPr>
            <w:tcW w:w="531"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14:paraId="3433FD85" w14:textId="77777777" w:rsidR="00EF241B" w:rsidRPr="00EF241B" w:rsidRDefault="00EF241B" w:rsidP="00EF241B">
            <w:pPr>
              <w:spacing w:after="0" w:line="240" w:lineRule="auto"/>
              <w:jc w:val="center"/>
              <w:rPr>
                <w:rFonts w:ascii="Avenir Next LT Pro" w:eastAsia="Times New Roman" w:hAnsi="Avenir Next LT Pro" w:cs="Arial"/>
                <w:color w:val="34516C"/>
                <w:sz w:val="16"/>
                <w:szCs w:val="16"/>
              </w:rPr>
            </w:pPr>
            <w:r w:rsidRPr="00EF241B">
              <w:rPr>
                <w:rFonts w:ascii="Avenir Next LT Pro" w:eastAsia="Times New Roman" w:hAnsi="Avenir Next LT Pro" w:cs="Arial"/>
                <w:color w:val="34516C"/>
                <w:sz w:val="16"/>
                <w:szCs w:val="16"/>
              </w:rPr>
              <w:t>B1</w:t>
            </w:r>
          </w:p>
        </w:tc>
        <w:tc>
          <w:tcPr>
            <w:tcW w:w="532" w:type="dxa"/>
            <w:tcBorders>
              <w:top w:val="single" w:sz="4" w:space="0" w:color="auto"/>
              <w:left w:val="nil"/>
              <w:bottom w:val="single" w:sz="4" w:space="0" w:color="auto"/>
              <w:right w:val="single" w:sz="4" w:space="0" w:color="auto"/>
            </w:tcBorders>
            <w:vAlign w:val="center"/>
          </w:tcPr>
          <w:p w14:paraId="4991B6ED" w14:textId="77777777" w:rsidR="00EF241B" w:rsidRPr="00EF241B" w:rsidRDefault="00EF241B" w:rsidP="00EF241B">
            <w:pPr>
              <w:spacing w:after="0" w:line="240" w:lineRule="auto"/>
              <w:jc w:val="center"/>
              <w:rPr>
                <w:rFonts w:ascii="Avenir Next LT Pro" w:eastAsia="Times New Roman" w:hAnsi="Avenir Next LT Pro" w:cs="Arial"/>
                <w:color w:val="34516C"/>
                <w:sz w:val="16"/>
                <w:szCs w:val="16"/>
              </w:rPr>
            </w:pPr>
            <w:r w:rsidRPr="00EF241B">
              <w:rPr>
                <w:rFonts w:ascii="Avenir Next LT Pro" w:eastAsia="Times New Roman" w:hAnsi="Avenir Next LT Pro" w:cs="Arial"/>
                <w:color w:val="34516C"/>
                <w:sz w:val="16"/>
                <w:szCs w:val="16"/>
              </w:rPr>
              <w:t>B2</w:t>
            </w:r>
          </w:p>
        </w:tc>
        <w:tc>
          <w:tcPr>
            <w:tcW w:w="531" w:type="dxa"/>
            <w:tcBorders>
              <w:top w:val="single" w:sz="4" w:space="0" w:color="auto"/>
              <w:left w:val="single" w:sz="4" w:space="0" w:color="auto"/>
              <w:bottom w:val="single" w:sz="4" w:space="0" w:color="auto"/>
              <w:right w:val="single" w:sz="4" w:space="0" w:color="auto"/>
            </w:tcBorders>
            <w:vAlign w:val="center"/>
          </w:tcPr>
          <w:p w14:paraId="7623733E" w14:textId="77777777" w:rsidR="00EF241B" w:rsidRPr="00EF241B" w:rsidRDefault="00EF241B" w:rsidP="00EF241B">
            <w:pPr>
              <w:spacing w:after="0" w:line="240" w:lineRule="auto"/>
              <w:jc w:val="center"/>
              <w:rPr>
                <w:rFonts w:ascii="Avenir Next LT Pro" w:eastAsia="Times New Roman" w:hAnsi="Avenir Next LT Pro" w:cs="Arial"/>
                <w:color w:val="34516C"/>
                <w:sz w:val="16"/>
                <w:szCs w:val="16"/>
              </w:rPr>
            </w:pPr>
            <w:r w:rsidRPr="00EF241B">
              <w:rPr>
                <w:rFonts w:ascii="Avenir Next LT Pro" w:eastAsia="Times New Roman" w:hAnsi="Avenir Next LT Pro" w:cs="Arial"/>
                <w:color w:val="34516C"/>
                <w:sz w:val="16"/>
                <w:szCs w:val="16"/>
              </w:rPr>
              <w:t>B3</w:t>
            </w:r>
          </w:p>
        </w:tc>
        <w:tc>
          <w:tcPr>
            <w:tcW w:w="532"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490906DC" w14:textId="77777777" w:rsidR="00EF241B" w:rsidRPr="00EF241B" w:rsidRDefault="00EF241B" w:rsidP="00EF241B">
            <w:pPr>
              <w:spacing w:after="0" w:line="240" w:lineRule="auto"/>
              <w:jc w:val="center"/>
              <w:rPr>
                <w:rFonts w:ascii="Avenir Next LT Pro" w:eastAsia="Times New Roman" w:hAnsi="Avenir Next LT Pro" w:cs="Arial"/>
                <w:color w:val="34516C"/>
                <w:sz w:val="16"/>
                <w:szCs w:val="16"/>
              </w:rPr>
            </w:pPr>
            <w:r w:rsidRPr="00EF241B">
              <w:rPr>
                <w:rFonts w:ascii="Avenir Next LT Pro" w:eastAsia="Times New Roman" w:hAnsi="Avenir Next LT Pro" w:cs="Arial"/>
                <w:color w:val="34516C"/>
                <w:sz w:val="16"/>
                <w:szCs w:val="16"/>
              </w:rPr>
              <w:t>B4</w:t>
            </w:r>
          </w:p>
        </w:tc>
        <w:tc>
          <w:tcPr>
            <w:tcW w:w="532"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14:paraId="7A591124" w14:textId="77777777" w:rsidR="00EF241B" w:rsidRPr="00EF241B" w:rsidRDefault="00EF241B" w:rsidP="00EF241B">
            <w:pPr>
              <w:spacing w:after="0" w:line="240" w:lineRule="auto"/>
              <w:jc w:val="center"/>
              <w:rPr>
                <w:rFonts w:ascii="Avenir Next LT Pro" w:eastAsia="Times New Roman" w:hAnsi="Avenir Next LT Pro" w:cs="Arial"/>
                <w:color w:val="34516C"/>
                <w:sz w:val="16"/>
                <w:szCs w:val="16"/>
              </w:rPr>
            </w:pPr>
            <w:r w:rsidRPr="00EF241B">
              <w:rPr>
                <w:rFonts w:ascii="Avenir Next LT Pro" w:eastAsia="Times New Roman" w:hAnsi="Avenir Next LT Pro" w:cs="Arial"/>
                <w:color w:val="34516C"/>
                <w:sz w:val="16"/>
                <w:szCs w:val="16"/>
              </w:rPr>
              <w:t>C1</w:t>
            </w:r>
          </w:p>
        </w:tc>
        <w:tc>
          <w:tcPr>
            <w:tcW w:w="531"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14:paraId="45F38F82" w14:textId="77777777" w:rsidR="00EF241B" w:rsidRPr="00EF241B" w:rsidRDefault="00EF241B" w:rsidP="00EF241B">
            <w:pPr>
              <w:spacing w:after="0" w:line="240" w:lineRule="auto"/>
              <w:jc w:val="center"/>
              <w:rPr>
                <w:rFonts w:ascii="Avenir Next LT Pro" w:eastAsia="Times New Roman" w:hAnsi="Avenir Next LT Pro" w:cs="Arial"/>
                <w:color w:val="34516C"/>
                <w:sz w:val="16"/>
                <w:szCs w:val="16"/>
              </w:rPr>
            </w:pPr>
            <w:r w:rsidRPr="00EF241B">
              <w:rPr>
                <w:rFonts w:ascii="Avenir Next LT Pro" w:eastAsia="Times New Roman" w:hAnsi="Avenir Next LT Pro" w:cs="Arial"/>
                <w:color w:val="34516C"/>
                <w:sz w:val="16"/>
                <w:szCs w:val="16"/>
              </w:rPr>
              <w:t>C2</w:t>
            </w:r>
          </w:p>
        </w:tc>
        <w:tc>
          <w:tcPr>
            <w:tcW w:w="532" w:type="dxa"/>
            <w:tcBorders>
              <w:top w:val="single" w:sz="4" w:space="0" w:color="auto"/>
              <w:left w:val="nil"/>
              <w:bottom w:val="single" w:sz="4" w:space="0" w:color="auto"/>
              <w:right w:val="single" w:sz="4" w:space="0" w:color="auto"/>
            </w:tcBorders>
            <w:shd w:val="clear" w:color="auto" w:fill="BFBFBF"/>
            <w:noWrap/>
            <w:tcMar>
              <w:top w:w="18" w:type="dxa"/>
              <w:left w:w="18" w:type="dxa"/>
              <w:bottom w:w="0" w:type="dxa"/>
              <w:right w:w="18" w:type="dxa"/>
            </w:tcMar>
            <w:vAlign w:val="center"/>
          </w:tcPr>
          <w:p w14:paraId="2BD54AC4" w14:textId="77777777" w:rsidR="00EF241B" w:rsidRPr="00EF241B" w:rsidRDefault="00EF241B" w:rsidP="00EF241B">
            <w:pPr>
              <w:spacing w:after="0" w:line="240" w:lineRule="auto"/>
              <w:jc w:val="center"/>
              <w:rPr>
                <w:rFonts w:ascii="Avenir Next LT Pro" w:eastAsia="Times New Roman" w:hAnsi="Avenir Next LT Pro" w:cs="Arial"/>
                <w:color w:val="34516C"/>
                <w:sz w:val="16"/>
                <w:szCs w:val="16"/>
              </w:rPr>
            </w:pPr>
            <w:r w:rsidRPr="00EF241B">
              <w:rPr>
                <w:rFonts w:ascii="Avenir Next LT Pro" w:eastAsia="Times New Roman" w:hAnsi="Avenir Next LT Pro" w:cs="Arial"/>
                <w:color w:val="34516C"/>
                <w:sz w:val="16"/>
                <w:szCs w:val="16"/>
              </w:rPr>
              <w:t>C3</w:t>
            </w:r>
          </w:p>
        </w:tc>
        <w:tc>
          <w:tcPr>
            <w:tcW w:w="531" w:type="dxa"/>
            <w:tcBorders>
              <w:top w:val="single" w:sz="4" w:space="0" w:color="auto"/>
              <w:left w:val="nil"/>
              <w:bottom w:val="single" w:sz="4" w:space="0" w:color="auto"/>
              <w:right w:val="single" w:sz="4" w:space="0" w:color="auto"/>
            </w:tcBorders>
            <w:shd w:val="clear" w:color="auto" w:fill="BFBFBF"/>
            <w:noWrap/>
            <w:tcMar>
              <w:top w:w="18" w:type="dxa"/>
              <w:left w:w="18" w:type="dxa"/>
              <w:bottom w:w="0" w:type="dxa"/>
              <w:right w:w="18" w:type="dxa"/>
            </w:tcMar>
            <w:vAlign w:val="center"/>
          </w:tcPr>
          <w:p w14:paraId="30A20131" w14:textId="77777777" w:rsidR="00EF241B" w:rsidRPr="00EF241B" w:rsidRDefault="00EF241B" w:rsidP="00EF241B">
            <w:pPr>
              <w:spacing w:after="0" w:line="240" w:lineRule="auto"/>
              <w:jc w:val="center"/>
              <w:rPr>
                <w:rFonts w:ascii="Avenir Next LT Pro" w:eastAsia="Times New Roman" w:hAnsi="Avenir Next LT Pro" w:cs="Arial"/>
                <w:color w:val="34516C"/>
                <w:sz w:val="16"/>
                <w:szCs w:val="16"/>
              </w:rPr>
            </w:pPr>
            <w:r w:rsidRPr="00EF241B">
              <w:rPr>
                <w:rFonts w:ascii="Avenir Next LT Pro" w:eastAsia="Times New Roman" w:hAnsi="Avenir Next LT Pro" w:cs="Arial"/>
                <w:color w:val="34516C"/>
                <w:sz w:val="16"/>
                <w:szCs w:val="16"/>
              </w:rPr>
              <w:t>C4</w:t>
            </w:r>
          </w:p>
        </w:tc>
        <w:tc>
          <w:tcPr>
            <w:tcW w:w="532"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14:paraId="52149349" w14:textId="77777777" w:rsidR="00EF241B" w:rsidRPr="00EF241B" w:rsidRDefault="00EF241B" w:rsidP="00EF241B">
            <w:pPr>
              <w:spacing w:after="0" w:line="240" w:lineRule="auto"/>
              <w:jc w:val="center"/>
              <w:rPr>
                <w:rFonts w:ascii="Avenir Next LT Pro" w:eastAsia="Times New Roman" w:hAnsi="Avenir Next LT Pro" w:cs="Arial"/>
                <w:color w:val="34516C"/>
                <w:sz w:val="16"/>
                <w:szCs w:val="16"/>
              </w:rPr>
            </w:pPr>
            <w:r w:rsidRPr="00EF241B">
              <w:rPr>
                <w:rFonts w:ascii="Avenir Next LT Pro" w:eastAsia="Times New Roman" w:hAnsi="Avenir Next LT Pro" w:cs="Arial"/>
                <w:color w:val="34516C"/>
                <w:sz w:val="16"/>
                <w:szCs w:val="16"/>
              </w:rPr>
              <w:t>D1</w:t>
            </w:r>
          </w:p>
        </w:tc>
        <w:tc>
          <w:tcPr>
            <w:tcW w:w="531"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14:paraId="7A63333B" w14:textId="77777777" w:rsidR="00EF241B" w:rsidRPr="00EF241B" w:rsidRDefault="00EF241B" w:rsidP="00EF241B">
            <w:pPr>
              <w:spacing w:after="0" w:line="240" w:lineRule="auto"/>
              <w:jc w:val="center"/>
              <w:rPr>
                <w:rFonts w:ascii="Avenir Next LT Pro" w:eastAsia="Times New Roman" w:hAnsi="Avenir Next LT Pro" w:cs="Arial"/>
                <w:color w:val="34516C"/>
                <w:sz w:val="16"/>
                <w:szCs w:val="16"/>
              </w:rPr>
            </w:pPr>
            <w:r w:rsidRPr="00EF241B">
              <w:rPr>
                <w:rFonts w:ascii="Avenir Next LT Pro" w:eastAsia="Times New Roman" w:hAnsi="Avenir Next LT Pro" w:cs="Arial"/>
                <w:color w:val="34516C"/>
                <w:sz w:val="16"/>
                <w:szCs w:val="16"/>
              </w:rPr>
              <w:t>D2</w:t>
            </w:r>
          </w:p>
        </w:tc>
        <w:tc>
          <w:tcPr>
            <w:tcW w:w="532" w:type="dxa"/>
            <w:tcBorders>
              <w:top w:val="single" w:sz="4" w:space="0" w:color="auto"/>
              <w:left w:val="nil"/>
              <w:bottom w:val="single" w:sz="4" w:space="0" w:color="auto"/>
              <w:right w:val="single" w:sz="4" w:space="0" w:color="auto"/>
            </w:tcBorders>
            <w:shd w:val="clear" w:color="auto" w:fill="BFBFBF"/>
            <w:noWrap/>
            <w:tcMar>
              <w:top w:w="18" w:type="dxa"/>
              <w:left w:w="18" w:type="dxa"/>
              <w:bottom w:w="0" w:type="dxa"/>
              <w:right w:w="18" w:type="dxa"/>
            </w:tcMar>
            <w:vAlign w:val="center"/>
          </w:tcPr>
          <w:p w14:paraId="4AB144DC" w14:textId="77777777" w:rsidR="00EF241B" w:rsidRPr="00EF241B" w:rsidRDefault="00EF241B" w:rsidP="00EF241B">
            <w:pPr>
              <w:spacing w:after="0" w:line="240" w:lineRule="auto"/>
              <w:jc w:val="center"/>
              <w:rPr>
                <w:rFonts w:ascii="Avenir Next LT Pro" w:eastAsia="Times New Roman" w:hAnsi="Avenir Next LT Pro" w:cs="Arial"/>
                <w:color w:val="34516C"/>
                <w:sz w:val="16"/>
                <w:szCs w:val="16"/>
              </w:rPr>
            </w:pPr>
            <w:r w:rsidRPr="00EF241B">
              <w:rPr>
                <w:rFonts w:ascii="Avenir Next LT Pro" w:eastAsia="Times New Roman" w:hAnsi="Avenir Next LT Pro" w:cs="Arial"/>
                <w:color w:val="34516C"/>
                <w:sz w:val="16"/>
                <w:szCs w:val="16"/>
              </w:rPr>
              <w:t>D3</w:t>
            </w:r>
          </w:p>
        </w:tc>
        <w:tc>
          <w:tcPr>
            <w:tcW w:w="532" w:type="dxa"/>
            <w:tcBorders>
              <w:top w:val="single" w:sz="4" w:space="0" w:color="auto"/>
              <w:left w:val="nil"/>
              <w:bottom w:val="single" w:sz="4" w:space="0" w:color="auto"/>
              <w:right w:val="single" w:sz="4" w:space="0" w:color="auto"/>
            </w:tcBorders>
            <w:shd w:val="clear" w:color="auto" w:fill="BFBFBF"/>
            <w:noWrap/>
            <w:tcMar>
              <w:top w:w="18" w:type="dxa"/>
              <w:left w:w="18" w:type="dxa"/>
              <w:bottom w:w="0" w:type="dxa"/>
              <w:right w:w="18" w:type="dxa"/>
            </w:tcMar>
            <w:vAlign w:val="center"/>
          </w:tcPr>
          <w:p w14:paraId="0DAB9174" w14:textId="77777777" w:rsidR="00EF241B" w:rsidRPr="00EF241B" w:rsidRDefault="00EF241B" w:rsidP="00EF241B">
            <w:pPr>
              <w:spacing w:after="0" w:line="240" w:lineRule="auto"/>
              <w:jc w:val="center"/>
              <w:rPr>
                <w:rFonts w:ascii="Avenir Next LT Pro" w:eastAsia="Times New Roman" w:hAnsi="Avenir Next LT Pro" w:cs="Arial"/>
                <w:color w:val="34516C"/>
                <w:sz w:val="16"/>
                <w:szCs w:val="16"/>
              </w:rPr>
            </w:pPr>
            <w:r w:rsidRPr="00EF241B">
              <w:rPr>
                <w:rFonts w:ascii="Avenir Next LT Pro" w:eastAsia="Times New Roman" w:hAnsi="Avenir Next LT Pro" w:cs="Arial"/>
                <w:color w:val="34516C"/>
                <w:sz w:val="16"/>
                <w:szCs w:val="16"/>
              </w:rPr>
              <w:t>D4</w:t>
            </w:r>
          </w:p>
        </w:tc>
      </w:tr>
      <w:tr w:rsidR="00EF241B" w:rsidRPr="00EF241B" w14:paraId="088F2791" w14:textId="77777777" w:rsidTr="00D30816">
        <w:trPr>
          <w:cantSplit/>
          <w:trHeight w:val="589"/>
        </w:trPr>
        <w:tc>
          <w:tcPr>
            <w:tcW w:w="605" w:type="dxa"/>
            <w:tcBorders>
              <w:top w:val="nil"/>
              <w:left w:val="single" w:sz="4" w:space="0" w:color="auto"/>
              <w:bottom w:val="single" w:sz="4" w:space="0" w:color="auto"/>
              <w:right w:val="single" w:sz="4" w:space="0" w:color="auto"/>
            </w:tcBorders>
            <w:noWrap/>
            <w:tcMar>
              <w:top w:w="18" w:type="dxa"/>
              <w:left w:w="18" w:type="dxa"/>
              <w:bottom w:w="0" w:type="dxa"/>
              <w:right w:w="18" w:type="dxa"/>
            </w:tcMar>
            <w:textDirection w:val="btLr"/>
            <w:vAlign w:val="center"/>
          </w:tcPr>
          <w:p w14:paraId="01A710ED" w14:textId="77777777" w:rsidR="00EF241B" w:rsidRPr="00EF241B" w:rsidRDefault="00EF241B" w:rsidP="00EF241B">
            <w:pPr>
              <w:spacing w:after="0" w:line="240" w:lineRule="auto"/>
              <w:ind w:left="113" w:right="113"/>
              <w:rPr>
                <w:rFonts w:ascii="Avenir Next LT Pro" w:eastAsia="Times New Roman" w:hAnsi="Avenir Next LT Pro" w:cs="Arial"/>
                <w:b/>
                <w:color w:val="34516C"/>
                <w:sz w:val="20"/>
                <w:szCs w:val="20"/>
              </w:rPr>
            </w:pPr>
          </w:p>
          <w:p w14:paraId="0141100B" w14:textId="77777777" w:rsidR="00EF241B" w:rsidRPr="00EF241B" w:rsidRDefault="00EF241B" w:rsidP="00EF241B">
            <w:pPr>
              <w:spacing w:after="0" w:line="240" w:lineRule="auto"/>
              <w:ind w:left="113" w:right="113"/>
              <w:jc w:val="center"/>
              <w:rPr>
                <w:rFonts w:ascii="Avenir Next LT Pro" w:eastAsia="Times New Roman" w:hAnsi="Avenir Next LT Pro" w:cs="Arial"/>
                <w:b/>
                <w:color w:val="34516C"/>
                <w:sz w:val="20"/>
                <w:szCs w:val="20"/>
              </w:rPr>
            </w:pPr>
            <w:r w:rsidRPr="00EF241B">
              <w:rPr>
                <w:rFonts w:ascii="Avenir Next LT Pro" w:eastAsia="Times New Roman" w:hAnsi="Avenir Next LT Pro" w:cs="Arial"/>
                <w:b/>
                <w:color w:val="34516C"/>
                <w:sz w:val="20"/>
                <w:szCs w:val="20"/>
              </w:rPr>
              <w:t>Level 4</w:t>
            </w:r>
          </w:p>
          <w:p w14:paraId="38113576" w14:textId="77777777" w:rsidR="00EF241B" w:rsidRPr="00EF241B" w:rsidRDefault="00EF241B" w:rsidP="00EF241B">
            <w:pPr>
              <w:spacing w:after="0" w:line="240" w:lineRule="auto"/>
              <w:ind w:left="113" w:right="113"/>
              <w:jc w:val="center"/>
              <w:rPr>
                <w:rFonts w:ascii="Avenir Next LT Pro" w:eastAsia="Times New Roman" w:hAnsi="Avenir Next LT Pro" w:cs="Arial"/>
                <w:b/>
                <w:color w:val="34516C"/>
                <w:sz w:val="20"/>
                <w:szCs w:val="20"/>
              </w:rPr>
            </w:pPr>
          </w:p>
          <w:p w14:paraId="073CCF71" w14:textId="77777777" w:rsidR="00EF241B" w:rsidRPr="00EF241B" w:rsidRDefault="00EF241B" w:rsidP="00EF241B">
            <w:pPr>
              <w:spacing w:after="0" w:line="240" w:lineRule="auto"/>
              <w:ind w:left="113" w:right="113"/>
              <w:jc w:val="center"/>
              <w:rPr>
                <w:rFonts w:ascii="Avenir Next LT Pro" w:eastAsia="Times New Roman" w:hAnsi="Avenir Next LT Pro" w:cs="Arial"/>
                <w:b/>
                <w:color w:val="34516C"/>
                <w:sz w:val="20"/>
                <w:szCs w:val="20"/>
              </w:rPr>
            </w:pPr>
            <w:r w:rsidRPr="00EF241B">
              <w:rPr>
                <w:rFonts w:ascii="Avenir Next LT Pro" w:eastAsia="Times New Roman" w:hAnsi="Avenir Next LT Pro" w:cs="Arial"/>
                <w:b/>
                <w:color w:val="34516C"/>
                <w:sz w:val="20"/>
                <w:szCs w:val="20"/>
              </w:rPr>
              <w:t>l</w:t>
            </w:r>
          </w:p>
        </w:tc>
        <w:tc>
          <w:tcPr>
            <w:tcW w:w="883" w:type="dxa"/>
            <w:tcBorders>
              <w:top w:val="nil"/>
              <w:left w:val="nil"/>
              <w:bottom w:val="single" w:sz="4" w:space="0" w:color="auto"/>
              <w:right w:val="single" w:sz="4" w:space="0" w:color="auto"/>
            </w:tcBorders>
            <w:noWrap/>
            <w:tcMar>
              <w:top w:w="18" w:type="dxa"/>
              <w:left w:w="18" w:type="dxa"/>
              <w:bottom w:w="0" w:type="dxa"/>
              <w:right w:w="18" w:type="dxa"/>
            </w:tcMar>
          </w:tcPr>
          <w:p w14:paraId="42EEC591" w14:textId="77777777" w:rsidR="00EF241B" w:rsidRPr="00EF241B" w:rsidRDefault="00EF241B" w:rsidP="00EF241B">
            <w:pPr>
              <w:spacing w:after="0" w:line="240" w:lineRule="auto"/>
              <w:rPr>
                <w:rFonts w:ascii="Avenir Next LT Pro" w:eastAsia="Times New Roman" w:hAnsi="Avenir Next LT Pro" w:cs="Arial"/>
                <w:color w:val="34516C"/>
                <w:sz w:val="20"/>
                <w:szCs w:val="24"/>
              </w:rPr>
            </w:pPr>
          </w:p>
          <w:p w14:paraId="5D1E2943" w14:textId="77777777" w:rsidR="00EF241B" w:rsidRPr="00EF241B" w:rsidRDefault="00EF241B" w:rsidP="00EF241B">
            <w:pPr>
              <w:spacing w:after="0" w:line="240" w:lineRule="auto"/>
              <w:rPr>
                <w:rFonts w:ascii="Avenir Next LT Pro" w:eastAsia="Times New Roman" w:hAnsi="Avenir Next LT Pro" w:cs="Arial"/>
                <w:color w:val="34516C"/>
                <w:sz w:val="20"/>
                <w:szCs w:val="24"/>
              </w:rPr>
            </w:pPr>
            <w:r w:rsidRPr="00EF241B">
              <w:rPr>
                <w:rFonts w:ascii="Avenir Next LT Pro" w:eastAsia="Times New Roman" w:hAnsi="Avenir Next LT Pro" w:cs="Arial"/>
                <w:color w:val="34516C"/>
                <w:sz w:val="20"/>
                <w:szCs w:val="24"/>
              </w:rPr>
              <w:t>TS1106</w:t>
            </w:r>
          </w:p>
          <w:p w14:paraId="6921C428" w14:textId="77777777" w:rsidR="00EF241B" w:rsidRPr="00EF241B" w:rsidRDefault="00EF241B" w:rsidP="00EF241B">
            <w:pPr>
              <w:spacing w:after="0" w:line="240" w:lineRule="auto"/>
              <w:rPr>
                <w:rFonts w:ascii="Avenir Next LT Pro" w:eastAsia="Times New Roman" w:hAnsi="Avenir Next LT Pro" w:cs="Arial"/>
                <w:color w:val="34516C"/>
                <w:sz w:val="20"/>
                <w:szCs w:val="24"/>
              </w:rPr>
            </w:pPr>
          </w:p>
          <w:p w14:paraId="4F6F240C" w14:textId="77777777" w:rsidR="00EF241B" w:rsidRPr="00EF241B" w:rsidRDefault="00EF241B" w:rsidP="00EF241B">
            <w:pPr>
              <w:spacing w:after="0" w:line="240" w:lineRule="auto"/>
              <w:rPr>
                <w:rFonts w:ascii="Avenir Next LT Pro" w:eastAsia="Times New Roman" w:hAnsi="Avenir Next LT Pro" w:cs="Arial"/>
                <w:color w:val="34516C"/>
                <w:sz w:val="20"/>
                <w:szCs w:val="24"/>
              </w:rPr>
            </w:pPr>
          </w:p>
          <w:p w14:paraId="75C6C150" w14:textId="77777777" w:rsidR="00EF241B" w:rsidRPr="00EF241B" w:rsidRDefault="00EF241B" w:rsidP="00EF241B">
            <w:pPr>
              <w:spacing w:after="0" w:line="240" w:lineRule="auto"/>
              <w:rPr>
                <w:rFonts w:ascii="Avenir Next LT Pro" w:eastAsia="Times New Roman" w:hAnsi="Avenir Next LT Pro" w:cs="Arial"/>
                <w:color w:val="34516C"/>
                <w:sz w:val="20"/>
                <w:szCs w:val="24"/>
              </w:rPr>
            </w:pPr>
          </w:p>
        </w:tc>
        <w:tc>
          <w:tcPr>
            <w:tcW w:w="2688"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64F31BE9" w14:textId="77777777" w:rsidR="00EF241B" w:rsidRPr="00EF241B" w:rsidRDefault="00EF241B" w:rsidP="00EF241B">
            <w:pPr>
              <w:spacing w:after="0" w:line="240" w:lineRule="auto"/>
              <w:rPr>
                <w:rFonts w:ascii="Avenir Next LT Pro" w:eastAsia="Times New Roman" w:hAnsi="Avenir Next LT Pro" w:cs="Arial"/>
                <w:color w:val="34516C"/>
                <w:sz w:val="20"/>
                <w:szCs w:val="20"/>
              </w:rPr>
            </w:pPr>
            <w:r w:rsidRPr="00EF241B">
              <w:rPr>
                <w:rFonts w:ascii="Avenir Next LT Pro" w:eastAsia="Times New Roman" w:hAnsi="Avenir Next LT Pro" w:cs="Arial"/>
                <w:color w:val="34516C"/>
                <w:sz w:val="20"/>
                <w:szCs w:val="24"/>
              </w:rPr>
              <w:t>Preparation for Education and Training</w:t>
            </w:r>
          </w:p>
        </w:tc>
        <w:tc>
          <w:tcPr>
            <w:tcW w:w="1229"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5D82B19A" w14:textId="77777777" w:rsidR="00EF241B" w:rsidRPr="00EF241B" w:rsidRDefault="00EF241B" w:rsidP="00EF241B">
            <w:pPr>
              <w:spacing w:after="0" w:line="240" w:lineRule="auto"/>
              <w:rPr>
                <w:rFonts w:ascii="Avenir Next LT Pro" w:eastAsia="Times New Roman" w:hAnsi="Avenir Next LT Pro" w:cs="Arial"/>
                <w:color w:val="34516C"/>
                <w:sz w:val="20"/>
                <w:szCs w:val="20"/>
              </w:rPr>
            </w:pPr>
            <w:r w:rsidRPr="00EF241B">
              <w:rPr>
                <w:rFonts w:ascii="Avenir Next LT Pro" w:eastAsia="Times New Roman" w:hAnsi="Avenir Next LT Pro" w:cs="Arial"/>
                <w:color w:val="34516C"/>
                <w:sz w:val="20"/>
                <w:szCs w:val="20"/>
              </w:rPr>
              <w:t xml:space="preserve">Comp </w:t>
            </w:r>
          </w:p>
        </w:tc>
        <w:tc>
          <w:tcPr>
            <w:tcW w:w="531"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79E459BA" w14:textId="77777777" w:rsidR="00EF241B" w:rsidRPr="00EF241B" w:rsidRDefault="00EF241B" w:rsidP="00EF241B">
            <w:pPr>
              <w:spacing w:after="0" w:line="240" w:lineRule="auto"/>
              <w:jc w:val="center"/>
              <w:rPr>
                <w:rFonts w:ascii="Avenir Next LT Pro" w:eastAsia="Times New Roman" w:hAnsi="Avenir Next LT Pro" w:cs="Arial"/>
                <w:color w:val="34516C"/>
                <w:sz w:val="16"/>
                <w:szCs w:val="16"/>
              </w:rPr>
            </w:pPr>
            <w:r w:rsidRPr="00EF241B">
              <w:rPr>
                <w:rFonts w:ascii="Avenir Next LT Pro" w:eastAsia="Times New Roman" w:hAnsi="Avenir Next LT Pro" w:cs="Arial"/>
                <w:color w:val="34516C"/>
                <w:sz w:val="16"/>
                <w:szCs w:val="16"/>
              </w:rPr>
              <w:t>X</w:t>
            </w:r>
          </w:p>
        </w:tc>
        <w:tc>
          <w:tcPr>
            <w:tcW w:w="532"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48532D48" w14:textId="77777777" w:rsidR="00EF241B" w:rsidRPr="00EF241B" w:rsidRDefault="00EF241B" w:rsidP="00EF241B">
            <w:pPr>
              <w:spacing w:after="0" w:line="240" w:lineRule="auto"/>
              <w:jc w:val="center"/>
              <w:rPr>
                <w:rFonts w:ascii="Avenir Next LT Pro" w:eastAsia="Times New Roman" w:hAnsi="Avenir Next LT Pro" w:cs="Arial"/>
                <w:color w:val="34516C"/>
                <w:sz w:val="16"/>
                <w:szCs w:val="16"/>
              </w:rPr>
            </w:pPr>
            <w:r w:rsidRPr="00EF241B">
              <w:rPr>
                <w:rFonts w:ascii="Avenir Next LT Pro" w:eastAsia="Times New Roman" w:hAnsi="Avenir Next LT Pro" w:cs="Arial"/>
                <w:color w:val="34516C"/>
                <w:sz w:val="16"/>
                <w:szCs w:val="16"/>
              </w:rPr>
              <w:t>X</w:t>
            </w:r>
          </w:p>
        </w:tc>
        <w:tc>
          <w:tcPr>
            <w:tcW w:w="531"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39FCEE9C" w14:textId="77777777" w:rsidR="00EF241B" w:rsidRPr="00EF241B" w:rsidRDefault="00EF241B" w:rsidP="00EF241B">
            <w:pPr>
              <w:spacing w:after="0" w:line="240" w:lineRule="auto"/>
              <w:jc w:val="center"/>
              <w:rPr>
                <w:rFonts w:ascii="Avenir Next LT Pro" w:eastAsia="Times New Roman" w:hAnsi="Avenir Next LT Pro" w:cs="Arial"/>
                <w:color w:val="34516C"/>
                <w:sz w:val="16"/>
                <w:szCs w:val="16"/>
              </w:rPr>
            </w:pPr>
          </w:p>
        </w:tc>
        <w:tc>
          <w:tcPr>
            <w:tcW w:w="532" w:type="dxa"/>
            <w:tcBorders>
              <w:top w:val="nil"/>
              <w:left w:val="nil"/>
              <w:bottom w:val="single" w:sz="4" w:space="0" w:color="auto"/>
              <w:right w:val="single" w:sz="4" w:space="0" w:color="auto"/>
            </w:tcBorders>
            <w:shd w:val="clear" w:color="auto" w:fill="BFBFBF"/>
            <w:noWrap/>
            <w:tcMar>
              <w:top w:w="18" w:type="dxa"/>
              <w:left w:w="18" w:type="dxa"/>
              <w:bottom w:w="0" w:type="dxa"/>
              <w:right w:w="18" w:type="dxa"/>
            </w:tcMar>
            <w:vAlign w:val="bottom"/>
          </w:tcPr>
          <w:p w14:paraId="375AAD24" w14:textId="77777777" w:rsidR="00EF241B" w:rsidRPr="00EF241B" w:rsidRDefault="00EF241B" w:rsidP="00EF241B">
            <w:pPr>
              <w:spacing w:after="0" w:line="240" w:lineRule="auto"/>
              <w:jc w:val="center"/>
              <w:rPr>
                <w:rFonts w:ascii="Avenir Next LT Pro" w:eastAsia="Times New Roman" w:hAnsi="Avenir Next LT Pro" w:cs="Arial"/>
                <w:color w:val="34516C"/>
                <w:sz w:val="16"/>
                <w:szCs w:val="16"/>
              </w:rPr>
            </w:pPr>
          </w:p>
        </w:tc>
        <w:tc>
          <w:tcPr>
            <w:tcW w:w="531"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2CB10915" w14:textId="77777777" w:rsidR="00EF241B" w:rsidRPr="00EF241B" w:rsidRDefault="00EF241B" w:rsidP="00EF241B">
            <w:pPr>
              <w:spacing w:after="0" w:line="240" w:lineRule="auto"/>
              <w:jc w:val="center"/>
              <w:rPr>
                <w:rFonts w:ascii="Avenir Next LT Pro" w:eastAsia="Times New Roman" w:hAnsi="Avenir Next LT Pro" w:cs="Arial"/>
                <w:color w:val="34516C"/>
                <w:sz w:val="16"/>
                <w:szCs w:val="16"/>
              </w:rPr>
            </w:pPr>
            <w:r w:rsidRPr="00EF241B">
              <w:rPr>
                <w:rFonts w:ascii="Avenir Next LT Pro" w:eastAsia="Times New Roman" w:hAnsi="Avenir Next LT Pro" w:cs="Arial"/>
                <w:color w:val="34516C"/>
                <w:sz w:val="16"/>
                <w:szCs w:val="16"/>
              </w:rPr>
              <w:t>X</w:t>
            </w:r>
          </w:p>
        </w:tc>
        <w:tc>
          <w:tcPr>
            <w:tcW w:w="532" w:type="dxa"/>
            <w:tcBorders>
              <w:top w:val="single" w:sz="4" w:space="0" w:color="auto"/>
              <w:left w:val="nil"/>
              <w:bottom w:val="single" w:sz="4" w:space="0" w:color="auto"/>
              <w:right w:val="single" w:sz="4" w:space="0" w:color="auto"/>
            </w:tcBorders>
            <w:vAlign w:val="bottom"/>
          </w:tcPr>
          <w:p w14:paraId="1EB63DA7" w14:textId="77777777" w:rsidR="00EF241B" w:rsidRPr="00EF241B" w:rsidRDefault="00EF241B" w:rsidP="00EF241B">
            <w:pPr>
              <w:spacing w:after="0" w:line="240" w:lineRule="auto"/>
              <w:jc w:val="center"/>
              <w:rPr>
                <w:rFonts w:ascii="Avenir Next LT Pro" w:eastAsia="Times New Roman" w:hAnsi="Avenir Next LT Pro" w:cs="Arial"/>
                <w:color w:val="34516C"/>
                <w:sz w:val="16"/>
                <w:szCs w:val="16"/>
              </w:rPr>
            </w:pPr>
          </w:p>
        </w:tc>
        <w:tc>
          <w:tcPr>
            <w:tcW w:w="531" w:type="dxa"/>
            <w:tcBorders>
              <w:top w:val="single" w:sz="4" w:space="0" w:color="auto"/>
              <w:left w:val="single" w:sz="4" w:space="0" w:color="auto"/>
              <w:bottom w:val="single" w:sz="4" w:space="0" w:color="auto"/>
              <w:right w:val="single" w:sz="4" w:space="0" w:color="auto"/>
            </w:tcBorders>
            <w:vAlign w:val="bottom"/>
          </w:tcPr>
          <w:p w14:paraId="5067ED09" w14:textId="77777777" w:rsidR="00EF241B" w:rsidRPr="00EF241B" w:rsidRDefault="00EF241B" w:rsidP="00EF241B">
            <w:pPr>
              <w:spacing w:after="0" w:line="240" w:lineRule="auto"/>
              <w:jc w:val="center"/>
              <w:rPr>
                <w:rFonts w:ascii="Avenir Next LT Pro" w:eastAsia="Times New Roman" w:hAnsi="Avenir Next LT Pro" w:cs="Arial"/>
                <w:color w:val="34516C"/>
                <w:sz w:val="16"/>
                <w:szCs w:val="16"/>
              </w:rPr>
            </w:pPr>
          </w:p>
        </w:tc>
        <w:tc>
          <w:tcPr>
            <w:tcW w:w="532" w:type="dxa"/>
            <w:tcBorders>
              <w:top w:val="nil"/>
              <w:left w:val="single" w:sz="4" w:space="0" w:color="auto"/>
              <w:bottom w:val="single" w:sz="4" w:space="0" w:color="auto"/>
              <w:right w:val="single" w:sz="4" w:space="0" w:color="auto"/>
            </w:tcBorders>
            <w:noWrap/>
            <w:tcMar>
              <w:top w:w="18" w:type="dxa"/>
              <w:left w:w="18" w:type="dxa"/>
              <w:bottom w:w="0" w:type="dxa"/>
              <w:right w:w="18" w:type="dxa"/>
            </w:tcMar>
            <w:vAlign w:val="bottom"/>
          </w:tcPr>
          <w:p w14:paraId="3DFD430B" w14:textId="77777777" w:rsidR="00EF241B" w:rsidRPr="00EF241B" w:rsidRDefault="00EF241B" w:rsidP="00EF241B">
            <w:pPr>
              <w:spacing w:after="0" w:line="240" w:lineRule="auto"/>
              <w:jc w:val="center"/>
              <w:rPr>
                <w:rFonts w:ascii="Avenir Next LT Pro" w:eastAsia="Times New Roman" w:hAnsi="Avenir Next LT Pro" w:cs="Arial"/>
                <w:color w:val="34516C"/>
                <w:sz w:val="16"/>
                <w:szCs w:val="16"/>
              </w:rPr>
            </w:pPr>
            <w:r w:rsidRPr="00EF241B">
              <w:rPr>
                <w:rFonts w:ascii="Avenir Next LT Pro" w:eastAsia="Times New Roman" w:hAnsi="Avenir Next LT Pro" w:cs="Arial"/>
                <w:color w:val="34516C"/>
                <w:sz w:val="16"/>
                <w:szCs w:val="16"/>
              </w:rPr>
              <w:t>X</w:t>
            </w:r>
          </w:p>
        </w:tc>
        <w:tc>
          <w:tcPr>
            <w:tcW w:w="532"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3801CF7E" w14:textId="77777777" w:rsidR="00EF241B" w:rsidRPr="00EF241B" w:rsidRDefault="00EF241B" w:rsidP="00EF241B">
            <w:pPr>
              <w:spacing w:after="0" w:line="240" w:lineRule="auto"/>
              <w:jc w:val="center"/>
              <w:rPr>
                <w:rFonts w:ascii="Avenir Next LT Pro" w:eastAsia="Times New Roman" w:hAnsi="Avenir Next LT Pro" w:cs="Arial"/>
                <w:color w:val="34516C"/>
                <w:sz w:val="16"/>
                <w:szCs w:val="16"/>
              </w:rPr>
            </w:pPr>
            <w:r w:rsidRPr="00EF241B">
              <w:rPr>
                <w:rFonts w:ascii="Avenir Next LT Pro" w:eastAsia="Times New Roman" w:hAnsi="Avenir Next LT Pro" w:cs="Arial"/>
                <w:color w:val="34516C"/>
                <w:sz w:val="16"/>
                <w:szCs w:val="16"/>
              </w:rPr>
              <w:t>X</w:t>
            </w:r>
          </w:p>
        </w:tc>
        <w:tc>
          <w:tcPr>
            <w:tcW w:w="531"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3881EE17" w14:textId="77777777" w:rsidR="00EF241B" w:rsidRPr="00EF241B" w:rsidRDefault="00EF241B" w:rsidP="00EF241B">
            <w:pPr>
              <w:spacing w:after="0" w:line="240" w:lineRule="auto"/>
              <w:jc w:val="center"/>
              <w:rPr>
                <w:rFonts w:ascii="Avenir Next LT Pro" w:eastAsia="Times New Roman" w:hAnsi="Avenir Next LT Pro" w:cs="Arial"/>
                <w:color w:val="34516C"/>
                <w:sz w:val="16"/>
                <w:szCs w:val="16"/>
              </w:rPr>
            </w:pPr>
          </w:p>
        </w:tc>
        <w:tc>
          <w:tcPr>
            <w:tcW w:w="532" w:type="dxa"/>
            <w:tcBorders>
              <w:top w:val="nil"/>
              <w:left w:val="nil"/>
              <w:bottom w:val="single" w:sz="4" w:space="0" w:color="auto"/>
              <w:right w:val="single" w:sz="4" w:space="0" w:color="auto"/>
            </w:tcBorders>
            <w:shd w:val="clear" w:color="auto" w:fill="BFBFBF"/>
            <w:noWrap/>
            <w:tcMar>
              <w:top w:w="18" w:type="dxa"/>
              <w:left w:w="18" w:type="dxa"/>
              <w:bottom w:w="0" w:type="dxa"/>
              <w:right w:w="18" w:type="dxa"/>
            </w:tcMar>
            <w:vAlign w:val="bottom"/>
          </w:tcPr>
          <w:p w14:paraId="6B97AF9C" w14:textId="77777777" w:rsidR="00EF241B" w:rsidRPr="00EF241B" w:rsidRDefault="00EF241B" w:rsidP="00EF241B">
            <w:pPr>
              <w:spacing w:after="0" w:line="240" w:lineRule="auto"/>
              <w:jc w:val="center"/>
              <w:rPr>
                <w:rFonts w:ascii="Avenir Next LT Pro" w:eastAsia="Times New Roman" w:hAnsi="Avenir Next LT Pro" w:cs="Arial"/>
                <w:color w:val="34516C"/>
                <w:sz w:val="16"/>
                <w:szCs w:val="16"/>
              </w:rPr>
            </w:pPr>
          </w:p>
        </w:tc>
        <w:tc>
          <w:tcPr>
            <w:tcW w:w="531" w:type="dxa"/>
            <w:tcBorders>
              <w:top w:val="nil"/>
              <w:left w:val="nil"/>
              <w:bottom w:val="single" w:sz="4" w:space="0" w:color="auto"/>
              <w:right w:val="single" w:sz="4" w:space="0" w:color="auto"/>
            </w:tcBorders>
            <w:shd w:val="clear" w:color="auto" w:fill="BFBFBF"/>
            <w:noWrap/>
            <w:tcMar>
              <w:top w:w="18" w:type="dxa"/>
              <w:left w:w="18" w:type="dxa"/>
              <w:bottom w:w="0" w:type="dxa"/>
              <w:right w:w="18" w:type="dxa"/>
            </w:tcMar>
            <w:vAlign w:val="bottom"/>
          </w:tcPr>
          <w:p w14:paraId="3538E9E9" w14:textId="77777777" w:rsidR="00EF241B" w:rsidRPr="00EF241B" w:rsidRDefault="00EF241B" w:rsidP="00EF241B">
            <w:pPr>
              <w:spacing w:after="0" w:line="240" w:lineRule="auto"/>
              <w:jc w:val="center"/>
              <w:rPr>
                <w:rFonts w:ascii="Avenir Next LT Pro" w:eastAsia="Times New Roman" w:hAnsi="Avenir Next LT Pro" w:cs="Arial"/>
                <w:color w:val="34516C"/>
                <w:sz w:val="16"/>
                <w:szCs w:val="16"/>
              </w:rPr>
            </w:pPr>
          </w:p>
        </w:tc>
        <w:tc>
          <w:tcPr>
            <w:tcW w:w="532" w:type="dxa"/>
            <w:tcBorders>
              <w:top w:val="nil"/>
              <w:left w:val="nil"/>
              <w:bottom w:val="single" w:sz="4" w:space="0" w:color="auto"/>
              <w:right w:val="single" w:sz="4" w:space="0" w:color="auto"/>
            </w:tcBorders>
            <w:shd w:val="clear" w:color="auto" w:fill="auto"/>
            <w:noWrap/>
            <w:tcMar>
              <w:top w:w="18" w:type="dxa"/>
              <w:left w:w="18" w:type="dxa"/>
              <w:bottom w:w="0" w:type="dxa"/>
              <w:right w:w="18" w:type="dxa"/>
            </w:tcMar>
            <w:vAlign w:val="bottom"/>
          </w:tcPr>
          <w:p w14:paraId="63725B65" w14:textId="77777777" w:rsidR="00EF241B" w:rsidRPr="00EF241B" w:rsidRDefault="00EF241B" w:rsidP="00EF241B">
            <w:pPr>
              <w:spacing w:after="0" w:line="240" w:lineRule="auto"/>
              <w:jc w:val="center"/>
              <w:rPr>
                <w:rFonts w:ascii="Avenir Next LT Pro" w:eastAsia="Times New Roman" w:hAnsi="Avenir Next LT Pro" w:cs="Arial"/>
                <w:color w:val="34516C"/>
                <w:sz w:val="16"/>
                <w:szCs w:val="16"/>
              </w:rPr>
            </w:pPr>
            <w:r w:rsidRPr="00EF241B">
              <w:rPr>
                <w:rFonts w:ascii="Avenir Next LT Pro" w:eastAsia="Times New Roman" w:hAnsi="Avenir Next LT Pro" w:cs="Arial"/>
                <w:color w:val="34516C"/>
                <w:sz w:val="16"/>
                <w:szCs w:val="16"/>
              </w:rPr>
              <w:t>X</w:t>
            </w:r>
          </w:p>
        </w:tc>
        <w:tc>
          <w:tcPr>
            <w:tcW w:w="531"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35292408" w14:textId="77777777" w:rsidR="00EF241B" w:rsidRPr="00EF241B" w:rsidRDefault="00EF241B" w:rsidP="00EF241B">
            <w:pPr>
              <w:spacing w:after="0" w:line="240" w:lineRule="auto"/>
              <w:jc w:val="center"/>
              <w:rPr>
                <w:rFonts w:ascii="Avenir Next LT Pro" w:eastAsia="Times New Roman" w:hAnsi="Avenir Next LT Pro" w:cs="Arial"/>
                <w:color w:val="34516C"/>
                <w:sz w:val="16"/>
                <w:szCs w:val="16"/>
              </w:rPr>
            </w:pPr>
            <w:r w:rsidRPr="00EF241B">
              <w:rPr>
                <w:rFonts w:ascii="Avenir Next LT Pro" w:eastAsia="Times New Roman" w:hAnsi="Avenir Next LT Pro" w:cs="Arial"/>
                <w:color w:val="34516C"/>
                <w:sz w:val="16"/>
                <w:szCs w:val="16"/>
              </w:rPr>
              <w:t>X</w:t>
            </w:r>
          </w:p>
        </w:tc>
        <w:tc>
          <w:tcPr>
            <w:tcW w:w="532" w:type="dxa"/>
            <w:tcBorders>
              <w:top w:val="nil"/>
              <w:left w:val="nil"/>
              <w:bottom w:val="single" w:sz="4" w:space="0" w:color="auto"/>
              <w:right w:val="single" w:sz="4" w:space="0" w:color="auto"/>
            </w:tcBorders>
            <w:shd w:val="clear" w:color="auto" w:fill="BFBFBF"/>
            <w:noWrap/>
            <w:tcMar>
              <w:top w:w="18" w:type="dxa"/>
              <w:left w:w="18" w:type="dxa"/>
              <w:bottom w:w="0" w:type="dxa"/>
              <w:right w:w="18" w:type="dxa"/>
            </w:tcMar>
            <w:vAlign w:val="bottom"/>
          </w:tcPr>
          <w:p w14:paraId="065827CB" w14:textId="77777777" w:rsidR="00EF241B" w:rsidRPr="00EF241B" w:rsidRDefault="00EF241B" w:rsidP="00EF241B">
            <w:pPr>
              <w:spacing w:after="0" w:line="240" w:lineRule="auto"/>
              <w:jc w:val="center"/>
              <w:rPr>
                <w:rFonts w:ascii="Avenir Next LT Pro" w:eastAsia="Times New Roman" w:hAnsi="Avenir Next LT Pro" w:cs="Arial"/>
                <w:color w:val="34516C"/>
                <w:sz w:val="16"/>
                <w:szCs w:val="16"/>
              </w:rPr>
            </w:pPr>
          </w:p>
        </w:tc>
        <w:tc>
          <w:tcPr>
            <w:tcW w:w="532" w:type="dxa"/>
            <w:tcBorders>
              <w:top w:val="nil"/>
              <w:left w:val="nil"/>
              <w:bottom w:val="single" w:sz="4" w:space="0" w:color="auto"/>
              <w:right w:val="single" w:sz="4" w:space="0" w:color="auto"/>
            </w:tcBorders>
            <w:shd w:val="clear" w:color="auto" w:fill="BFBFBF"/>
            <w:noWrap/>
            <w:tcMar>
              <w:top w:w="18" w:type="dxa"/>
              <w:left w:w="18" w:type="dxa"/>
              <w:bottom w:w="0" w:type="dxa"/>
              <w:right w:w="18" w:type="dxa"/>
            </w:tcMar>
            <w:vAlign w:val="bottom"/>
          </w:tcPr>
          <w:p w14:paraId="7EFB44E6" w14:textId="77777777" w:rsidR="00EF241B" w:rsidRPr="00EF241B" w:rsidRDefault="00EF241B" w:rsidP="00EF241B">
            <w:pPr>
              <w:spacing w:after="0" w:line="240" w:lineRule="auto"/>
              <w:jc w:val="center"/>
              <w:rPr>
                <w:rFonts w:ascii="Avenir Next LT Pro" w:eastAsia="Times New Roman" w:hAnsi="Avenir Next LT Pro" w:cs="Arial"/>
                <w:color w:val="34516C"/>
                <w:sz w:val="16"/>
                <w:szCs w:val="16"/>
              </w:rPr>
            </w:pPr>
          </w:p>
        </w:tc>
      </w:tr>
      <w:tr w:rsidR="00EF241B" w:rsidRPr="00EF241B" w14:paraId="5611C1EE" w14:textId="77777777" w:rsidTr="00D30816">
        <w:trPr>
          <w:cantSplit/>
          <w:trHeight w:val="589"/>
        </w:trPr>
        <w:tc>
          <w:tcPr>
            <w:tcW w:w="60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textDirection w:val="btLr"/>
            <w:vAlign w:val="center"/>
          </w:tcPr>
          <w:p w14:paraId="76ED8A76" w14:textId="77777777" w:rsidR="00EF241B" w:rsidRPr="00EF241B" w:rsidRDefault="00EF241B" w:rsidP="00EF241B">
            <w:pPr>
              <w:spacing w:after="0" w:line="240" w:lineRule="auto"/>
              <w:ind w:left="113" w:right="113"/>
              <w:jc w:val="center"/>
              <w:rPr>
                <w:rFonts w:ascii="Avenir Next LT Pro" w:eastAsia="Times New Roman" w:hAnsi="Avenir Next LT Pro" w:cs="Arial"/>
                <w:b/>
                <w:color w:val="34516C"/>
                <w:sz w:val="20"/>
                <w:szCs w:val="20"/>
              </w:rPr>
            </w:pPr>
            <w:r w:rsidRPr="00EF241B">
              <w:rPr>
                <w:rFonts w:ascii="Avenir Next LT Pro" w:eastAsia="Times New Roman" w:hAnsi="Avenir Next LT Pro" w:cs="Arial"/>
                <w:b/>
                <w:color w:val="34516C"/>
                <w:sz w:val="20"/>
                <w:szCs w:val="20"/>
              </w:rPr>
              <w:t>Level 4</w:t>
            </w:r>
          </w:p>
        </w:tc>
        <w:tc>
          <w:tcPr>
            <w:tcW w:w="883" w:type="dxa"/>
            <w:tcBorders>
              <w:top w:val="single" w:sz="4" w:space="0" w:color="auto"/>
              <w:left w:val="nil"/>
              <w:bottom w:val="single" w:sz="4" w:space="0" w:color="auto"/>
              <w:right w:val="single" w:sz="4" w:space="0" w:color="auto"/>
            </w:tcBorders>
            <w:noWrap/>
            <w:tcMar>
              <w:top w:w="18" w:type="dxa"/>
              <w:left w:w="18" w:type="dxa"/>
              <w:bottom w:w="0" w:type="dxa"/>
              <w:right w:w="18" w:type="dxa"/>
            </w:tcMar>
          </w:tcPr>
          <w:p w14:paraId="11E5D831" w14:textId="77777777" w:rsidR="00EF241B" w:rsidRPr="00EF241B" w:rsidRDefault="00EF241B" w:rsidP="00EF241B">
            <w:pPr>
              <w:spacing w:after="0" w:line="240" w:lineRule="auto"/>
              <w:rPr>
                <w:rFonts w:ascii="Avenir Next LT Pro" w:eastAsia="Times New Roman" w:hAnsi="Avenir Next LT Pro" w:cs="Arial"/>
                <w:color w:val="34516C"/>
                <w:sz w:val="20"/>
                <w:szCs w:val="24"/>
              </w:rPr>
            </w:pPr>
          </w:p>
          <w:p w14:paraId="39A38513" w14:textId="77777777" w:rsidR="00EF241B" w:rsidRPr="00EF241B" w:rsidRDefault="00EF241B" w:rsidP="00EF241B">
            <w:pPr>
              <w:spacing w:after="0" w:line="240" w:lineRule="auto"/>
              <w:rPr>
                <w:rFonts w:ascii="Avenir Next LT Pro" w:eastAsia="Times New Roman" w:hAnsi="Avenir Next LT Pro" w:cs="Arial"/>
                <w:color w:val="34516C"/>
                <w:sz w:val="20"/>
                <w:szCs w:val="24"/>
              </w:rPr>
            </w:pPr>
            <w:r w:rsidRPr="00EF241B">
              <w:rPr>
                <w:rFonts w:ascii="Avenir Next LT Pro" w:eastAsia="Times New Roman" w:hAnsi="Avenir Next LT Pro" w:cs="Arial"/>
                <w:color w:val="34516C"/>
                <w:sz w:val="20"/>
                <w:szCs w:val="24"/>
              </w:rPr>
              <w:t>TS1107</w:t>
            </w:r>
          </w:p>
          <w:p w14:paraId="5135095C" w14:textId="77777777" w:rsidR="00EF241B" w:rsidRPr="00EF241B" w:rsidRDefault="00EF241B" w:rsidP="00EF241B">
            <w:pPr>
              <w:spacing w:after="0" w:line="240" w:lineRule="auto"/>
              <w:rPr>
                <w:rFonts w:ascii="Avenir Next LT Pro" w:eastAsia="Times New Roman" w:hAnsi="Avenir Next LT Pro" w:cs="Arial"/>
                <w:color w:val="34516C"/>
                <w:sz w:val="20"/>
                <w:szCs w:val="24"/>
              </w:rPr>
            </w:pPr>
          </w:p>
          <w:p w14:paraId="7AB4F7FE" w14:textId="77777777" w:rsidR="00EF241B" w:rsidRPr="00EF241B" w:rsidRDefault="00EF241B" w:rsidP="00EF241B">
            <w:pPr>
              <w:spacing w:after="0" w:line="240" w:lineRule="auto"/>
              <w:rPr>
                <w:rFonts w:ascii="Avenir Next LT Pro" w:eastAsia="Times New Roman" w:hAnsi="Avenir Next LT Pro" w:cs="Arial"/>
                <w:color w:val="34516C"/>
                <w:sz w:val="20"/>
                <w:szCs w:val="24"/>
              </w:rPr>
            </w:pPr>
          </w:p>
        </w:tc>
        <w:tc>
          <w:tcPr>
            <w:tcW w:w="2688"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14:paraId="0B9AC8DB" w14:textId="77777777" w:rsidR="00EF241B" w:rsidRPr="00EF241B" w:rsidRDefault="00EF241B" w:rsidP="00EF241B">
            <w:pPr>
              <w:spacing w:after="0" w:line="240" w:lineRule="auto"/>
              <w:rPr>
                <w:rFonts w:ascii="Avenir Next LT Pro" w:eastAsia="Times New Roman" w:hAnsi="Avenir Next LT Pro" w:cs="Arial"/>
                <w:color w:val="34516C"/>
                <w:sz w:val="20"/>
                <w:szCs w:val="24"/>
              </w:rPr>
            </w:pPr>
            <w:r w:rsidRPr="00EF241B">
              <w:rPr>
                <w:rFonts w:ascii="Avenir Next LT Pro" w:eastAsia="Times New Roman" w:hAnsi="Avenir Next LT Pro" w:cs="Arial"/>
                <w:color w:val="34516C"/>
                <w:sz w:val="20"/>
                <w:szCs w:val="24"/>
              </w:rPr>
              <w:t>Teaching, Learning and Assessment</w:t>
            </w:r>
          </w:p>
        </w:tc>
        <w:tc>
          <w:tcPr>
            <w:tcW w:w="1229"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14:paraId="4C183D85" w14:textId="77777777" w:rsidR="00EF241B" w:rsidRPr="00EF241B" w:rsidRDefault="00EF241B" w:rsidP="00EF241B">
            <w:pPr>
              <w:spacing w:after="0" w:line="240" w:lineRule="auto"/>
              <w:rPr>
                <w:rFonts w:ascii="Avenir Next LT Pro" w:eastAsia="Times New Roman" w:hAnsi="Avenir Next LT Pro" w:cs="Arial"/>
                <w:color w:val="34516C"/>
                <w:sz w:val="20"/>
                <w:szCs w:val="20"/>
              </w:rPr>
            </w:pPr>
            <w:r w:rsidRPr="00EF241B">
              <w:rPr>
                <w:rFonts w:ascii="Avenir Next LT Pro" w:eastAsia="Times New Roman" w:hAnsi="Avenir Next LT Pro" w:cs="Arial"/>
                <w:color w:val="34516C"/>
                <w:sz w:val="20"/>
                <w:szCs w:val="20"/>
              </w:rPr>
              <w:t>Comp</w:t>
            </w:r>
          </w:p>
        </w:tc>
        <w:tc>
          <w:tcPr>
            <w:tcW w:w="531"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14:paraId="58FCE77D" w14:textId="77777777" w:rsidR="00EF241B" w:rsidRPr="00EF241B" w:rsidRDefault="00EF241B" w:rsidP="00EF241B">
            <w:pPr>
              <w:spacing w:after="0" w:line="240" w:lineRule="auto"/>
              <w:jc w:val="center"/>
              <w:rPr>
                <w:rFonts w:ascii="Avenir Next LT Pro" w:eastAsia="Times New Roman" w:hAnsi="Avenir Next LT Pro" w:cs="Arial"/>
                <w:color w:val="34516C"/>
                <w:sz w:val="16"/>
                <w:szCs w:val="16"/>
              </w:rPr>
            </w:pPr>
            <w:r w:rsidRPr="00EF241B">
              <w:rPr>
                <w:rFonts w:ascii="Avenir Next LT Pro" w:eastAsia="Times New Roman" w:hAnsi="Avenir Next LT Pro" w:cs="Arial"/>
                <w:color w:val="34516C"/>
                <w:sz w:val="16"/>
                <w:szCs w:val="16"/>
              </w:rPr>
              <w:t>X</w:t>
            </w:r>
          </w:p>
        </w:tc>
        <w:tc>
          <w:tcPr>
            <w:tcW w:w="532"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14:paraId="79498DE2" w14:textId="77777777" w:rsidR="00EF241B" w:rsidRPr="00EF241B" w:rsidRDefault="00EF241B" w:rsidP="00EF241B">
            <w:pPr>
              <w:spacing w:after="0" w:line="240" w:lineRule="auto"/>
              <w:jc w:val="center"/>
              <w:rPr>
                <w:rFonts w:ascii="Avenir Next LT Pro" w:eastAsia="Times New Roman" w:hAnsi="Avenir Next LT Pro" w:cs="Arial"/>
                <w:color w:val="34516C"/>
                <w:sz w:val="16"/>
                <w:szCs w:val="16"/>
              </w:rPr>
            </w:pPr>
            <w:r w:rsidRPr="00EF241B">
              <w:rPr>
                <w:rFonts w:ascii="Avenir Next LT Pro" w:eastAsia="Times New Roman" w:hAnsi="Avenir Next LT Pro" w:cs="Arial"/>
                <w:color w:val="34516C"/>
                <w:sz w:val="16"/>
                <w:szCs w:val="16"/>
              </w:rPr>
              <w:t>X</w:t>
            </w:r>
          </w:p>
        </w:tc>
        <w:tc>
          <w:tcPr>
            <w:tcW w:w="531"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14:paraId="15D51163" w14:textId="77777777" w:rsidR="00EF241B" w:rsidRPr="00EF241B" w:rsidRDefault="00EF241B" w:rsidP="00EF241B">
            <w:pPr>
              <w:spacing w:after="0" w:line="240" w:lineRule="auto"/>
              <w:jc w:val="center"/>
              <w:rPr>
                <w:rFonts w:ascii="Avenir Next LT Pro" w:eastAsia="Times New Roman" w:hAnsi="Avenir Next LT Pro" w:cs="Arial"/>
                <w:color w:val="34516C"/>
                <w:sz w:val="16"/>
                <w:szCs w:val="16"/>
              </w:rPr>
            </w:pPr>
            <w:r w:rsidRPr="00EF241B">
              <w:rPr>
                <w:rFonts w:ascii="Avenir Next LT Pro" w:eastAsia="Times New Roman" w:hAnsi="Avenir Next LT Pro" w:cs="Arial"/>
                <w:color w:val="34516C"/>
                <w:sz w:val="16"/>
                <w:szCs w:val="16"/>
              </w:rPr>
              <w:t>X</w:t>
            </w:r>
          </w:p>
        </w:tc>
        <w:tc>
          <w:tcPr>
            <w:tcW w:w="532" w:type="dxa"/>
            <w:tcBorders>
              <w:top w:val="single" w:sz="4" w:space="0" w:color="auto"/>
              <w:left w:val="nil"/>
              <w:bottom w:val="single" w:sz="4" w:space="0" w:color="auto"/>
              <w:right w:val="single" w:sz="4" w:space="0" w:color="auto"/>
            </w:tcBorders>
            <w:shd w:val="clear" w:color="auto" w:fill="BFBFBF"/>
            <w:noWrap/>
            <w:tcMar>
              <w:top w:w="18" w:type="dxa"/>
              <w:left w:w="18" w:type="dxa"/>
              <w:bottom w:w="0" w:type="dxa"/>
              <w:right w:w="18" w:type="dxa"/>
            </w:tcMar>
            <w:vAlign w:val="bottom"/>
          </w:tcPr>
          <w:p w14:paraId="2A08C73A" w14:textId="77777777" w:rsidR="00EF241B" w:rsidRPr="00EF241B" w:rsidRDefault="00EF241B" w:rsidP="00EF241B">
            <w:pPr>
              <w:spacing w:after="0" w:line="240" w:lineRule="auto"/>
              <w:jc w:val="center"/>
              <w:rPr>
                <w:rFonts w:ascii="Avenir Next LT Pro" w:eastAsia="Times New Roman" w:hAnsi="Avenir Next LT Pro" w:cs="Arial"/>
                <w:color w:val="34516C"/>
                <w:sz w:val="16"/>
                <w:szCs w:val="16"/>
              </w:rPr>
            </w:pPr>
          </w:p>
        </w:tc>
        <w:tc>
          <w:tcPr>
            <w:tcW w:w="531"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14:paraId="2DCFC1C1" w14:textId="77777777" w:rsidR="00EF241B" w:rsidRPr="00EF241B" w:rsidRDefault="00EF241B" w:rsidP="00EF241B">
            <w:pPr>
              <w:spacing w:after="0" w:line="240" w:lineRule="auto"/>
              <w:jc w:val="center"/>
              <w:rPr>
                <w:rFonts w:ascii="Avenir Next LT Pro" w:eastAsia="Times New Roman" w:hAnsi="Avenir Next LT Pro" w:cs="Arial"/>
                <w:color w:val="34516C"/>
                <w:sz w:val="16"/>
                <w:szCs w:val="16"/>
              </w:rPr>
            </w:pPr>
            <w:r w:rsidRPr="00EF241B">
              <w:rPr>
                <w:rFonts w:ascii="Avenir Next LT Pro" w:eastAsia="Times New Roman" w:hAnsi="Avenir Next LT Pro" w:cs="Arial"/>
                <w:color w:val="34516C"/>
                <w:sz w:val="16"/>
                <w:szCs w:val="16"/>
              </w:rPr>
              <w:t>X</w:t>
            </w:r>
          </w:p>
        </w:tc>
        <w:tc>
          <w:tcPr>
            <w:tcW w:w="532" w:type="dxa"/>
            <w:tcBorders>
              <w:top w:val="single" w:sz="4" w:space="0" w:color="auto"/>
              <w:left w:val="nil"/>
              <w:bottom w:val="single" w:sz="4" w:space="0" w:color="auto"/>
              <w:right w:val="single" w:sz="4" w:space="0" w:color="auto"/>
            </w:tcBorders>
            <w:vAlign w:val="bottom"/>
          </w:tcPr>
          <w:p w14:paraId="1648E01C" w14:textId="77777777" w:rsidR="00EF241B" w:rsidRPr="00EF241B" w:rsidRDefault="00EF241B" w:rsidP="00EF241B">
            <w:pPr>
              <w:spacing w:after="0" w:line="240" w:lineRule="auto"/>
              <w:jc w:val="center"/>
              <w:rPr>
                <w:rFonts w:ascii="Avenir Next LT Pro" w:eastAsia="Times New Roman" w:hAnsi="Avenir Next LT Pro" w:cs="Arial"/>
                <w:color w:val="34516C"/>
                <w:sz w:val="16"/>
                <w:szCs w:val="16"/>
              </w:rPr>
            </w:pPr>
            <w:r w:rsidRPr="00EF241B">
              <w:rPr>
                <w:rFonts w:ascii="Avenir Next LT Pro" w:eastAsia="Times New Roman" w:hAnsi="Avenir Next LT Pro" w:cs="Arial"/>
                <w:color w:val="34516C"/>
                <w:sz w:val="16"/>
                <w:szCs w:val="16"/>
              </w:rPr>
              <w:t>X</w:t>
            </w:r>
          </w:p>
        </w:tc>
        <w:tc>
          <w:tcPr>
            <w:tcW w:w="531" w:type="dxa"/>
            <w:tcBorders>
              <w:top w:val="single" w:sz="4" w:space="0" w:color="auto"/>
              <w:left w:val="single" w:sz="4" w:space="0" w:color="auto"/>
              <w:bottom w:val="single" w:sz="4" w:space="0" w:color="auto"/>
              <w:right w:val="single" w:sz="4" w:space="0" w:color="auto"/>
            </w:tcBorders>
            <w:vAlign w:val="bottom"/>
          </w:tcPr>
          <w:p w14:paraId="04CA413B" w14:textId="77777777" w:rsidR="00EF241B" w:rsidRPr="00EF241B" w:rsidRDefault="00EF241B" w:rsidP="00EF241B">
            <w:pPr>
              <w:spacing w:after="0" w:line="240" w:lineRule="auto"/>
              <w:jc w:val="center"/>
              <w:rPr>
                <w:rFonts w:ascii="Avenir Next LT Pro" w:eastAsia="Times New Roman" w:hAnsi="Avenir Next LT Pro" w:cs="Arial"/>
                <w:color w:val="34516C"/>
                <w:sz w:val="16"/>
                <w:szCs w:val="16"/>
              </w:rPr>
            </w:pPr>
            <w:r w:rsidRPr="00EF241B">
              <w:rPr>
                <w:rFonts w:ascii="Avenir Next LT Pro" w:eastAsia="Times New Roman" w:hAnsi="Avenir Next LT Pro" w:cs="Arial"/>
                <w:color w:val="34516C"/>
                <w:sz w:val="16"/>
                <w:szCs w:val="16"/>
              </w:rPr>
              <w:t>X</w:t>
            </w:r>
          </w:p>
        </w:tc>
        <w:tc>
          <w:tcPr>
            <w:tcW w:w="532"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14:paraId="5E352A9B" w14:textId="77777777" w:rsidR="00EF241B" w:rsidRPr="00EF241B" w:rsidRDefault="00EF241B" w:rsidP="00EF241B">
            <w:pPr>
              <w:spacing w:after="0" w:line="240" w:lineRule="auto"/>
              <w:jc w:val="center"/>
              <w:rPr>
                <w:rFonts w:ascii="Avenir Next LT Pro" w:eastAsia="Times New Roman" w:hAnsi="Avenir Next LT Pro" w:cs="Arial"/>
                <w:color w:val="34516C"/>
                <w:sz w:val="16"/>
                <w:szCs w:val="16"/>
              </w:rPr>
            </w:pPr>
            <w:r w:rsidRPr="00EF241B">
              <w:rPr>
                <w:rFonts w:ascii="Avenir Next LT Pro" w:eastAsia="Times New Roman" w:hAnsi="Avenir Next LT Pro" w:cs="Arial"/>
                <w:color w:val="34516C"/>
                <w:sz w:val="16"/>
                <w:szCs w:val="16"/>
              </w:rPr>
              <w:t>X</w:t>
            </w:r>
          </w:p>
        </w:tc>
        <w:tc>
          <w:tcPr>
            <w:tcW w:w="532"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14:paraId="38B062A9" w14:textId="77777777" w:rsidR="00EF241B" w:rsidRPr="00EF241B" w:rsidRDefault="00EF241B" w:rsidP="00EF241B">
            <w:pPr>
              <w:spacing w:after="0" w:line="240" w:lineRule="auto"/>
              <w:jc w:val="center"/>
              <w:rPr>
                <w:rFonts w:ascii="Avenir Next LT Pro" w:eastAsia="Times New Roman" w:hAnsi="Avenir Next LT Pro" w:cs="Arial"/>
                <w:color w:val="34516C"/>
                <w:sz w:val="16"/>
                <w:szCs w:val="16"/>
              </w:rPr>
            </w:pPr>
            <w:r w:rsidRPr="00EF241B">
              <w:rPr>
                <w:rFonts w:ascii="Avenir Next LT Pro" w:eastAsia="Times New Roman" w:hAnsi="Avenir Next LT Pro" w:cs="Arial"/>
                <w:color w:val="34516C"/>
                <w:sz w:val="16"/>
                <w:szCs w:val="16"/>
              </w:rPr>
              <w:t>X</w:t>
            </w:r>
          </w:p>
        </w:tc>
        <w:tc>
          <w:tcPr>
            <w:tcW w:w="531"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14:paraId="61C5CBE1" w14:textId="77777777" w:rsidR="00EF241B" w:rsidRPr="00EF241B" w:rsidRDefault="00EF241B" w:rsidP="00EF241B">
            <w:pPr>
              <w:spacing w:after="0" w:line="240" w:lineRule="auto"/>
              <w:jc w:val="center"/>
              <w:rPr>
                <w:rFonts w:ascii="Avenir Next LT Pro" w:eastAsia="Times New Roman" w:hAnsi="Avenir Next LT Pro" w:cs="Arial"/>
                <w:color w:val="34516C"/>
                <w:sz w:val="16"/>
                <w:szCs w:val="16"/>
              </w:rPr>
            </w:pPr>
            <w:r w:rsidRPr="00EF241B">
              <w:rPr>
                <w:rFonts w:ascii="Avenir Next LT Pro" w:eastAsia="Times New Roman" w:hAnsi="Avenir Next LT Pro" w:cs="Arial"/>
                <w:color w:val="34516C"/>
                <w:sz w:val="16"/>
                <w:szCs w:val="16"/>
              </w:rPr>
              <w:t>X</w:t>
            </w:r>
          </w:p>
        </w:tc>
        <w:tc>
          <w:tcPr>
            <w:tcW w:w="532" w:type="dxa"/>
            <w:tcBorders>
              <w:top w:val="single" w:sz="4" w:space="0" w:color="auto"/>
              <w:left w:val="nil"/>
              <w:bottom w:val="single" w:sz="4" w:space="0" w:color="auto"/>
              <w:right w:val="single" w:sz="4" w:space="0" w:color="auto"/>
            </w:tcBorders>
            <w:shd w:val="clear" w:color="auto" w:fill="BFBFBF"/>
            <w:noWrap/>
            <w:tcMar>
              <w:top w:w="18" w:type="dxa"/>
              <w:left w:w="18" w:type="dxa"/>
              <w:bottom w:w="0" w:type="dxa"/>
              <w:right w:w="18" w:type="dxa"/>
            </w:tcMar>
            <w:vAlign w:val="bottom"/>
          </w:tcPr>
          <w:p w14:paraId="7C2B5272" w14:textId="77777777" w:rsidR="00EF241B" w:rsidRPr="00EF241B" w:rsidRDefault="00EF241B" w:rsidP="00EF241B">
            <w:pPr>
              <w:spacing w:after="0" w:line="240" w:lineRule="auto"/>
              <w:jc w:val="center"/>
              <w:rPr>
                <w:rFonts w:ascii="Avenir Next LT Pro" w:eastAsia="Times New Roman" w:hAnsi="Avenir Next LT Pro" w:cs="Arial"/>
                <w:color w:val="34516C"/>
                <w:sz w:val="16"/>
                <w:szCs w:val="16"/>
              </w:rPr>
            </w:pPr>
          </w:p>
        </w:tc>
        <w:tc>
          <w:tcPr>
            <w:tcW w:w="531" w:type="dxa"/>
            <w:tcBorders>
              <w:top w:val="single" w:sz="4" w:space="0" w:color="auto"/>
              <w:left w:val="nil"/>
              <w:bottom w:val="single" w:sz="4" w:space="0" w:color="auto"/>
              <w:right w:val="single" w:sz="4" w:space="0" w:color="auto"/>
            </w:tcBorders>
            <w:shd w:val="clear" w:color="auto" w:fill="BFBFBF"/>
            <w:noWrap/>
            <w:tcMar>
              <w:top w:w="18" w:type="dxa"/>
              <w:left w:w="18" w:type="dxa"/>
              <w:bottom w:w="0" w:type="dxa"/>
              <w:right w:w="18" w:type="dxa"/>
            </w:tcMar>
            <w:vAlign w:val="bottom"/>
          </w:tcPr>
          <w:p w14:paraId="2506EC35" w14:textId="77777777" w:rsidR="00EF241B" w:rsidRPr="00EF241B" w:rsidRDefault="00EF241B" w:rsidP="00EF241B">
            <w:pPr>
              <w:spacing w:after="0" w:line="240" w:lineRule="auto"/>
              <w:jc w:val="center"/>
              <w:rPr>
                <w:rFonts w:ascii="Avenir Next LT Pro" w:eastAsia="Times New Roman" w:hAnsi="Avenir Next LT Pro" w:cs="Arial"/>
                <w:color w:val="34516C"/>
                <w:sz w:val="16"/>
                <w:szCs w:val="16"/>
              </w:rPr>
            </w:pPr>
          </w:p>
        </w:tc>
        <w:tc>
          <w:tcPr>
            <w:tcW w:w="532" w:type="dxa"/>
            <w:tcBorders>
              <w:top w:val="single" w:sz="4" w:space="0" w:color="auto"/>
              <w:left w:val="nil"/>
              <w:bottom w:val="single" w:sz="4" w:space="0" w:color="auto"/>
              <w:right w:val="single" w:sz="4" w:space="0" w:color="auto"/>
            </w:tcBorders>
            <w:shd w:val="clear" w:color="auto" w:fill="auto"/>
            <w:noWrap/>
            <w:tcMar>
              <w:top w:w="18" w:type="dxa"/>
              <w:left w:w="18" w:type="dxa"/>
              <w:bottom w:w="0" w:type="dxa"/>
              <w:right w:w="18" w:type="dxa"/>
            </w:tcMar>
            <w:vAlign w:val="bottom"/>
          </w:tcPr>
          <w:p w14:paraId="15A06C6C" w14:textId="77777777" w:rsidR="00EF241B" w:rsidRPr="00EF241B" w:rsidRDefault="00EF241B" w:rsidP="00EF241B">
            <w:pPr>
              <w:spacing w:after="0" w:line="240" w:lineRule="auto"/>
              <w:jc w:val="center"/>
              <w:rPr>
                <w:rFonts w:ascii="Avenir Next LT Pro" w:eastAsia="Times New Roman" w:hAnsi="Avenir Next LT Pro" w:cs="Arial"/>
                <w:color w:val="34516C"/>
                <w:sz w:val="16"/>
                <w:szCs w:val="16"/>
              </w:rPr>
            </w:pPr>
            <w:r w:rsidRPr="00EF241B">
              <w:rPr>
                <w:rFonts w:ascii="Avenir Next LT Pro" w:eastAsia="Times New Roman" w:hAnsi="Avenir Next LT Pro" w:cs="Arial"/>
                <w:color w:val="34516C"/>
                <w:sz w:val="16"/>
                <w:szCs w:val="16"/>
              </w:rPr>
              <w:t>X</w:t>
            </w:r>
          </w:p>
        </w:tc>
        <w:tc>
          <w:tcPr>
            <w:tcW w:w="531"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14:paraId="466C236E" w14:textId="77777777" w:rsidR="00EF241B" w:rsidRPr="00EF241B" w:rsidRDefault="00EF241B" w:rsidP="00EF241B">
            <w:pPr>
              <w:spacing w:after="0" w:line="240" w:lineRule="auto"/>
              <w:jc w:val="center"/>
              <w:rPr>
                <w:rFonts w:ascii="Avenir Next LT Pro" w:eastAsia="Times New Roman" w:hAnsi="Avenir Next LT Pro" w:cs="Arial"/>
                <w:color w:val="34516C"/>
                <w:sz w:val="16"/>
                <w:szCs w:val="16"/>
              </w:rPr>
            </w:pPr>
            <w:r w:rsidRPr="00EF241B">
              <w:rPr>
                <w:rFonts w:ascii="Avenir Next LT Pro" w:eastAsia="Times New Roman" w:hAnsi="Avenir Next LT Pro" w:cs="Arial"/>
                <w:color w:val="34516C"/>
                <w:sz w:val="16"/>
                <w:szCs w:val="16"/>
              </w:rPr>
              <w:t>X</w:t>
            </w:r>
          </w:p>
        </w:tc>
        <w:tc>
          <w:tcPr>
            <w:tcW w:w="532" w:type="dxa"/>
            <w:tcBorders>
              <w:top w:val="single" w:sz="4" w:space="0" w:color="auto"/>
              <w:left w:val="nil"/>
              <w:bottom w:val="single" w:sz="4" w:space="0" w:color="auto"/>
              <w:right w:val="single" w:sz="4" w:space="0" w:color="auto"/>
            </w:tcBorders>
            <w:shd w:val="clear" w:color="auto" w:fill="BFBFBF"/>
            <w:noWrap/>
            <w:tcMar>
              <w:top w:w="18" w:type="dxa"/>
              <w:left w:w="18" w:type="dxa"/>
              <w:bottom w:w="0" w:type="dxa"/>
              <w:right w:w="18" w:type="dxa"/>
            </w:tcMar>
            <w:vAlign w:val="bottom"/>
          </w:tcPr>
          <w:p w14:paraId="3D9815A4" w14:textId="77777777" w:rsidR="00EF241B" w:rsidRPr="00EF241B" w:rsidRDefault="00EF241B" w:rsidP="00EF241B">
            <w:pPr>
              <w:spacing w:after="0" w:line="240" w:lineRule="auto"/>
              <w:jc w:val="center"/>
              <w:rPr>
                <w:rFonts w:ascii="Avenir Next LT Pro" w:eastAsia="Times New Roman" w:hAnsi="Avenir Next LT Pro" w:cs="Arial"/>
                <w:color w:val="34516C"/>
                <w:sz w:val="16"/>
                <w:szCs w:val="16"/>
              </w:rPr>
            </w:pPr>
          </w:p>
        </w:tc>
        <w:tc>
          <w:tcPr>
            <w:tcW w:w="532" w:type="dxa"/>
            <w:tcBorders>
              <w:top w:val="single" w:sz="4" w:space="0" w:color="auto"/>
              <w:left w:val="nil"/>
              <w:bottom w:val="single" w:sz="4" w:space="0" w:color="auto"/>
              <w:right w:val="single" w:sz="4" w:space="0" w:color="auto"/>
            </w:tcBorders>
            <w:shd w:val="clear" w:color="auto" w:fill="BFBFBF"/>
            <w:noWrap/>
            <w:tcMar>
              <w:top w:w="18" w:type="dxa"/>
              <w:left w:w="18" w:type="dxa"/>
              <w:bottom w:w="0" w:type="dxa"/>
              <w:right w:w="18" w:type="dxa"/>
            </w:tcMar>
            <w:vAlign w:val="bottom"/>
          </w:tcPr>
          <w:p w14:paraId="0E8316E3" w14:textId="77777777" w:rsidR="00EF241B" w:rsidRPr="00EF241B" w:rsidRDefault="00EF241B" w:rsidP="00EF241B">
            <w:pPr>
              <w:spacing w:after="0" w:line="240" w:lineRule="auto"/>
              <w:jc w:val="center"/>
              <w:rPr>
                <w:rFonts w:ascii="Avenir Next LT Pro" w:eastAsia="Times New Roman" w:hAnsi="Avenir Next LT Pro" w:cs="Arial"/>
                <w:color w:val="34516C"/>
                <w:sz w:val="16"/>
                <w:szCs w:val="16"/>
              </w:rPr>
            </w:pPr>
          </w:p>
        </w:tc>
      </w:tr>
    </w:tbl>
    <w:p w14:paraId="02499B89" w14:textId="77777777" w:rsidR="00EF241B" w:rsidRPr="00EF241B" w:rsidRDefault="00EF241B" w:rsidP="00EF241B">
      <w:pPr>
        <w:spacing w:after="0" w:line="240" w:lineRule="auto"/>
        <w:rPr>
          <w:rFonts w:eastAsia="Times New Roman"/>
          <w:b/>
          <w:i/>
          <w:sz w:val="20"/>
          <w:szCs w:val="20"/>
        </w:rPr>
      </w:pPr>
    </w:p>
    <w:p w14:paraId="5CE0829A" w14:textId="77777777" w:rsidR="00EF241B" w:rsidRPr="00EF241B" w:rsidRDefault="00EF241B" w:rsidP="00EF241B">
      <w:pPr>
        <w:spacing w:after="0" w:line="240" w:lineRule="auto"/>
        <w:rPr>
          <w:rFonts w:eastAsia="Times New Roman"/>
          <w:sz w:val="20"/>
          <w:szCs w:val="20"/>
        </w:rPr>
      </w:pPr>
    </w:p>
    <w:p w14:paraId="2BFF31C1" w14:textId="77777777" w:rsidR="00EF241B" w:rsidRPr="00EF241B" w:rsidRDefault="00EF241B" w:rsidP="00EF241B">
      <w:pPr>
        <w:spacing w:after="0" w:line="240" w:lineRule="auto"/>
        <w:rPr>
          <w:rFonts w:ascii="Avenir Next LT Pro" w:eastAsia="Times New Roman" w:hAnsi="Avenir Next LT Pro"/>
          <w:bCs/>
          <w:color w:val="34516C"/>
          <w:sz w:val="24"/>
          <w:szCs w:val="24"/>
        </w:rPr>
      </w:pPr>
      <w:r w:rsidRPr="00EF241B">
        <w:rPr>
          <w:rFonts w:ascii="Avenir Next LT Pro" w:eastAsia="Times New Roman" w:hAnsi="Avenir Next LT Pro"/>
          <w:b/>
          <w:i/>
          <w:color w:val="34516C"/>
          <w:sz w:val="20"/>
          <w:szCs w:val="20"/>
        </w:rPr>
        <w:t>Note:</w:t>
      </w:r>
      <w:r w:rsidRPr="00EF241B">
        <w:rPr>
          <w:rFonts w:ascii="Avenir Next LT Pro" w:eastAsia="Times New Roman" w:hAnsi="Avenir Next LT Pro"/>
          <w:b/>
          <w:i/>
          <w:color w:val="34516C"/>
          <w:sz w:val="20"/>
          <w:szCs w:val="20"/>
        </w:rPr>
        <w:tab/>
      </w:r>
      <w:r w:rsidRPr="00EF241B">
        <w:rPr>
          <w:rFonts w:ascii="Avenir Next LT Pro" w:eastAsia="Times New Roman" w:hAnsi="Avenir Next LT Pro"/>
          <w:i/>
          <w:color w:val="34516C"/>
          <w:sz w:val="20"/>
          <w:szCs w:val="20"/>
        </w:rPr>
        <w:t>Mapping to other external frameworks, e.g. professional/statutory bodies, will be included within Student Course Handbooks</w:t>
      </w:r>
    </w:p>
    <w:p w14:paraId="7824817E" w14:textId="77777777" w:rsidR="00EF241B" w:rsidRPr="00EF241B" w:rsidRDefault="00EF241B" w:rsidP="00EF241B">
      <w:pPr>
        <w:spacing w:after="0" w:line="240" w:lineRule="auto"/>
        <w:rPr>
          <w:rFonts w:eastAsia="Times New Roman"/>
          <w:sz w:val="20"/>
          <w:szCs w:val="20"/>
        </w:rPr>
      </w:pPr>
    </w:p>
    <w:p w14:paraId="2B88AA72" w14:textId="77777777" w:rsidR="00EF241B" w:rsidRPr="00EF241B" w:rsidRDefault="00EF241B" w:rsidP="00EF241B">
      <w:pPr>
        <w:spacing w:after="0" w:line="240" w:lineRule="auto"/>
        <w:rPr>
          <w:rFonts w:eastAsia="Times New Roman"/>
          <w:sz w:val="20"/>
          <w:szCs w:val="20"/>
        </w:rPr>
      </w:pPr>
    </w:p>
    <w:p w14:paraId="34FFB201" w14:textId="77777777" w:rsidR="00EF241B" w:rsidRPr="00EF241B" w:rsidRDefault="00EF241B" w:rsidP="00EF241B">
      <w:pPr>
        <w:spacing w:after="0" w:line="240" w:lineRule="auto"/>
        <w:rPr>
          <w:rFonts w:eastAsia="Times New Roman"/>
          <w:sz w:val="20"/>
          <w:szCs w:val="20"/>
        </w:rPr>
      </w:pPr>
    </w:p>
    <w:p w14:paraId="505C9AFE" w14:textId="77777777" w:rsidR="00EF241B" w:rsidRPr="00EF241B" w:rsidRDefault="00EF241B" w:rsidP="00EF241B">
      <w:pPr>
        <w:spacing w:after="0" w:line="240" w:lineRule="auto"/>
        <w:rPr>
          <w:rFonts w:eastAsia="Times New Roman"/>
          <w:sz w:val="20"/>
          <w:szCs w:val="20"/>
        </w:rPr>
      </w:pPr>
    </w:p>
    <w:p w14:paraId="0BB2D8D2" w14:textId="77777777" w:rsidR="00EF241B" w:rsidRPr="00EF241B" w:rsidRDefault="00EF241B" w:rsidP="00EF241B">
      <w:pPr>
        <w:spacing w:after="0" w:line="240" w:lineRule="auto"/>
        <w:rPr>
          <w:rFonts w:eastAsia="Times New Roman"/>
          <w:sz w:val="20"/>
          <w:szCs w:val="20"/>
        </w:rPr>
        <w:sectPr w:rsidR="00EF241B" w:rsidRPr="00EF241B" w:rsidSect="00D30816">
          <w:pgSz w:w="16838" w:h="11906" w:orient="landscape" w:code="9"/>
          <w:pgMar w:top="1440" w:right="1440" w:bottom="1440" w:left="1440" w:header="706" w:footer="706" w:gutter="0"/>
          <w:cols w:space="708"/>
          <w:docGrid w:linePitch="360"/>
        </w:sectPr>
      </w:pPr>
    </w:p>
    <w:p w14:paraId="67349BE5" w14:textId="77777777" w:rsidR="00EF241B" w:rsidRPr="00EF241B" w:rsidRDefault="00EF241B" w:rsidP="00EF241B">
      <w:pPr>
        <w:rPr>
          <w:rFonts w:ascii="Avenir Next LT Pro" w:hAnsi="Avenir Next LT Pro"/>
          <w:b/>
          <w:bCs/>
          <w:color w:val="34516C"/>
          <w:sz w:val="20"/>
          <w:szCs w:val="20"/>
        </w:rPr>
      </w:pPr>
      <w:r w:rsidRPr="00EF241B">
        <w:rPr>
          <w:rFonts w:ascii="Avenir Next LT Pro" w:hAnsi="Avenir Next LT Pro"/>
          <w:b/>
          <w:bCs/>
          <w:color w:val="34516C"/>
          <w:sz w:val="20"/>
          <w:szCs w:val="20"/>
        </w:rPr>
        <w:lastRenderedPageBreak/>
        <w:t>19.</w:t>
      </w:r>
      <w:r w:rsidRPr="00EF241B">
        <w:rPr>
          <w:rFonts w:ascii="Avenir Next LT Pro" w:hAnsi="Avenir Next LT Pro"/>
          <w:b/>
          <w:bCs/>
          <w:color w:val="34516C"/>
          <w:sz w:val="20"/>
          <w:szCs w:val="20"/>
        </w:rPr>
        <w:tab/>
        <w:t>LEARNING OUTCOMES FOR EXIT AWARDS:</w:t>
      </w:r>
    </w:p>
    <w:p w14:paraId="684D9574" w14:textId="77777777" w:rsidR="00EF241B" w:rsidRPr="00EF241B" w:rsidRDefault="00EF241B" w:rsidP="00EF241B">
      <w:pPr>
        <w:keepNext/>
        <w:spacing w:after="0" w:line="240" w:lineRule="auto"/>
        <w:outlineLvl w:val="0"/>
        <w:rPr>
          <w:rFonts w:ascii="Avenir Next LT Pro" w:eastAsia="Times New Roman" w:hAnsi="Avenir Next LT Pro" w:cs="Arial"/>
          <w:b/>
          <w:color w:val="34516C"/>
          <w:kern w:val="32"/>
          <w:sz w:val="20"/>
          <w:szCs w:val="20"/>
        </w:rPr>
      </w:pPr>
    </w:p>
    <w:p w14:paraId="036B6740" w14:textId="77777777" w:rsidR="00EF241B" w:rsidRPr="00EF241B" w:rsidRDefault="00EF241B" w:rsidP="00EF241B">
      <w:pPr>
        <w:spacing w:after="0" w:line="240" w:lineRule="auto"/>
        <w:rPr>
          <w:rFonts w:ascii="Avenir Next LT Pro" w:eastAsia="Times New Roman" w:hAnsi="Avenir Next LT Pro" w:cs="Arial"/>
          <w:color w:val="34516C"/>
          <w:sz w:val="20"/>
          <w:szCs w:val="20"/>
        </w:rPr>
      </w:pPr>
      <w:r w:rsidRPr="00EF241B">
        <w:rPr>
          <w:rFonts w:ascii="Avenir Next LT Pro" w:eastAsia="Times New Roman" w:hAnsi="Avenir Next LT Pro" w:cs="Arial"/>
          <w:color w:val="34516C"/>
          <w:sz w:val="20"/>
          <w:szCs w:val="20"/>
        </w:rPr>
        <w:t xml:space="preserve">For </w:t>
      </w:r>
      <w:r w:rsidRPr="00EF241B">
        <w:rPr>
          <w:rFonts w:ascii="Avenir Next LT Pro" w:eastAsia="Times New Roman" w:hAnsi="Avenir Next LT Pro" w:cs="Arial"/>
          <w:b/>
          <w:color w:val="34516C"/>
          <w:sz w:val="20"/>
          <w:szCs w:val="20"/>
        </w:rPr>
        <w:t>each exit award available</w:t>
      </w:r>
      <w:r w:rsidRPr="00EF241B">
        <w:rPr>
          <w:rFonts w:ascii="Avenir Next LT Pro" w:eastAsia="Times New Roman" w:hAnsi="Avenir Next LT Pro" w:cs="Arial"/>
          <w:color w:val="34516C"/>
          <w:sz w:val="20"/>
          <w:szCs w:val="20"/>
        </w:rPr>
        <w:t xml:space="preserve">, list learning outcomes relating to the knowledge and understanding, subject specific skills, thinking, other skills relevant to employability and personal development that a typical student might be expected to gain as a result of successfully completing each level of a course of study.  </w:t>
      </w:r>
    </w:p>
    <w:p w14:paraId="4A64A923" w14:textId="77777777" w:rsidR="00EF241B" w:rsidRPr="00EF241B" w:rsidRDefault="00EF241B" w:rsidP="00EF241B">
      <w:pPr>
        <w:spacing w:after="0" w:line="240" w:lineRule="auto"/>
        <w:rPr>
          <w:rFonts w:ascii="Avenir Next LT Pro" w:eastAsia="Times New Roman" w:hAnsi="Avenir Next LT Pro" w:cs="Arial"/>
          <w:color w:val="34516C"/>
          <w:sz w:val="20"/>
          <w:szCs w:val="20"/>
        </w:rPr>
      </w:pPr>
    </w:p>
    <w:p w14:paraId="12B987F9" w14:textId="77777777" w:rsidR="00EF241B" w:rsidRPr="00EF241B" w:rsidRDefault="00EF241B" w:rsidP="00EF241B">
      <w:pPr>
        <w:spacing w:after="0" w:line="240" w:lineRule="auto"/>
        <w:rPr>
          <w:rFonts w:ascii="Avenir Next LT Pro" w:eastAsia="Times New Roman" w:hAnsi="Avenir Next LT Pro" w:cs="Arial"/>
          <w:color w:val="34516C"/>
          <w:sz w:val="20"/>
          <w:szCs w:val="20"/>
        </w:rPr>
      </w:pPr>
      <w:r w:rsidRPr="00EF241B">
        <w:rPr>
          <w:rFonts w:ascii="Avenir Next LT Pro" w:eastAsia="Times New Roman" w:hAnsi="Avenir Next LT Pro" w:cs="Arial"/>
          <w:color w:val="34516C"/>
          <w:sz w:val="20"/>
          <w:szCs w:val="20"/>
        </w:rPr>
        <w:t>For example a student may be able to critically analyse something by the time that they complete the target award but at diploma level they might only be able to outline it and at certificate level list.</w:t>
      </w:r>
    </w:p>
    <w:p w14:paraId="72A21047" w14:textId="77777777" w:rsidR="00EF241B" w:rsidRPr="00EF241B" w:rsidRDefault="00EF241B" w:rsidP="00EF241B">
      <w:pPr>
        <w:spacing w:after="0" w:line="240" w:lineRule="auto"/>
        <w:rPr>
          <w:rFonts w:ascii="Avenir Next LT Pro" w:eastAsia="Times New Roman" w:hAnsi="Avenir Next LT Pro" w:cs="Arial"/>
          <w:color w:val="34516C"/>
          <w:sz w:val="20"/>
          <w:szCs w:val="20"/>
        </w:rPr>
      </w:pPr>
    </w:p>
    <w:p w14:paraId="4E57762B" w14:textId="77777777" w:rsidR="00EF241B" w:rsidRPr="00EF241B" w:rsidRDefault="00EF241B" w:rsidP="00EF241B">
      <w:pPr>
        <w:spacing w:after="0" w:line="240" w:lineRule="auto"/>
        <w:rPr>
          <w:rFonts w:ascii="Avenir Next LT Pro" w:eastAsia="Times New Roman" w:hAnsi="Avenir Next LT Pro" w:cs="Arial"/>
          <w:color w:val="34516C"/>
          <w:sz w:val="20"/>
          <w:szCs w:val="20"/>
        </w:rPr>
      </w:pPr>
      <w:r w:rsidRPr="00EF241B">
        <w:rPr>
          <w:rFonts w:ascii="Avenir Next LT Pro" w:eastAsia="Times New Roman" w:hAnsi="Avenir Next LT Pro" w:cs="Arial"/>
          <w:color w:val="34516C"/>
          <w:sz w:val="20"/>
          <w:szCs w:val="20"/>
        </w:rPr>
        <w:t xml:space="preserve">For a standard BA/BSc (Hons) award the exit award learning outcomes for </w:t>
      </w:r>
      <w:proofErr w:type="spellStart"/>
      <w:r w:rsidRPr="00EF241B">
        <w:rPr>
          <w:rFonts w:ascii="Avenir Next LT Pro" w:eastAsia="Times New Roman" w:hAnsi="Avenir Next LT Pro" w:cs="Arial"/>
          <w:color w:val="34516C"/>
          <w:sz w:val="20"/>
          <w:szCs w:val="20"/>
        </w:rPr>
        <w:t>CertHE</w:t>
      </w:r>
      <w:proofErr w:type="spellEnd"/>
      <w:r w:rsidRPr="00EF241B">
        <w:rPr>
          <w:rFonts w:ascii="Avenir Next LT Pro" w:eastAsia="Times New Roman" w:hAnsi="Avenir Next LT Pro" w:cs="Arial"/>
          <w:color w:val="34516C"/>
          <w:sz w:val="20"/>
          <w:szCs w:val="20"/>
        </w:rPr>
        <w:t xml:space="preserve"> (Level 4) and DipHE (Level 5), BA/BSc (Level 6) should be included; for a postgraduate Masters, this would normally be PGDip and PGCert.</w:t>
      </w:r>
    </w:p>
    <w:p w14:paraId="0C5D2B90" w14:textId="77777777" w:rsidR="00EF241B" w:rsidRPr="00EF241B" w:rsidRDefault="00EF241B" w:rsidP="00EF241B">
      <w:pPr>
        <w:spacing w:after="0" w:line="240" w:lineRule="auto"/>
        <w:rPr>
          <w:rFonts w:ascii="Avenir Next LT Pro" w:eastAsia="Times New Roman" w:hAnsi="Avenir Next LT Pro" w:cs="Arial"/>
          <w:color w:val="34516C"/>
          <w:sz w:val="20"/>
          <w:szCs w:val="20"/>
        </w:rPr>
      </w:pPr>
    </w:p>
    <w:p w14:paraId="6D5CE1EA" w14:textId="77777777" w:rsidR="00EF241B" w:rsidRPr="00EF241B" w:rsidRDefault="00EF241B" w:rsidP="00EF241B">
      <w:pPr>
        <w:spacing w:after="0" w:line="240" w:lineRule="auto"/>
        <w:rPr>
          <w:rFonts w:ascii="Avenir Next LT Pro" w:eastAsia="Times New Roman" w:hAnsi="Avenir Next LT Pro" w:cs="Arial"/>
          <w:b/>
          <w:color w:val="34516C"/>
          <w:sz w:val="20"/>
          <w:szCs w:val="20"/>
        </w:rPr>
      </w:pPr>
      <w:r w:rsidRPr="00EF241B">
        <w:rPr>
          <w:rFonts w:ascii="Avenir Next LT Pro" w:eastAsia="Times New Roman" w:hAnsi="Avenir Next LT Pro" w:cs="Arial"/>
          <w:b/>
          <w:color w:val="34516C"/>
          <w:sz w:val="20"/>
          <w:szCs w:val="20"/>
        </w:rPr>
        <w:t>Learning outcomes for the award of: Certificate: Education and Training, Introductory</w:t>
      </w:r>
    </w:p>
    <w:p w14:paraId="1F53CD77" w14:textId="77777777" w:rsidR="00EF241B" w:rsidRPr="00EF241B" w:rsidRDefault="00EF241B" w:rsidP="00EF241B">
      <w:pPr>
        <w:spacing w:after="0" w:line="240" w:lineRule="auto"/>
        <w:rPr>
          <w:rFonts w:ascii="Avenir Next LT Pro" w:eastAsia="Times New Roman" w:hAnsi="Avenir Next LT Pro" w:cs="Arial"/>
          <w:color w:val="34516C"/>
          <w:sz w:val="20"/>
          <w:szCs w:val="20"/>
        </w:rPr>
      </w:pPr>
    </w:p>
    <w:p w14:paraId="6CFE00A8" w14:textId="77777777" w:rsidR="00EF241B" w:rsidRPr="00EF241B" w:rsidRDefault="00EF241B" w:rsidP="00EF241B">
      <w:pPr>
        <w:spacing w:after="0" w:line="240" w:lineRule="auto"/>
        <w:rPr>
          <w:rFonts w:ascii="Avenir Next LT Pro" w:eastAsia="Times New Roman" w:hAnsi="Avenir Next LT Pro"/>
          <w:color w:val="34516C"/>
          <w:sz w:val="20"/>
          <w:szCs w:val="20"/>
        </w:rPr>
      </w:pPr>
      <w:r w:rsidRPr="00EF241B">
        <w:rPr>
          <w:rFonts w:ascii="Avenir Next LT Pro" w:eastAsia="Times New Roman" w:hAnsi="Avenir Next LT Pro"/>
          <w:color w:val="34516C"/>
          <w:sz w:val="20"/>
          <w:szCs w:val="20"/>
        </w:rPr>
        <w:t>A1.  Explore a range of teaching, learning and assessment theory and concepts and apply them to their own practice</w:t>
      </w:r>
    </w:p>
    <w:p w14:paraId="676C103C" w14:textId="77777777" w:rsidR="00EF241B" w:rsidRPr="00EF241B" w:rsidRDefault="00EF241B" w:rsidP="00EF241B">
      <w:pPr>
        <w:spacing w:after="0" w:line="240" w:lineRule="auto"/>
        <w:rPr>
          <w:rFonts w:ascii="Avenir Next LT Pro" w:eastAsia="Times New Roman" w:hAnsi="Avenir Next LT Pro"/>
          <w:color w:val="34516C"/>
          <w:sz w:val="20"/>
          <w:szCs w:val="20"/>
        </w:rPr>
      </w:pPr>
      <w:r w:rsidRPr="00EF241B">
        <w:rPr>
          <w:rFonts w:ascii="Avenir Next LT Pro" w:eastAsia="Times New Roman" w:hAnsi="Avenir Next LT Pro"/>
          <w:color w:val="34516C"/>
          <w:sz w:val="20"/>
          <w:szCs w:val="20"/>
        </w:rPr>
        <w:t>A2.  Identify the responsibilities of a teacher within a particular context and the support available to them to deliver learning</w:t>
      </w:r>
    </w:p>
    <w:p w14:paraId="37B7BA85" w14:textId="77777777" w:rsidR="00EF241B" w:rsidRPr="00EF241B" w:rsidRDefault="00EF241B" w:rsidP="00EF241B">
      <w:pPr>
        <w:spacing w:after="0" w:line="240" w:lineRule="auto"/>
        <w:rPr>
          <w:rFonts w:ascii="Avenir Next LT Pro" w:eastAsia="Times New Roman" w:hAnsi="Avenir Next LT Pro" w:cs="Arial"/>
          <w:color w:val="34516C"/>
          <w:sz w:val="20"/>
          <w:szCs w:val="24"/>
        </w:rPr>
      </w:pPr>
      <w:r w:rsidRPr="00EF241B">
        <w:rPr>
          <w:rFonts w:ascii="Avenir Next LT Pro" w:eastAsia="Times New Roman" w:hAnsi="Avenir Next LT Pro" w:cs="Arial"/>
          <w:color w:val="34516C"/>
          <w:sz w:val="20"/>
          <w:szCs w:val="24"/>
        </w:rPr>
        <w:t>A3. Demonstrate an understanding of motivation and classroom management strategies and how these can be applied in the development of effective learning environments when planning and teaching lessons</w:t>
      </w:r>
    </w:p>
    <w:p w14:paraId="1E7B494D" w14:textId="77777777" w:rsidR="00EF241B" w:rsidRPr="00EF241B" w:rsidRDefault="00EF241B" w:rsidP="00EF241B">
      <w:pPr>
        <w:spacing w:after="0" w:line="240" w:lineRule="auto"/>
        <w:rPr>
          <w:rFonts w:ascii="Avenir Next LT Pro" w:eastAsia="Times New Roman" w:hAnsi="Avenir Next LT Pro"/>
          <w:color w:val="34516C"/>
          <w:sz w:val="20"/>
          <w:szCs w:val="20"/>
        </w:rPr>
      </w:pPr>
      <w:r w:rsidRPr="00EF241B">
        <w:rPr>
          <w:rFonts w:ascii="Avenir Next LT Pro" w:eastAsia="Times New Roman" w:hAnsi="Avenir Next LT Pro"/>
          <w:color w:val="34516C"/>
          <w:sz w:val="20"/>
          <w:szCs w:val="20"/>
        </w:rPr>
        <w:t>B1.  Plan, prepare, deliver and evaluate relevant  evidence based teaching, learning and assessment activities for the benefit of all learners</w:t>
      </w:r>
    </w:p>
    <w:p w14:paraId="7AB7BF4C" w14:textId="77777777" w:rsidR="00EF241B" w:rsidRPr="00EF241B" w:rsidRDefault="00EF241B" w:rsidP="00EF241B">
      <w:pPr>
        <w:spacing w:after="0" w:line="240" w:lineRule="auto"/>
        <w:rPr>
          <w:rFonts w:ascii="Avenir Next LT Pro" w:eastAsia="Times New Roman" w:hAnsi="Avenir Next LT Pro"/>
          <w:color w:val="34516C"/>
          <w:sz w:val="20"/>
          <w:szCs w:val="20"/>
        </w:rPr>
      </w:pPr>
      <w:r w:rsidRPr="00EF241B">
        <w:rPr>
          <w:rFonts w:ascii="Avenir Next LT Pro" w:eastAsia="Times New Roman" w:hAnsi="Avenir Next LT Pro"/>
          <w:color w:val="34516C"/>
          <w:sz w:val="20"/>
          <w:szCs w:val="20"/>
        </w:rPr>
        <w:t xml:space="preserve">B2.  Create resources that meet the needs of learners and the challenges of the curriculum </w:t>
      </w:r>
    </w:p>
    <w:p w14:paraId="7632CCE1" w14:textId="77777777" w:rsidR="00EF241B" w:rsidRPr="00EF241B" w:rsidRDefault="00EF241B" w:rsidP="00EF241B">
      <w:pPr>
        <w:spacing w:after="0" w:line="240" w:lineRule="auto"/>
        <w:rPr>
          <w:rFonts w:ascii="Avenir Next LT Pro" w:eastAsia="Times New Roman" w:hAnsi="Avenir Next LT Pro"/>
          <w:color w:val="34516C"/>
          <w:sz w:val="20"/>
          <w:szCs w:val="20"/>
        </w:rPr>
      </w:pPr>
      <w:r w:rsidRPr="00EF241B">
        <w:rPr>
          <w:rFonts w:ascii="Avenir Next LT Pro" w:eastAsia="Times New Roman" w:hAnsi="Avenir Next LT Pro"/>
          <w:color w:val="34516C"/>
          <w:sz w:val="20"/>
          <w:szCs w:val="20"/>
        </w:rPr>
        <w:t>B3.  Plan, prepare, deliver and evaluate evidence based teaching, learning and assessment activities in their own curriculum for the benefit of all learners, Develop own English, Maths and TEL skills and embed in subject specialist learning to improve the learners’ skills in these areas</w:t>
      </w:r>
      <w:r w:rsidRPr="00EF241B" w:rsidDel="00343A55">
        <w:rPr>
          <w:rFonts w:ascii="Avenir Next LT Pro" w:eastAsia="Times New Roman" w:hAnsi="Avenir Next LT Pro"/>
          <w:color w:val="34516C"/>
          <w:sz w:val="20"/>
          <w:szCs w:val="20"/>
        </w:rPr>
        <w:t xml:space="preserve"> </w:t>
      </w:r>
    </w:p>
    <w:p w14:paraId="15EAC0C3" w14:textId="77777777" w:rsidR="00EF241B" w:rsidRPr="00EF241B" w:rsidRDefault="00EF241B" w:rsidP="00EF241B">
      <w:pPr>
        <w:spacing w:after="0" w:line="240" w:lineRule="auto"/>
        <w:rPr>
          <w:rFonts w:ascii="Avenir Next LT Pro" w:eastAsia="Times New Roman" w:hAnsi="Avenir Next LT Pro"/>
          <w:color w:val="34516C"/>
          <w:sz w:val="20"/>
          <w:szCs w:val="20"/>
        </w:rPr>
      </w:pPr>
      <w:r w:rsidRPr="00EF241B">
        <w:rPr>
          <w:rFonts w:ascii="Avenir Next LT Pro" w:eastAsia="Times New Roman" w:hAnsi="Avenir Next LT Pro"/>
          <w:color w:val="34516C"/>
          <w:sz w:val="20"/>
          <w:szCs w:val="20"/>
        </w:rPr>
        <w:t>B4.  Identify and challenge the potential barriers to learning that exist for learners, including SEND and socio-economic factors and implement appropriate strategies to support successful learning</w:t>
      </w:r>
    </w:p>
    <w:p w14:paraId="69F1B767" w14:textId="77777777" w:rsidR="00EF241B" w:rsidRPr="00EF241B" w:rsidRDefault="00EF241B" w:rsidP="00EF241B">
      <w:pPr>
        <w:spacing w:after="0" w:line="240" w:lineRule="auto"/>
        <w:rPr>
          <w:rFonts w:ascii="Avenir Next LT Pro" w:eastAsia="Times New Roman" w:hAnsi="Avenir Next LT Pro"/>
          <w:color w:val="34516C"/>
          <w:sz w:val="20"/>
          <w:szCs w:val="20"/>
        </w:rPr>
      </w:pPr>
      <w:r w:rsidRPr="00EF241B">
        <w:rPr>
          <w:rFonts w:ascii="Avenir Next LT Pro" w:eastAsia="Times New Roman" w:hAnsi="Avenir Next LT Pro"/>
          <w:color w:val="34516C"/>
          <w:sz w:val="20"/>
          <w:szCs w:val="20"/>
        </w:rPr>
        <w:t>C1.  Work collaboratively with colleagues and peers to deconstruct and challenge practice with the specific purpose of improving and developing their practice and professional development</w:t>
      </w:r>
      <w:r w:rsidRPr="00EF241B" w:rsidDel="00343A55">
        <w:rPr>
          <w:rFonts w:ascii="Avenir Next LT Pro" w:eastAsia="Times New Roman" w:hAnsi="Avenir Next LT Pro"/>
          <w:color w:val="34516C"/>
          <w:sz w:val="20"/>
          <w:szCs w:val="20"/>
        </w:rPr>
        <w:t xml:space="preserve"> </w:t>
      </w:r>
    </w:p>
    <w:p w14:paraId="7915DDF4" w14:textId="77777777" w:rsidR="00EF241B" w:rsidRPr="00EF241B" w:rsidRDefault="00EF241B" w:rsidP="00EF241B">
      <w:pPr>
        <w:spacing w:after="0" w:line="240" w:lineRule="auto"/>
        <w:rPr>
          <w:rFonts w:ascii="Avenir Next LT Pro" w:eastAsia="Times New Roman" w:hAnsi="Avenir Next LT Pro"/>
          <w:color w:val="34516C"/>
          <w:sz w:val="20"/>
          <w:szCs w:val="20"/>
        </w:rPr>
      </w:pPr>
      <w:r w:rsidRPr="00EF241B">
        <w:rPr>
          <w:rFonts w:ascii="Avenir Next LT Pro" w:eastAsia="Times New Roman" w:hAnsi="Avenir Next LT Pro"/>
          <w:color w:val="34516C"/>
          <w:sz w:val="20"/>
          <w:szCs w:val="20"/>
        </w:rPr>
        <w:t xml:space="preserve">C2.  Reflect on and evaluate current pedagogic research, theory and evidence-based practice in order to develop an informed approach to subject pedagogy. </w:t>
      </w:r>
    </w:p>
    <w:p w14:paraId="56F0DD4A" w14:textId="77777777" w:rsidR="00EF241B" w:rsidRPr="00EF241B" w:rsidRDefault="00EF241B" w:rsidP="00EF241B">
      <w:pPr>
        <w:spacing w:after="0" w:line="240" w:lineRule="auto"/>
        <w:rPr>
          <w:rFonts w:ascii="Avenir Next LT Pro" w:eastAsia="Times New Roman" w:hAnsi="Avenir Next LT Pro"/>
          <w:color w:val="34516C"/>
          <w:sz w:val="20"/>
          <w:szCs w:val="20"/>
        </w:rPr>
      </w:pPr>
      <w:r w:rsidRPr="00EF241B">
        <w:rPr>
          <w:rFonts w:ascii="Avenir Next LT Pro" w:eastAsia="Times New Roman" w:hAnsi="Avenir Next LT Pro"/>
          <w:color w:val="34516C"/>
          <w:sz w:val="20"/>
          <w:szCs w:val="20"/>
        </w:rPr>
        <w:t xml:space="preserve">D1. Align their teaching practice to the Professional Standards for Teachers and Trainers in Education and Training (ETF 2014) </w:t>
      </w:r>
    </w:p>
    <w:p w14:paraId="71663F44" w14:textId="77777777" w:rsidR="00EF241B" w:rsidRPr="00EF241B" w:rsidRDefault="00EF241B" w:rsidP="00EF241B">
      <w:pPr>
        <w:spacing w:after="0" w:line="240" w:lineRule="auto"/>
        <w:rPr>
          <w:rFonts w:ascii="Avenir Next LT Pro" w:eastAsia="Times New Roman" w:hAnsi="Avenir Next LT Pro" w:cs="Arial"/>
          <w:color w:val="34516C"/>
          <w:sz w:val="20"/>
          <w:szCs w:val="20"/>
        </w:rPr>
      </w:pPr>
      <w:r w:rsidRPr="00EF241B">
        <w:rPr>
          <w:rFonts w:ascii="Avenir Next LT Pro" w:eastAsia="Times New Roman" w:hAnsi="Avenir Next LT Pro"/>
          <w:color w:val="34516C"/>
          <w:sz w:val="20"/>
          <w:szCs w:val="20"/>
        </w:rPr>
        <w:t>D2. Apply their acquired skills and knowledge to enable further professional development.</w:t>
      </w:r>
    </w:p>
    <w:p w14:paraId="7A95F64E" w14:textId="77777777" w:rsidR="00EF241B" w:rsidRPr="00EF241B" w:rsidRDefault="00EF241B" w:rsidP="00EF241B">
      <w:pPr>
        <w:spacing w:after="0" w:line="240" w:lineRule="auto"/>
        <w:rPr>
          <w:rFonts w:ascii="Avenir Next LT Pro" w:eastAsia="Times New Roman" w:hAnsi="Avenir Next LT Pro" w:cs="Arial"/>
          <w:b/>
          <w:color w:val="34516C"/>
          <w:sz w:val="20"/>
          <w:szCs w:val="20"/>
        </w:rPr>
      </w:pPr>
    </w:p>
    <w:p w14:paraId="66171009" w14:textId="77777777" w:rsidR="00EF241B" w:rsidRPr="00EF241B" w:rsidRDefault="00EF241B" w:rsidP="00EF241B">
      <w:pPr>
        <w:spacing w:after="0" w:line="240" w:lineRule="auto"/>
        <w:rPr>
          <w:rFonts w:ascii="Avenir Next LT Pro" w:eastAsia="Times New Roman" w:hAnsi="Avenir Next LT Pro" w:cs="Arial"/>
          <w:b/>
          <w:color w:val="34516C"/>
          <w:sz w:val="20"/>
          <w:szCs w:val="20"/>
        </w:rPr>
      </w:pPr>
    </w:p>
    <w:p w14:paraId="1DCF134C" w14:textId="77777777" w:rsidR="00EF241B" w:rsidRPr="00EF241B" w:rsidRDefault="00EF241B" w:rsidP="00EF241B">
      <w:pPr>
        <w:spacing w:after="0" w:line="240" w:lineRule="auto"/>
        <w:rPr>
          <w:rFonts w:ascii="Avenir Next LT Pro" w:eastAsia="Times New Roman" w:hAnsi="Avenir Next LT Pro" w:cs="Arial"/>
          <w:b/>
          <w:color w:val="34516C"/>
          <w:sz w:val="20"/>
          <w:szCs w:val="20"/>
        </w:rPr>
      </w:pPr>
      <w:r w:rsidRPr="00EF241B">
        <w:rPr>
          <w:rFonts w:ascii="Avenir Next LT Pro" w:eastAsia="Times New Roman" w:hAnsi="Avenir Next LT Pro" w:cs="Arial"/>
          <w:b/>
          <w:color w:val="34516C"/>
          <w:sz w:val="20"/>
          <w:szCs w:val="20"/>
        </w:rPr>
        <w:t>Learning outcomes for the award of: Certificate: Education and Training, Preparatory</w:t>
      </w:r>
    </w:p>
    <w:p w14:paraId="2C23FEE9" w14:textId="77777777" w:rsidR="00EF241B" w:rsidRPr="00EF241B" w:rsidRDefault="00EF241B" w:rsidP="00EF241B">
      <w:pPr>
        <w:spacing w:after="0" w:line="240" w:lineRule="auto"/>
        <w:rPr>
          <w:rFonts w:ascii="Avenir Next LT Pro" w:eastAsia="Times New Roman" w:hAnsi="Avenir Next LT Pro" w:cs="Arial"/>
          <w:b/>
          <w:color w:val="34516C"/>
          <w:sz w:val="20"/>
          <w:szCs w:val="20"/>
        </w:rPr>
      </w:pPr>
    </w:p>
    <w:p w14:paraId="7BF7023D" w14:textId="77777777" w:rsidR="00EF241B" w:rsidRPr="00EF241B" w:rsidRDefault="00EF241B" w:rsidP="00EF241B">
      <w:pPr>
        <w:spacing w:after="0" w:line="240" w:lineRule="auto"/>
        <w:rPr>
          <w:rFonts w:ascii="Avenir Next LT Pro" w:eastAsia="Times New Roman" w:hAnsi="Avenir Next LT Pro" w:cs="Arial"/>
          <w:color w:val="34516C"/>
          <w:sz w:val="20"/>
          <w:szCs w:val="20"/>
        </w:rPr>
      </w:pPr>
      <w:r w:rsidRPr="00EF241B">
        <w:rPr>
          <w:rFonts w:ascii="Avenir Next LT Pro" w:eastAsia="Times New Roman" w:hAnsi="Avenir Next LT Pro" w:cs="Arial"/>
          <w:color w:val="34516C"/>
          <w:sz w:val="20"/>
          <w:szCs w:val="20"/>
        </w:rPr>
        <w:t>A1  Identify the roles and responsibilities of a teacher within an appropriate context</w:t>
      </w:r>
    </w:p>
    <w:p w14:paraId="4E1DD6F2" w14:textId="77777777" w:rsidR="00EF241B" w:rsidRPr="00EF241B" w:rsidRDefault="00EF241B" w:rsidP="00EF241B">
      <w:pPr>
        <w:spacing w:after="0" w:line="240" w:lineRule="auto"/>
        <w:rPr>
          <w:rFonts w:ascii="Avenir Next LT Pro" w:eastAsia="Times New Roman" w:hAnsi="Avenir Next LT Pro" w:cs="Arial"/>
          <w:color w:val="34516C"/>
          <w:sz w:val="20"/>
          <w:szCs w:val="20"/>
        </w:rPr>
      </w:pPr>
      <w:r w:rsidRPr="00EF241B">
        <w:rPr>
          <w:rFonts w:ascii="Avenir Next LT Pro" w:eastAsia="Times New Roman" w:hAnsi="Avenir Next LT Pro" w:cs="Arial"/>
          <w:color w:val="34516C"/>
          <w:sz w:val="20"/>
          <w:szCs w:val="20"/>
        </w:rPr>
        <w:t>A2  Identify the potential needs of learners and the implications for planning teaching learning and assessment</w:t>
      </w:r>
    </w:p>
    <w:p w14:paraId="69CBD442" w14:textId="77777777" w:rsidR="00EF241B" w:rsidRPr="00EF241B" w:rsidRDefault="00EF241B" w:rsidP="00EF241B">
      <w:pPr>
        <w:spacing w:after="0" w:line="240" w:lineRule="auto"/>
        <w:rPr>
          <w:rFonts w:ascii="Avenir Next LT Pro" w:eastAsia="Times New Roman" w:hAnsi="Avenir Next LT Pro" w:cs="Arial"/>
          <w:color w:val="34516C"/>
          <w:sz w:val="20"/>
          <w:szCs w:val="20"/>
        </w:rPr>
      </w:pPr>
      <w:r w:rsidRPr="00EF241B">
        <w:rPr>
          <w:rFonts w:ascii="Avenir Next LT Pro" w:eastAsia="Times New Roman" w:hAnsi="Avenir Next LT Pro" w:cs="Arial"/>
          <w:color w:val="34516C"/>
          <w:sz w:val="20"/>
          <w:szCs w:val="20"/>
        </w:rPr>
        <w:t>A3  Explain the importance of a positive learning environment</w:t>
      </w:r>
    </w:p>
    <w:p w14:paraId="4B9AD9B8" w14:textId="77777777" w:rsidR="00EF241B" w:rsidRPr="00EF241B" w:rsidRDefault="00EF241B" w:rsidP="00EF241B">
      <w:pPr>
        <w:spacing w:after="0" w:line="240" w:lineRule="auto"/>
        <w:rPr>
          <w:rFonts w:ascii="Avenir Next LT Pro" w:eastAsia="Times New Roman" w:hAnsi="Avenir Next LT Pro"/>
          <w:color w:val="34516C"/>
          <w:sz w:val="20"/>
          <w:szCs w:val="20"/>
        </w:rPr>
      </w:pPr>
      <w:r w:rsidRPr="00EF241B">
        <w:rPr>
          <w:rFonts w:ascii="Avenir Next LT Pro" w:eastAsia="Times New Roman" w:hAnsi="Avenir Next LT Pro"/>
          <w:color w:val="34516C"/>
          <w:sz w:val="20"/>
          <w:szCs w:val="20"/>
        </w:rPr>
        <w:t>B1 Plan, prepare, deliver and evaluate relevant evidence based teaching, learning and assessment activities within the peer group setting</w:t>
      </w:r>
    </w:p>
    <w:p w14:paraId="0E9F3759" w14:textId="77777777" w:rsidR="00EF241B" w:rsidRPr="00EF241B" w:rsidRDefault="00EF241B" w:rsidP="00EF241B">
      <w:pPr>
        <w:spacing w:after="0" w:line="240" w:lineRule="auto"/>
        <w:rPr>
          <w:rFonts w:ascii="Avenir Next LT Pro" w:eastAsia="Times New Roman" w:hAnsi="Avenir Next LT Pro"/>
          <w:color w:val="34516C"/>
          <w:sz w:val="20"/>
          <w:szCs w:val="20"/>
        </w:rPr>
      </w:pPr>
      <w:r w:rsidRPr="00EF241B">
        <w:rPr>
          <w:rFonts w:ascii="Avenir Next LT Pro" w:eastAsia="Times New Roman" w:hAnsi="Avenir Next LT Pro"/>
          <w:color w:val="34516C"/>
          <w:sz w:val="20"/>
          <w:szCs w:val="20"/>
        </w:rPr>
        <w:t>B2  Evaluate a range of learning, teaching and assessment strategies that can be used to manage diverse learners within appropriate contexts</w:t>
      </w:r>
    </w:p>
    <w:p w14:paraId="0D1AFA19" w14:textId="77777777" w:rsidR="00EF241B" w:rsidRPr="00EF241B" w:rsidRDefault="00EF241B" w:rsidP="00EF241B">
      <w:pPr>
        <w:spacing w:after="0" w:line="240" w:lineRule="auto"/>
        <w:rPr>
          <w:rFonts w:ascii="Avenir Next LT Pro" w:eastAsia="Times New Roman" w:hAnsi="Avenir Next LT Pro"/>
          <w:color w:val="34516C"/>
          <w:sz w:val="20"/>
          <w:szCs w:val="20"/>
        </w:rPr>
      </w:pPr>
      <w:r w:rsidRPr="00EF241B">
        <w:rPr>
          <w:rFonts w:ascii="Avenir Next LT Pro" w:eastAsia="Times New Roman" w:hAnsi="Avenir Next LT Pro"/>
          <w:color w:val="34516C"/>
          <w:sz w:val="20"/>
          <w:szCs w:val="20"/>
        </w:rPr>
        <w:t>C1  Develop reflective practice</w:t>
      </w:r>
    </w:p>
    <w:p w14:paraId="5EF93D5D" w14:textId="77777777" w:rsidR="00EF241B" w:rsidRPr="00EF241B" w:rsidRDefault="00EF241B" w:rsidP="00EF241B">
      <w:pPr>
        <w:spacing w:after="0" w:line="240" w:lineRule="auto"/>
        <w:rPr>
          <w:rFonts w:ascii="Avenir Next LT Pro" w:eastAsia="Times New Roman" w:hAnsi="Avenir Next LT Pro"/>
          <w:color w:val="34516C"/>
          <w:sz w:val="20"/>
          <w:szCs w:val="20"/>
        </w:rPr>
      </w:pPr>
      <w:r w:rsidRPr="00EF241B">
        <w:rPr>
          <w:rFonts w:ascii="Avenir Next LT Pro" w:eastAsia="Times New Roman" w:hAnsi="Avenir Next LT Pro"/>
          <w:color w:val="34516C"/>
          <w:sz w:val="20"/>
          <w:szCs w:val="20"/>
        </w:rPr>
        <w:t>D1.  Write session plans and rationales for teaching sessions, and evaluate them</w:t>
      </w:r>
    </w:p>
    <w:p w14:paraId="1AB4000A" w14:textId="77777777" w:rsidR="00EF241B" w:rsidRPr="00EF241B" w:rsidRDefault="00EF241B" w:rsidP="00EF241B">
      <w:pPr>
        <w:spacing w:after="0" w:line="240" w:lineRule="auto"/>
        <w:rPr>
          <w:rFonts w:ascii="Avenir Next LT Pro" w:eastAsia="Times New Roman" w:hAnsi="Avenir Next LT Pro"/>
          <w:color w:val="34516C"/>
          <w:sz w:val="20"/>
          <w:szCs w:val="20"/>
        </w:rPr>
      </w:pPr>
      <w:r w:rsidRPr="00EF241B">
        <w:rPr>
          <w:rFonts w:ascii="Avenir Next LT Pro" w:eastAsia="Times New Roman" w:hAnsi="Avenir Next LT Pro"/>
          <w:color w:val="34516C"/>
          <w:sz w:val="20"/>
          <w:szCs w:val="20"/>
        </w:rPr>
        <w:t xml:space="preserve">D2. Undertake practical mini- and micro-teaching sessions  </w:t>
      </w:r>
    </w:p>
    <w:p w14:paraId="06723EA7" w14:textId="77777777" w:rsidR="00EF241B" w:rsidRPr="00EF241B" w:rsidRDefault="00EF241B" w:rsidP="00EF241B">
      <w:pPr>
        <w:spacing w:after="0" w:line="240" w:lineRule="auto"/>
        <w:rPr>
          <w:rFonts w:ascii="Avenir Next LT Pro" w:hAnsi="Avenir Next LT Pro"/>
          <w:color w:val="34516C"/>
        </w:rPr>
      </w:pPr>
      <w:r w:rsidRPr="00EF241B">
        <w:rPr>
          <w:rFonts w:ascii="Avenir Next LT Pro" w:eastAsia="Times New Roman" w:hAnsi="Avenir Next LT Pro"/>
          <w:color w:val="34516C"/>
          <w:sz w:val="20"/>
          <w:szCs w:val="20"/>
        </w:rPr>
        <w:t>D3.  Complete observations of other teachers teaching both within and outside their subject area</w:t>
      </w:r>
    </w:p>
    <w:p w14:paraId="08688BEE" w14:textId="77777777" w:rsidR="00EF241B" w:rsidRPr="00EF241B" w:rsidRDefault="00EF241B" w:rsidP="00EF241B">
      <w:pPr>
        <w:rPr>
          <w:lang w:eastAsia="en-GB"/>
        </w:rPr>
      </w:pPr>
    </w:p>
    <w:sectPr w:rsidR="00EF241B" w:rsidRPr="00EF241B" w:rsidSect="0030786F">
      <w:pgSz w:w="11906" w:h="16838"/>
      <w:pgMar w:top="1296" w:right="849" w:bottom="1008" w:left="1134"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641064" w14:textId="77777777" w:rsidR="00D30816" w:rsidRDefault="00D30816" w:rsidP="00086B18">
      <w:pPr>
        <w:spacing w:after="0" w:line="240" w:lineRule="auto"/>
      </w:pPr>
      <w:r>
        <w:separator/>
      </w:r>
    </w:p>
  </w:endnote>
  <w:endnote w:type="continuationSeparator" w:id="0">
    <w:p w14:paraId="07A53930" w14:textId="77777777" w:rsidR="00D30816" w:rsidRDefault="00D30816" w:rsidP="00086B18">
      <w:pPr>
        <w:spacing w:after="0" w:line="240" w:lineRule="auto"/>
      </w:pPr>
      <w:r>
        <w:continuationSeparator/>
      </w:r>
    </w:p>
  </w:endnote>
  <w:endnote w:type="continuationNotice" w:id="1">
    <w:p w14:paraId="656FD5F1" w14:textId="77777777" w:rsidR="00D30816" w:rsidRDefault="00D308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venir Next">
    <w:altName w:val="Calibri"/>
    <w:panose1 w:val="00000000000000000000"/>
    <w:charset w:val="00"/>
    <w:family w:val="swiss"/>
    <w:notTrueType/>
    <w:pitch w:val="variable"/>
    <w:sig w:usb0="00000003" w:usb1="00000000" w:usb2="00000000" w:usb3="00000000" w:csb0="00000001" w:csb1="00000000"/>
  </w:font>
  <w:font w:name="Avenir Next Demi Bold">
    <w:altName w:val="Calibri"/>
    <w:panose1 w:val="00000000000000000000"/>
    <w:charset w:val="00"/>
    <w:family w:val="swiss"/>
    <w:notTrueType/>
    <w:pitch w:val="variable"/>
    <w:sig w:usb0="00000003" w:usb1="00000000" w:usb2="00000000" w:usb3="00000000" w:csb0="00000001"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AC60D" w14:textId="77777777" w:rsidR="00D30816" w:rsidRPr="00F85425" w:rsidRDefault="00D30816" w:rsidP="00D308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04448" w14:textId="77777777" w:rsidR="00D30816" w:rsidRPr="00F85425" w:rsidRDefault="00D30816" w:rsidP="00D308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F80A9" w14:textId="77777777" w:rsidR="00D30816" w:rsidRDefault="00D30816" w:rsidP="00086B18">
      <w:pPr>
        <w:spacing w:after="0" w:line="240" w:lineRule="auto"/>
      </w:pPr>
      <w:r>
        <w:separator/>
      </w:r>
    </w:p>
  </w:footnote>
  <w:footnote w:type="continuationSeparator" w:id="0">
    <w:p w14:paraId="579EE18A" w14:textId="77777777" w:rsidR="00D30816" w:rsidRDefault="00D30816" w:rsidP="00086B18">
      <w:pPr>
        <w:spacing w:after="0" w:line="240" w:lineRule="auto"/>
      </w:pPr>
      <w:r>
        <w:continuationSeparator/>
      </w:r>
    </w:p>
  </w:footnote>
  <w:footnote w:type="continuationNotice" w:id="1">
    <w:p w14:paraId="6B08CACD" w14:textId="77777777" w:rsidR="00D30816" w:rsidRDefault="00D308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85DC3" w14:textId="77777777" w:rsidR="00D30816" w:rsidRPr="00B63504" w:rsidRDefault="00D30816" w:rsidP="00D308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E340D" w14:textId="77777777" w:rsidR="00D30816" w:rsidRPr="00F85425" w:rsidRDefault="00D30816" w:rsidP="00D308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645FD"/>
    <w:multiLevelType w:val="hybridMultilevel"/>
    <w:tmpl w:val="AB96317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9C31C8E"/>
    <w:multiLevelType w:val="hybridMultilevel"/>
    <w:tmpl w:val="340E45BC"/>
    <w:lvl w:ilvl="0" w:tplc="7A3CC240">
      <w:start w:val="1"/>
      <w:numFmt w:val="bullet"/>
      <w:lvlText w:val=""/>
      <w:lvlJc w:val="left"/>
      <w:pPr>
        <w:tabs>
          <w:tab w:val="num" w:pos="1080"/>
        </w:tabs>
        <w:ind w:left="1080" w:hanging="360"/>
      </w:pPr>
      <w:rPr>
        <w:rFonts w:ascii="Symbol" w:hAnsi="Symbol" w:hint="default"/>
        <w:color w:val="auto"/>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C972E65"/>
    <w:multiLevelType w:val="hybridMultilevel"/>
    <w:tmpl w:val="2D32460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A0EB6"/>
    <w:multiLevelType w:val="hybridMultilevel"/>
    <w:tmpl w:val="1902B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25FE8"/>
    <w:multiLevelType w:val="hybridMultilevel"/>
    <w:tmpl w:val="E3E67278"/>
    <w:lvl w:ilvl="0" w:tplc="E104E408">
      <w:start w:val="1"/>
      <w:numFmt w:val="decimal"/>
      <w:lvlText w:val="%1."/>
      <w:lvlJc w:val="left"/>
      <w:pPr>
        <w:ind w:left="502" w:hanging="360"/>
      </w:pPr>
      <w:rPr>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7276744"/>
    <w:multiLevelType w:val="multilevel"/>
    <w:tmpl w:val="D41010FA"/>
    <w:lvl w:ilvl="0">
      <w:start w:val="1"/>
      <w:numFmt w:val="decimal"/>
      <w:lvlText w:val="%1"/>
      <w:lvlJc w:val="left"/>
      <w:pPr>
        <w:ind w:left="506" w:hanging="506"/>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510" w:hanging="1800"/>
      </w:pPr>
      <w:rPr>
        <w:rFonts w:hint="default"/>
      </w:rPr>
    </w:lvl>
    <w:lvl w:ilvl="6">
      <w:start w:val="1"/>
      <w:numFmt w:val="decimal"/>
      <w:lvlText w:val="%1.%2.%3.%4.%5.%6.%7"/>
      <w:lvlJc w:val="left"/>
      <w:pPr>
        <w:ind w:left="3012" w:hanging="2160"/>
      </w:pPr>
      <w:rPr>
        <w:rFonts w:hint="default"/>
      </w:rPr>
    </w:lvl>
    <w:lvl w:ilvl="7">
      <w:start w:val="1"/>
      <w:numFmt w:val="decimal"/>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6" w15:restartNumberingAfterBreak="0">
    <w:nsid w:val="1CD54A5D"/>
    <w:multiLevelType w:val="hybridMultilevel"/>
    <w:tmpl w:val="224C4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51730A"/>
    <w:multiLevelType w:val="hybridMultilevel"/>
    <w:tmpl w:val="102CD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1366E0"/>
    <w:multiLevelType w:val="hybridMultilevel"/>
    <w:tmpl w:val="5F360176"/>
    <w:lvl w:ilvl="0" w:tplc="9950F940">
      <w:start w:val="1"/>
      <w:numFmt w:val="bullet"/>
      <w:lvlText w:val=""/>
      <w:lvlJc w:val="left"/>
      <w:pPr>
        <w:tabs>
          <w:tab w:val="num" w:pos="360"/>
        </w:tabs>
        <w:ind w:left="360" w:hanging="360"/>
      </w:pPr>
      <w:rPr>
        <w:rFonts w:ascii="Symbol" w:hAnsi="Symbol" w:hint="default"/>
        <w:color w:val="auto"/>
      </w:rPr>
    </w:lvl>
    <w:lvl w:ilvl="1" w:tplc="EAB011F6">
      <w:start w:val="1"/>
      <w:numFmt w:val="bullet"/>
      <w:lvlText w:val=""/>
      <w:lvlJc w:val="left"/>
      <w:pPr>
        <w:tabs>
          <w:tab w:val="num" w:pos="1440"/>
        </w:tabs>
        <w:ind w:left="1440" w:hanging="360"/>
      </w:pPr>
      <w:rPr>
        <w:rFonts w:ascii="Symbol" w:hAnsi="Symbol"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EA55A91"/>
    <w:multiLevelType w:val="hybridMultilevel"/>
    <w:tmpl w:val="28F22618"/>
    <w:lvl w:ilvl="0" w:tplc="7EC4AAD6">
      <w:start w:val="1"/>
      <w:numFmt w:val="decimal"/>
      <w:lvlText w:val="%1."/>
      <w:lvlJc w:val="left"/>
      <w:pPr>
        <w:tabs>
          <w:tab w:val="num" w:pos="360"/>
        </w:tabs>
        <w:ind w:left="360" w:hanging="360"/>
      </w:pPr>
      <w:rPr>
        <w:rFonts w:hint="default"/>
      </w:rPr>
    </w:lvl>
    <w:lvl w:ilvl="1" w:tplc="EAB011F6">
      <w:start w:val="1"/>
      <w:numFmt w:val="bullet"/>
      <w:lvlText w:val=""/>
      <w:lvlJc w:val="left"/>
      <w:pPr>
        <w:tabs>
          <w:tab w:val="num" w:pos="1440"/>
        </w:tabs>
        <w:ind w:left="1440" w:hanging="360"/>
      </w:pPr>
      <w:rPr>
        <w:rFonts w:ascii="Symbol" w:hAnsi="Symbol"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01E5BAB"/>
    <w:multiLevelType w:val="hybridMultilevel"/>
    <w:tmpl w:val="0FCEBB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05E5F97"/>
    <w:multiLevelType w:val="hybridMultilevel"/>
    <w:tmpl w:val="EBC6A67A"/>
    <w:lvl w:ilvl="0" w:tplc="38D46E5C">
      <w:start w:val="12"/>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1F59AF"/>
    <w:multiLevelType w:val="hybridMultilevel"/>
    <w:tmpl w:val="32765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DD45A9"/>
    <w:multiLevelType w:val="multilevel"/>
    <w:tmpl w:val="CB782FC4"/>
    <w:lvl w:ilvl="0">
      <w:start w:val="1"/>
      <w:numFmt w:val="decimal"/>
      <w:pStyle w:val="Style1"/>
      <w:lvlText w:val="%1."/>
      <w:lvlJc w:val="left"/>
      <w:pPr>
        <w:ind w:left="1070" w:hanging="360"/>
      </w:pPr>
      <w:rPr>
        <w:rFonts w:cs="Times New Roman"/>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14" w15:restartNumberingAfterBreak="0">
    <w:nsid w:val="2AE419CE"/>
    <w:multiLevelType w:val="hybridMultilevel"/>
    <w:tmpl w:val="50B20F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5601F1"/>
    <w:multiLevelType w:val="hybridMultilevel"/>
    <w:tmpl w:val="36B2C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1B05AB"/>
    <w:multiLevelType w:val="hybridMultilevel"/>
    <w:tmpl w:val="28522668"/>
    <w:lvl w:ilvl="0" w:tplc="0809000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332D0460"/>
    <w:multiLevelType w:val="hybridMultilevel"/>
    <w:tmpl w:val="25D0094C"/>
    <w:lvl w:ilvl="0" w:tplc="C11CF4B4">
      <w:start w:val="12"/>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347D31"/>
    <w:multiLevelType w:val="hybridMultilevel"/>
    <w:tmpl w:val="0FCEBB4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7EF0C95"/>
    <w:multiLevelType w:val="hybridMultilevel"/>
    <w:tmpl w:val="25685B58"/>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7805CC"/>
    <w:multiLevelType w:val="hybridMultilevel"/>
    <w:tmpl w:val="0FCEBB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079315A"/>
    <w:multiLevelType w:val="hybridMultilevel"/>
    <w:tmpl w:val="F8E8A8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585C33"/>
    <w:multiLevelType w:val="hybridMultilevel"/>
    <w:tmpl w:val="93C8D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B37E7E"/>
    <w:multiLevelType w:val="hybridMultilevel"/>
    <w:tmpl w:val="D1D2FB1E"/>
    <w:lvl w:ilvl="0" w:tplc="7A3CC240">
      <w:start w:val="1"/>
      <w:numFmt w:val="bullet"/>
      <w:lvlText w:val=""/>
      <w:lvlJc w:val="left"/>
      <w:pPr>
        <w:tabs>
          <w:tab w:val="num" w:pos="1080"/>
        </w:tabs>
        <w:ind w:left="1080" w:hanging="360"/>
      </w:pPr>
      <w:rPr>
        <w:rFonts w:ascii="Symbol" w:hAnsi="Symbol" w:hint="default"/>
        <w:color w:val="auto"/>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CB02265"/>
    <w:multiLevelType w:val="hybridMultilevel"/>
    <w:tmpl w:val="8D6CE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D61E60"/>
    <w:multiLevelType w:val="multilevel"/>
    <w:tmpl w:val="136C806A"/>
    <w:lvl w:ilvl="0">
      <w:start w:val="1"/>
      <w:numFmt w:val="decimal"/>
      <w:lvlText w:val="%1."/>
      <w:lvlJc w:val="left"/>
      <w:pPr>
        <w:ind w:left="720" w:hanging="360"/>
      </w:pPr>
    </w:lvl>
    <w:lvl w:ilvl="1">
      <w:start w:val="3"/>
      <w:numFmt w:val="decimal"/>
      <w:isLgl/>
      <w:lvlText w:val="%1.%2"/>
      <w:lvlJc w:val="left"/>
      <w:pPr>
        <w:ind w:left="891" w:hanging="53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1E60469"/>
    <w:multiLevelType w:val="hybridMultilevel"/>
    <w:tmpl w:val="0FCEBB4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483496D"/>
    <w:multiLevelType w:val="hybridMultilevel"/>
    <w:tmpl w:val="4F864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063766"/>
    <w:multiLevelType w:val="hybridMultilevel"/>
    <w:tmpl w:val="28F22618"/>
    <w:lvl w:ilvl="0" w:tplc="7EC4AAD6">
      <w:start w:val="1"/>
      <w:numFmt w:val="decimal"/>
      <w:lvlText w:val="%1."/>
      <w:lvlJc w:val="left"/>
      <w:pPr>
        <w:tabs>
          <w:tab w:val="num" w:pos="360"/>
        </w:tabs>
        <w:ind w:left="360" w:hanging="360"/>
      </w:pPr>
      <w:rPr>
        <w:rFonts w:hint="default"/>
      </w:rPr>
    </w:lvl>
    <w:lvl w:ilvl="1" w:tplc="EAB011F6">
      <w:start w:val="1"/>
      <w:numFmt w:val="bullet"/>
      <w:lvlText w:val=""/>
      <w:lvlJc w:val="left"/>
      <w:pPr>
        <w:tabs>
          <w:tab w:val="num" w:pos="1440"/>
        </w:tabs>
        <w:ind w:left="1440" w:hanging="360"/>
      </w:pPr>
      <w:rPr>
        <w:rFonts w:ascii="Symbol" w:hAnsi="Symbol"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9770B91"/>
    <w:multiLevelType w:val="hybridMultilevel"/>
    <w:tmpl w:val="C63A2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3"/>
  </w:num>
  <w:num w:numId="3">
    <w:abstractNumId w:val="25"/>
  </w:num>
  <w:num w:numId="4">
    <w:abstractNumId w:val="27"/>
  </w:num>
  <w:num w:numId="5">
    <w:abstractNumId w:val="22"/>
  </w:num>
  <w:num w:numId="6">
    <w:abstractNumId w:val="14"/>
  </w:num>
  <w:num w:numId="7">
    <w:abstractNumId w:val="5"/>
  </w:num>
  <w:num w:numId="8">
    <w:abstractNumId w:val="3"/>
  </w:num>
  <w:num w:numId="9">
    <w:abstractNumId w:val="15"/>
  </w:num>
  <w:num w:numId="10">
    <w:abstractNumId w:val="9"/>
  </w:num>
  <w:num w:numId="1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3"/>
  </w:num>
  <w:num w:numId="14">
    <w:abstractNumId w:val="6"/>
  </w:num>
  <w:num w:numId="15">
    <w:abstractNumId w:val="19"/>
  </w:num>
  <w:num w:numId="16">
    <w:abstractNumId w:val="12"/>
  </w:num>
  <w:num w:numId="17">
    <w:abstractNumId w:val="29"/>
  </w:num>
  <w:num w:numId="18">
    <w:abstractNumId w:val="16"/>
  </w:num>
  <w:num w:numId="19">
    <w:abstractNumId w:val="26"/>
  </w:num>
  <w:num w:numId="20">
    <w:abstractNumId w:val="4"/>
  </w:num>
  <w:num w:numId="21">
    <w:abstractNumId w:val="21"/>
  </w:num>
  <w:num w:numId="22">
    <w:abstractNumId w:val="11"/>
  </w:num>
  <w:num w:numId="23">
    <w:abstractNumId w:val="18"/>
  </w:num>
  <w:num w:numId="24">
    <w:abstractNumId w:val="17"/>
  </w:num>
  <w:num w:numId="25">
    <w:abstractNumId w:val="7"/>
  </w:num>
  <w:num w:numId="26">
    <w:abstractNumId w:val="10"/>
  </w:num>
  <w:num w:numId="27">
    <w:abstractNumId w:val="28"/>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hideGrammaticalErrors/>
  <w:proofState w:spelling="clean" w:grammar="clean"/>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83"/>
    <w:rsid w:val="0000498E"/>
    <w:rsid w:val="0001567B"/>
    <w:rsid w:val="000160D2"/>
    <w:rsid w:val="00026639"/>
    <w:rsid w:val="00033B66"/>
    <w:rsid w:val="000451AA"/>
    <w:rsid w:val="0004763C"/>
    <w:rsid w:val="00065C15"/>
    <w:rsid w:val="00081D12"/>
    <w:rsid w:val="00086B18"/>
    <w:rsid w:val="000A7F9E"/>
    <w:rsid w:val="000B7986"/>
    <w:rsid w:val="00106210"/>
    <w:rsid w:val="001134B1"/>
    <w:rsid w:val="00140EC0"/>
    <w:rsid w:val="00143439"/>
    <w:rsid w:val="00162EB5"/>
    <w:rsid w:val="00181EA8"/>
    <w:rsid w:val="0018238A"/>
    <w:rsid w:val="00194575"/>
    <w:rsid w:val="001B171F"/>
    <w:rsid w:val="001D240D"/>
    <w:rsid w:val="001D527A"/>
    <w:rsid w:val="002372FD"/>
    <w:rsid w:val="00273A07"/>
    <w:rsid w:val="00296D2A"/>
    <w:rsid w:val="002E48EC"/>
    <w:rsid w:val="002F2359"/>
    <w:rsid w:val="0030786F"/>
    <w:rsid w:val="003102CB"/>
    <w:rsid w:val="0032498D"/>
    <w:rsid w:val="00327B12"/>
    <w:rsid w:val="00330B2B"/>
    <w:rsid w:val="00383A31"/>
    <w:rsid w:val="00384F4D"/>
    <w:rsid w:val="004046F7"/>
    <w:rsid w:val="00447A82"/>
    <w:rsid w:val="00454115"/>
    <w:rsid w:val="004617DD"/>
    <w:rsid w:val="00461A32"/>
    <w:rsid w:val="00471D5B"/>
    <w:rsid w:val="00475861"/>
    <w:rsid w:val="00482E32"/>
    <w:rsid w:val="00484DD4"/>
    <w:rsid w:val="00485487"/>
    <w:rsid w:val="004B1883"/>
    <w:rsid w:val="004B72D1"/>
    <w:rsid w:val="004D74DB"/>
    <w:rsid w:val="004E07E2"/>
    <w:rsid w:val="004E3F89"/>
    <w:rsid w:val="00524389"/>
    <w:rsid w:val="00536416"/>
    <w:rsid w:val="0059204C"/>
    <w:rsid w:val="00597723"/>
    <w:rsid w:val="005B01E4"/>
    <w:rsid w:val="005C6A84"/>
    <w:rsid w:val="005D262E"/>
    <w:rsid w:val="005E0E77"/>
    <w:rsid w:val="005F1536"/>
    <w:rsid w:val="00601038"/>
    <w:rsid w:val="00611E4B"/>
    <w:rsid w:val="00621C3D"/>
    <w:rsid w:val="00622010"/>
    <w:rsid w:val="00624331"/>
    <w:rsid w:val="006722AA"/>
    <w:rsid w:val="006B6EF6"/>
    <w:rsid w:val="006C4701"/>
    <w:rsid w:val="006D4C8B"/>
    <w:rsid w:val="006E564D"/>
    <w:rsid w:val="006E7B42"/>
    <w:rsid w:val="00702C85"/>
    <w:rsid w:val="00724D25"/>
    <w:rsid w:val="00726927"/>
    <w:rsid w:val="00737A54"/>
    <w:rsid w:val="00746C93"/>
    <w:rsid w:val="00757C28"/>
    <w:rsid w:val="0078710B"/>
    <w:rsid w:val="007B25AE"/>
    <w:rsid w:val="007E620E"/>
    <w:rsid w:val="00801F5B"/>
    <w:rsid w:val="00805A7F"/>
    <w:rsid w:val="00810BBE"/>
    <w:rsid w:val="008322D0"/>
    <w:rsid w:val="008333BE"/>
    <w:rsid w:val="00890FFF"/>
    <w:rsid w:val="008918BB"/>
    <w:rsid w:val="008A1A57"/>
    <w:rsid w:val="008B3162"/>
    <w:rsid w:val="008B37EF"/>
    <w:rsid w:val="008C4BD2"/>
    <w:rsid w:val="008D7BE0"/>
    <w:rsid w:val="008E733F"/>
    <w:rsid w:val="00903D2E"/>
    <w:rsid w:val="0094639C"/>
    <w:rsid w:val="00952D2D"/>
    <w:rsid w:val="00975824"/>
    <w:rsid w:val="00995EC5"/>
    <w:rsid w:val="009A00DD"/>
    <w:rsid w:val="009B7A7C"/>
    <w:rsid w:val="009C109A"/>
    <w:rsid w:val="009C5BB9"/>
    <w:rsid w:val="009F0DD8"/>
    <w:rsid w:val="00A211C5"/>
    <w:rsid w:val="00A2253F"/>
    <w:rsid w:val="00A36F04"/>
    <w:rsid w:val="00A54B94"/>
    <w:rsid w:val="00AA0A6E"/>
    <w:rsid w:val="00AC3A7F"/>
    <w:rsid w:val="00AC7DF0"/>
    <w:rsid w:val="00AD50B0"/>
    <w:rsid w:val="00B060F3"/>
    <w:rsid w:val="00B6429E"/>
    <w:rsid w:val="00B857C7"/>
    <w:rsid w:val="00B86052"/>
    <w:rsid w:val="00B87B48"/>
    <w:rsid w:val="00B90250"/>
    <w:rsid w:val="00BA37EC"/>
    <w:rsid w:val="00BA731E"/>
    <w:rsid w:val="00C20007"/>
    <w:rsid w:val="00C2327B"/>
    <w:rsid w:val="00C460AE"/>
    <w:rsid w:val="00C47514"/>
    <w:rsid w:val="00C5380F"/>
    <w:rsid w:val="00C53D4F"/>
    <w:rsid w:val="00C579DE"/>
    <w:rsid w:val="00C85C02"/>
    <w:rsid w:val="00C9028A"/>
    <w:rsid w:val="00C933EC"/>
    <w:rsid w:val="00CA5C3F"/>
    <w:rsid w:val="00CA73A9"/>
    <w:rsid w:val="00CE3F7E"/>
    <w:rsid w:val="00D23EEB"/>
    <w:rsid w:val="00D30816"/>
    <w:rsid w:val="00D43D74"/>
    <w:rsid w:val="00D578B0"/>
    <w:rsid w:val="00D57B11"/>
    <w:rsid w:val="00D673F2"/>
    <w:rsid w:val="00D84B90"/>
    <w:rsid w:val="00D9554E"/>
    <w:rsid w:val="00D973E1"/>
    <w:rsid w:val="00DA7281"/>
    <w:rsid w:val="00DC43BC"/>
    <w:rsid w:val="00DC4670"/>
    <w:rsid w:val="00DD6FB9"/>
    <w:rsid w:val="00DE10CD"/>
    <w:rsid w:val="00DE2522"/>
    <w:rsid w:val="00E1420D"/>
    <w:rsid w:val="00E144F7"/>
    <w:rsid w:val="00E6161A"/>
    <w:rsid w:val="00E8402B"/>
    <w:rsid w:val="00E920B0"/>
    <w:rsid w:val="00E96AEA"/>
    <w:rsid w:val="00EC21F9"/>
    <w:rsid w:val="00EE5A8B"/>
    <w:rsid w:val="00EF1EC9"/>
    <w:rsid w:val="00EF241B"/>
    <w:rsid w:val="00F02123"/>
    <w:rsid w:val="00F12084"/>
    <w:rsid w:val="00F34BB1"/>
    <w:rsid w:val="00F63824"/>
    <w:rsid w:val="00F735E6"/>
    <w:rsid w:val="00F75B72"/>
    <w:rsid w:val="00FB545C"/>
    <w:rsid w:val="00FD0DC3"/>
    <w:rsid w:val="0D630A11"/>
    <w:rsid w:val="1D4CEEDF"/>
    <w:rsid w:val="29350298"/>
    <w:rsid w:val="2A129806"/>
    <w:rsid w:val="2AE64E8F"/>
    <w:rsid w:val="370B057B"/>
    <w:rsid w:val="3B0D8526"/>
    <w:rsid w:val="3EB61591"/>
    <w:rsid w:val="5F3830BF"/>
    <w:rsid w:val="65DFD428"/>
    <w:rsid w:val="69EB026E"/>
    <w:rsid w:val="702688D5"/>
    <w:rsid w:val="755DB353"/>
    <w:rsid w:val="783FCC6C"/>
    <w:rsid w:val="79524F9C"/>
    <w:rsid w:val="79EA4AA8"/>
    <w:rsid w:val="7BF9C25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40961"/>
    <o:shapelayout v:ext="edit">
      <o:idmap v:ext="edit" data="1"/>
    </o:shapelayout>
  </w:shapeDefaults>
  <w:decimalSymbol w:val="."/>
  <w:listSeparator w:val=","/>
  <w14:docId w14:val="7E9A4C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1883"/>
    <w:pPr>
      <w:spacing w:after="200" w:line="276" w:lineRule="auto"/>
    </w:pPr>
    <w:rPr>
      <w:rFonts w:ascii="Arial" w:eastAsia="Arial" w:hAnsi="Arial" w:cs="Times New Roman"/>
    </w:rPr>
  </w:style>
  <w:style w:type="paragraph" w:styleId="Heading1">
    <w:name w:val="heading 1"/>
    <w:basedOn w:val="Normal"/>
    <w:next w:val="Normal"/>
    <w:link w:val="Heading1Char"/>
    <w:uiPriority w:val="99"/>
    <w:qFormat/>
    <w:rsid w:val="004B1883"/>
    <w:pPr>
      <w:keepNext/>
      <w:keepLines/>
      <w:spacing w:before="480" w:after="0"/>
      <w:outlineLvl w:val="0"/>
    </w:pPr>
    <w:rPr>
      <w:rFonts w:eastAsia="Times New Roman"/>
      <w:b/>
      <w:bCs/>
      <w:sz w:val="28"/>
      <w:szCs w:val="28"/>
    </w:rPr>
  </w:style>
  <w:style w:type="paragraph" w:styleId="Heading2">
    <w:name w:val="heading 2"/>
    <w:basedOn w:val="Normal"/>
    <w:next w:val="Normal"/>
    <w:link w:val="Heading2Char"/>
    <w:uiPriority w:val="99"/>
    <w:qFormat/>
    <w:rsid w:val="004B1883"/>
    <w:pPr>
      <w:keepNext/>
      <w:keepLines/>
      <w:spacing w:before="200" w:after="0"/>
      <w:outlineLvl w:val="1"/>
    </w:pPr>
    <w:rPr>
      <w:rFonts w:eastAsia="Times New Roman"/>
      <w:b/>
      <w:bCs/>
      <w:sz w:val="26"/>
      <w:szCs w:val="26"/>
    </w:rPr>
  </w:style>
  <w:style w:type="paragraph" w:styleId="Heading3">
    <w:name w:val="heading 3"/>
    <w:basedOn w:val="Normal"/>
    <w:next w:val="Normal"/>
    <w:link w:val="Heading3Char"/>
    <w:uiPriority w:val="99"/>
    <w:qFormat/>
    <w:rsid w:val="004B1883"/>
    <w:pPr>
      <w:keepNext/>
      <w:keepLines/>
      <w:spacing w:before="200" w:after="0"/>
      <w:outlineLvl w:val="2"/>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B1883"/>
    <w:rPr>
      <w:rFonts w:ascii="Arial" w:eastAsia="Times New Roman" w:hAnsi="Arial" w:cs="Times New Roman"/>
      <w:b/>
      <w:bCs/>
      <w:sz w:val="28"/>
      <w:szCs w:val="28"/>
    </w:rPr>
  </w:style>
  <w:style w:type="character" w:customStyle="1" w:styleId="Heading2Char">
    <w:name w:val="Heading 2 Char"/>
    <w:basedOn w:val="DefaultParagraphFont"/>
    <w:link w:val="Heading2"/>
    <w:rsid w:val="004B1883"/>
    <w:rPr>
      <w:rFonts w:ascii="Arial" w:eastAsia="Times New Roman" w:hAnsi="Arial" w:cs="Times New Roman"/>
      <w:b/>
      <w:bCs/>
      <w:sz w:val="26"/>
      <w:szCs w:val="26"/>
    </w:rPr>
  </w:style>
  <w:style w:type="character" w:customStyle="1" w:styleId="Heading3Char">
    <w:name w:val="Heading 3 Char"/>
    <w:basedOn w:val="DefaultParagraphFont"/>
    <w:link w:val="Heading3"/>
    <w:uiPriority w:val="99"/>
    <w:rsid w:val="004B1883"/>
    <w:rPr>
      <w:rFonts w:ascii="Arial" w:eastAsia="Times New Roman" w:hAnsi="Arial" w:cs="Times New Roman"/>
      <w:b/>
      <w:bCs/>
    </w:rPr>
  </w:style>
  <w:style w:type="paragraph" w:styleId="Title">
    <w:name w:val="Title"/>
    <w:basedOn w:val="Normal"/>
    <w:link w:val="TitleChar"/>
    <w:qFormat/>
    <w:rsid w:val="004B1883"/>
    <w:pPr>
      <w:spacing w:after="0" w:line="240" w:lineRule="auto"/>
      <w:jc w:val="center"/>
    </w:pPr>
    <w:rPr>
      <w:rFonts w:ascii="Times New Roman" w:eastAsia="Times New Roman" w:hAnsi="Times New Roman"/>
      <w:b/>
      <w:bCs/>
      <w:sz w:val="24"/>
      <w:szCs w:val="24"/>
      <w:u w:val="single"/>
    </w:rPr>
  </w:style>
  <w:style w:type="character" w:customStyle="1" w:styleId="TitleChar">
    <w:name w:val="Title Char"/>
    <w:basedOn w:val="DefaultParagraphFont"/>
    <w:link w:val="Title"/>
    <w:rsid w:val="004B1883"/>
    <w:rPr>
      <w:rFonts w:ascii="Times New Roman" w:eastAsia="Times New Roman" w:hAnsi="Times New Roman" w:cs="Times New Roman"/>
      <w:b/>
      <w:bCs/>
      <w:sz w:val="24"/>
      <w:szCs w:val="24"/>
      <w:u w:val="single"/>
    </w:rPr>
  </w:style>
  <w:style w:type="paragraph" w:styleId="NoSpacing">
    <w:name w:val="No Spacing"/>
    <w:uiPriority w:val="99"/>
    <w:qFormat/>
    <w:rsid w:val="001134B1"/>
    <w:pPr>
      <w:spacing w:after="0" w:line="240" w:lineRule="auto"/>
    </w:pPr>
    <w:rPr>
      <w:rFonts w:ascii="Arial" w:eastAsia="Arial" w:hAnsi="Arial" w:cs="Times New Roman"/>
    </w:rPr>
  </w:style>
  <w:style w:type="paragraph" w:styleId="ListParagraph">
    <w:name w:val="List Paragraph"/>
    <w:basedOn w:val="Normal"/>
    <w:uiPriority w:val="34"/>
    <w:qFormat/>
    <w:rsid w:val="001134B1"/>
    <w:pPr>
      <w:ind w:left="720"/>
      <w:contextualSpacing/>
    </w:pPr>
  </w:style>
  <w:style w:type="character" w:styleId="Hyperlink">
    <w:name w:val="Hyperlink"/>
    <w:basedOn w:val="DefaultParagraphFont"/>
    <w:uiPriority w:val="99"/>
    <w:rsid w:val="001134B1"/>
    <w:rPr>
      <w:rFonts w:cs="Times New Roman"/>
      <w:color w:val="0000FF"/>
      <w:u w:val="single"/>
    </w:rPr>
  </w:style>
  <w:style w:type="character" w:styleId="Strong">
    <w:name w:val="Strong"/>
    <w:basedOn w:val="DefaultParagraphFont"/>
    <w:uiPriority w:val="22"/>
    <w:qFormat/>
    <w:rsid w:val="001134B1"/>
    <w:rPr>
      <w:rFonts w:cs="Times New Roman"/>
      <w:b/>
      <w:bCs/>
    </w:rPr>
  </w:style>
  <w:style w:type="paragraph" w:styleId="NormalWeb">
    <w:name w:val="Normal (Web)"/>
    <w:basedOn w:val="Normal"/>
    <w:uiPriority w:val="99"/>
    <w:rsid w:val="001134B1"/>
    <w:pPr>
      <w:spacing w:before="100" w:beforeAutospacing="1" w:after="100" w:afterAutospacing="1" w:line="240" w:lineRule="auto"/>
    </w:pPr>
    <w:rPr>
      <w:rFonts w:ascii="Times New Roman" w:eastAsia="SimSun" w:hAnsi="Times New Roman"/>
      <w:sz w:val="24"/>
      <w:szCs w:val="24"/>
      <w:lang w:eastAsia="zh-CN"/>
    </w:rPr>
  </w:style>
  <w:style w:type="paragraph" w:customStyle="1" w:styleId="Default">
    <w:name w:val="Default"/>
    <w:rsid w:val="001134B1"/>
    <w:pPr>
      <w:autoSpaceDE w:val="0"/>
      <w:autoSpaceDN w:val="0"/>
      <w:adjustRightInd w:val="0"/>
      <w:spacing w:after="0" w:line="240" w:lineRule="auto"/>
    </w:pPr>
    <w:rPr>
      <w:rFonts w:ascii="Arial" w:eastAsia="Arial" w:hAnsi="Arial" w:cs="Arial"/>
      <w:color w:val="000000"/>
      <w:sz w:val="24"/>
      <w:szCs w:val="24"/>
      <w:lang w:eastAsia="en-GB"/>
    </w:rPr>
  </w:style>
  <w:style w:type="paragraph" w:styleId="Header">
    <w:name w:val="header"/>
    <w:basedOn w:val="Normal"/>
    <w:link w:val="HeaderChar"/>
    <w:uiPriority w:val="99"/>
    <w:unhideWhenUsed/>
    <w:rsid w:val="00086B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6B18"/>
    <w:rPr>
      <w:rFonts w:ascii="Arial" w:eastAsia="Arial" w:hAnsi="Arial" w:cs="Times New Roman"/>
    </w:rPr>
  </w:style>
  <w:style w:type="paragraph" w:styleId="Footer">
    <w:name w:val="footer"/>
    <w:basedOn w:val="Normal"/>
    <w:link w:val="FooterChar"/>
    <w:unhideWhenUsed/>
    <w:rsid w:val="00086B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B18"/>
    <w:rPr>
      <w:rFonts w:ascii="Arial" w:eastAsia="Arial" w:hAnsi="Arial" w:cs="Times New Roman"/>
    </w:rPr>
  </w:style>
  <w:style w:type="paragraph" w:styleId="BalloonText">
    <w:name w:val="Balloon Text"/>
    <w:basedOn w:val="Normal"/>
    <w:link w:val="BalloonTextChar"/>
    <w:uiPriority w:val="99"/>
    <w:semiHidden/>
    <w:unhideWhenUsed/>
    <w:rsid w:val="00D43D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D74"/>
    <w:rPr>
      <w:rFonts w:ascii="Segoe UI" w:eastAsia="Arial" w:hAnsi="Segoe UI" w:cs="Segoe UI"/>
      <w:sz w:val="18"/>
      <w:szCs w:val="18"/>
    </w:rPr>
  </w:style>
  <w:style w:type="paragraph" w:styleId="Revision">
    <w:name w:val="Revision"/>
    <w:hidden/>
    <w:uiPriority w:val="99"/>
    <w:semiHidden/>
    <w:rsid w:val="004E07E2"/>
    <w:pPr>
      <w:spacing w:after="0" w:line="240" w:lineRule="auto"/>
    </w:pPr>
    <w:rPr>
      <w:rFonts w:ascii="Arial" w:eastAsia="Arial" w:hAnsi="Arial" w:cs="Times New Roman"/>
    </w:rPr>
  </w:style>
  <w:style w:type="character" w:styleId="UnresolvedMention">
    <w:name w:val="Unresolved Mention"/>
    <w:basedOn w:val="DefaultParagraphFont"/>
    <w:uiPriority w:val="99"/>
    <w:semiHidden/>
    <w:unhideWhenUsed/>
    <w:rsid w:val="001B171F"/>
    <w:rPr>
      <w:color w:val="808080"/>
      <w:shd w:val="clear" w:color="auto" w:fill="E6E6E6"/>
    </w:rPr>
  </w:style>
  <w:style w:type="character" w:styleId="FollowedHyperlink">
    <w:name w:val="FollowedHyperlink"/>
    <w:basedOn w:val="DefaultParagraphFont"/>
    <w:uiPriority w:val="99"/>
    <w:semiHidden/>
    <w:unhideWhenUsed/>
    <w:rsid w:val="001B171F"/>
    <w:rPr>
      <w:color w:val="954F72" w:themeColor="followedHyperlink"/>
      <w:u w:val="single"/>
    </w:rPr>
  </w:style>
  <w:style w:type="paragraph" w:customStyle="1" w:styleId="Additionalinfo2">
    <w:name w:val="Additional info 2"/>
    <w:basedOn w:val="Normal"/>
    <w:qFormat/>
    <w:rsid w:val="000A7F9E"/>
    <w:pPr>
      <w:spacing w:before="100" w:beforeAutospacing="1" w:after="100" w:afterAutospacing="1" w:line="240" w:lineRule="auto"/>
    </w:pPr>
    <w:rPr>
      <w:rFonts w:ascii="Avenir Next" w:eastAsia="Times New Roman" w:hAnsi="Avenir Next"/>
      <w:color w:val="007FB0"/>
      <w:sz w:val="36"/>
      <w:szCs w:val="36"/>
      <w:lang w:eastAsia="en-GB"/>
    </w:rPr>
  </w:style>
  <w:style w:type="paragraph" w:styleId="BodyText">
    <w:name w:val="Body Text"/>
    <w:basedOn w:val="Normal"/>
    <w:link w:val="BodyTextChar"/>
    <w:qFormat/>
    <w:rsid w:val="000A7F9E"/>
    <w:pPr>
      <w:spacing w:after="120" w:line="240" w:lineRule="auto"/>
    </w:pPr>
    <w:rPr>
      <w:rFonts w:eastAsia="Times New Roman"/>
      <w:szCs w:val="24"/>
      <w:lang w:eastAsia="en-GB"/>
    </w:rPr>
  </w:style>
  <w:style w:type="character" w:customStyle="1" w:styleId="BodyTextChar">
    <w:name w:val="Body Text Char"/>
    <w:basedOn w:val="DefaultParagraphFont"/>
    <w:link w:val="BodyText"/>
    <w:rsid w:val="000A7F9E"/>
    <w:rPr>
      <w:rFonts w:ascii="Arial" w:eastAsia="Times New Roman" w:hAnsi="Arial" w:cs="Times New Roman"/>
      <w:szCs w:val="24"/>
      <w:lang w:eastAsia="en-GB"/>
    </w:rPr>
  </w:style>
  <w:style w:type="paragraph" w:customStyle="1" w:styleId="Style1">
    <w:name w:val="Style1"/>
    <w:basedOn w:val="Heading2"/>
    <w:link w:val="Style1Char"/>
    <w:qFormat/>
    <w:rsid w:val="000A7F9E"/>
    <w:pPr>
      <w:numPr>
        <w:numId w:val="2"/>
      </w:numPr>
      <w:spacing w:before="40" w:line="240" w:lineRule="auto"/>
    </w:pPr>
    <w:rPr>
      <w:rFonts w:ascii="Avenir Next Demi Bold" w:hAnsi="Avenir Next Demi Bold"/>
      <w:color w:val="34516C"/>
      <w:sz w:val="40"/>
      <w:lang w:val="en-US"/>
    </w:rPr>
  </w:style>
  <w:style w:type="character" w:customStyle="1" w:styleId="Style1Char">
    <w:name w:val="Style1 Char"/>
    <w:basedOn w:val="Heading2Char"/>
    <w:link w:val="Style1"/>
    <w:locked/>
    <w:rsid w:val="000A7F9E"/>
    <w:rPr>
      <w:rFonts w:ascii="Avenir Next Demi Bold" w:eastAsia="Times New Roman" w:hAnsi="Avenir Next Demi Bold" w:cs="Times New Roman"/>
      <w:b/>
      <w:bCs/>
      <w:color w:val="34516C"/>
      <w:sz w:val="40"/>
      <w:szCs w:val="26"/>
      <w:lang w:val="en-US"/>
    </w:rPr>
  </w:style>
  <w:style w:type="paragraph" w:styleId="TOC2">
    <w:name w:val="toc 2"/>
    <w:basedOn w:val="Normal"/>
    <w:next w:val="Normal"/>
    <w:autoRedefine/>
    <w:uiPriority w:val="39"/>
    <w:rsid w:val="000A7F9E"/>
    <w:pPr>
      <w:spacing w:after="100" w:line="240" w:lineRule="auto"/>
      <w:ind w:left="220"/>
    </w:pPr>
    <w:rPr>
      <w:rFonts w:ascii="Avenir Next LT Pro" w:eastAsia="Times New Roman" w:hAnsi="Avenir Next LT Pro"/>
      <w:color w:val="34516C"/>
      <w:szCs w:val="24"/>
      <w:lang w:eastAsia="en-GB"/>
    </w:rPr>
  </w:style>
  <w:style w:type="paragraph" w:customStyle="1" w:styleId="Style2">
    <w:name w:val="Style2"/>
    <w:basedOn w:val="Normal"/>
    <w:link w:val="Style2Char"/>
    <w:qFormat/>
    <w:rsid w:val="000A7F9E"/>
    <w:pPr>
      <w:spacing w:before="120" w:after="0" w:line="240" w:lineRule="auto"/>
      <w:ind w:left="1152"/>
    </w:pPr>
    <w:rPr>
      <w:rFonts w:ascii="Avenir Next LT Pro" w:eastAsia="Times New Roman" w:hAnsi="Avenir Next LT Pro"/>
      <w:color w:val="007FB0"/>
      <w:sz w:val="36"/>
      <w:szCs w:val="36"/>
      <w:lang w:eastAsia="en-GB"/>
    </w:rPr>
  </w:style>
  <w:style w:type="paragraph" w:customStyle="1" w:styleId="Guidance">
    <w:name w:val="Guidance"/>
    <w:basedOn w:val="BodyText"/>
    <w:link w:val="GuidanceChar"/>
    <w:qFormat/>
    <w:rsid w:val="000A7F9E"/>
    <w:rPr>
      <w:rFonts w:ascii="Avenir Next LT Pro" w:hAnsi="Avenir Next LT Pro"/>
      <w:i/>
      <w:color w:val="00B050"/>
    </w:rPr>
  </w:style>
  <w:style w:type="character" w:customStyle="1" w:styleId="Style2Char">
    <w:name w:val="Style2 Char"/>
    <w:basedOn w:val="DefaultParagraphFont"/>
    <w:link w:val="Style2"/>
    <w:locked/>
    <w:rsid w:val="000A7F9E"/>
    <w:rPr>
      <w:rFonts w:ascii="Avenir Next LT Pro" w:eastAsia="Times New Roman" w:hAnsi="Avenir Next LT Pro" w:cs="Times New Roman"/>
      <w:color w:val="007FB0"/>
      <w:sz w:val="36"/>
      <w:szCs w:val="36"/>
      <w:lang w:eastAsia="en-GB"/>
    </w:rPr>
  </w:style>
  <w:style w:type="paragraph" w:customStyle="1" w:styleId="Mandatorytext">
    <w:name w:val="Mandatory text"/>
    <w:basedOn w:val="BodyText"/>
    <w:link w:val="MandatorytextChar"/>
    <w:qFormat/>
    <w:rsid w:val="000A7F9E"/>
    <w:rPr>
      <w:rFonts w:ascii="Avenir Next LT Pro" w:hAnsi="Avenir Next LT Pro"/>
      <w:color w:val="34516C"/>
    </w:rPr>
  </w:style>
  <w:style w:type="character" w:customStyle="1" w:styleId="GuidanceChar">
    <w:name w:val="Guidance Char"/>
    <w:basedOn w:val="BodyTextChar"/>
    <w:link w:val="Guidance"/>
    <w:locked/>
    <w:rsid w:val="000A7F9E"/>
    <w:rPr>
      <w:rFonts w:ascii="Avenir Next LT Pro" w:eastAsia="Times New Roman" w:hAnsi="Avenir Next LT Pro" w:cs="Times New Roman"/>
      <w:i/>
      <w:color w:val="00B050"/>
      <w:szCs w:val="24"/>
      <w:lang w:eastAsia="en-GB"/>
    </w:rPr>
  </w:style>
  <w:style w:type="paragraph" w:customStyle="1" w:styleId="OptionalText">
    <w:name w:val="Optional Text"/>
    <w:basedOn w:val="Normal"/>
    <w:link w:val="OptionalTextChar"/>
    <w:qFormat/>
    <w:rsid w:val="000A7F9E"/>
    <w:pPr>
      <w:spacing w:before="120" w:after="0" w:line="240" w:lineRule="auto"/>
    </w:pPr>
    <w:rPr>
      <w:rFonts w:ascii="Avenir Next LT Pro" w:eastAsia="Times New Roman" w:hAnsi="Avenir Next LT Pro"/>
      <w:color w:val="34516C"/>
      <w:szCs w:val="24"/>
      <w:lang w:val="en-US"/>
    </w:rPr>
  </w:style>
  <w:style w:type="character" w:customStyle="1" w:styleId="MandatorytextChar">
    <w:name w:val="Mandatory text Char"/>
    <w:basedOn w:val="BodyTextChar"/>
    <w:link w:val="Mandatorytext"/>
    <w:locked/>
    <w:rsid w:val="000A7F9E"/>
    <w:rPr>
      <w:rFonts w:ascii="Avenir Next LT Pro" w:eastAsia="Times New Roman" w:hAnsi="Avenir Next LT Pro" w:cs="Times New Roman"/>
      <w:color w:val="34516C"/>
      <w:szCs w:val="24"/>
      <w:lang w:eastAsia="en-GB"/>
    </w:rPr>
  </w:style>
  <w:style w:type="character" w:customStyle="1" w:styleId="OptionalTextChar">
    <w:name w:val="Optional Text Char"/>
    <w:basedOn w:val="DefaultParagraphFont"/>
    <w:link w:val="OptionalText"/>
    <w:locked/>
    <w:rsid w:val="000A7F9E"/>
    <w:rPr>
      <w:rFonts w:ascii="Avenir Next LT Pro" w:eastAsia="Times New Roman" w:hAnsi="Avenir Next LT Pro" w:cs="Times New Roman"/>
      <w:color w:val="34516C"/>
      <w:szCs w:val="24"/>
      <w:lang w:val="en-US"/>
    </w:rPr>
  </w:style>
  <w:style w:type="table" w:styleId="TableGrid">
    <w:name w:val="Table Grid"/>
    <w:basedOn w:val="TableNormal"/>
    <w:uiPriority w:val="39"/>
    <w:rsid w:val="001434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96AEA"/>
    <w:pPr>
      <w:spacing w:before="100" w:beforeAutospacing="1" w:after="100" w:afterAutospacing="1" w:line="240" w:lineRule="auto"/>
    </w:pPr>
    <w:rPr>
      <w:rFonts w:ascii="Times New Roman" w:eastAsia="Times New Roman" w:hAnsi="Times New Roman"/>
      <w:sz w:val="24"/>
      <w:szCs w:val="24"/>
      <w:lang w:eastAsia="en-GB"/>
    </w:rPr>
  </w:style>
  <w:style w:type="paragraph" w:styleId="BodyTextIndent">
    <w:name w:val="Body Text Indent"/>
    <w:basedOn w:val="Normal"/>
    <w:link w:val="BodyTextIndentChar"/>
    <w:unhideWhenUsed/>
    <w:rsid w:val="00A211C5"/>
    <w:pPr>
      <w:spacing w:after="120"/>
      <w:ind w:left="283"/>
    </w:pPr>
  </w:style>
  <w:style w:type="character" w:customStyle="1" w:styleId="BodyTextIndentChar">
    <w:name w:val="Body Text Indent Char"/>
    <w:basedOn w:val="DefaultParagraphFont"/>
    <w:link w:val="BodyTextIndent"/>
    <w:uiPriority w:val="99"/>
    <w:rsid w:val="00A211C5"/>
    <w:rPr>
      <w:rFonts w:ascii="Arial" w:eastAsia="Arial" w:hAnsi="Arial" w:cs="Times New Roman"/>
    </w:rPr>
  </w:style>
  <w:style w:type="character" w:customStyle="1" w:styleId="normaltextrun">
    <w:name w:val="normaltextrun"/>
    <w:basedOn w:val="DefaultParagraphFont"/>
    <w:rsid w:val="0030786F"/>
  </w:style>
  <w:style w:type="character" w:customStyle="1" w:styleId="eop">
    <w:name w:val="eop"/>
    <w:basedOn w:val="DefaultParagraphFont"/>
    <w:rsid w:val="0030786F"/>
  </w:style>
  <w:style w:type="paragraph" w:styleId="BodyText2">
    <w:name w:val="Body Text 2"/>
    <w:basedOn w:val="Normal"/>
    <w:link w:val="BodyText2Char"/>
    <w:uiPriority w:val="99"/>
    <w:unhideWhenUsed/>
    <w:rsid w:val="0030786F"/>
    <w:pPr>
      <w:spacing w:after="120" w:line="480" w:lineRule="auto"/>
    </w:pPr>
  </w:style>
  <w:style w:type="character" w:customStyle="1" w:styleId="BodyText2Char">
    <w:name w:val="Body Text 2 Char"/>
    <w:basedOn w:val="DefaultParagraphFont"/>
    <w:link w:val="BodyText2"/>
    <w:uiPriority w:val="99"/>
    <w:rsid w:val="0030786F"/>
    <w:rPr>
      <w:rFonts w:ascii="Arial" w:eastAsia="Arial" w:hAnsi="Arial" w:cs="Times New Roman"/>
    </w:rPr>
  </w:style>
  <w:style w:type="character" w:customStyle="1" w:styleId="ilfuvd">
    <w:name w:val="ilfuvd"/>
    <w:rsid w:val="00C85C02"/>
  </w:style>
  <w:style w:type="numbering" w:customStyle="1" w:styleId="NoList1">
    <w:name w:val="No List1"/>
    <w:next w:val="NoList"/>
    <w:uiPriority w:val="99"/>
    <w:semiHidden/>
    <w:unhideWhenUsed/>
    <w:rsid w:val="004E3F89"/>
  </w:style>
  <w:style w:type="table" w:customStyle="1" w:styleId="TableGrid1">
    <w:name w:val="Table Grid1"/>
    <w:basedOn w:val="TableNormal"/>
    <w:next w:val="TableGrid"/>
    <w:uiPriority w:val="39"/>
    <w:rsid w:val="004E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4E3F89"/>
    <w:pPr>
      <w:spacing w:after="0" w:line="360" w:lineRule="exact"/>
    </w:pPr>
    <w:rPr>
      <w:rFonts w:eastAsia="Times New Roman"/>
      <w:b/>
      <w:i/>
      <w:szCs w:val="20"/>
    </w:rPr>
  </w:style>
  <w:style w:type="character" w:customStyle="1" w:styleId="BodyText3Char">
    <w:name w:val="Body Text 3 Char"/>
    <w:basedOn w:val="DefaultParagraphFont"/>
    <w:link w:val="BodyText3"/>
    <w:rsid w:val="004E3F89"/>
    <w:rPr>
      <w:rFonts w:ascii="Arial" w:eastAsia="Times New Roman" w:hAnsi="Arial" w:cs="Times New Roman"/>
      <w:b/>
      <w:i/>
      <w:szCs w:val="20"/>
    </w:rPr>
  </w:style>
  <w:style w:type="table" w:customStyle="1" w:styleId="TableGrid6">
    <w:name w:val="Table Grid6"/>
    <w:basedOn w:val="TableNormal"/>
    <w:next w:val="TableGrid"/>
    <w:uiPriority w:val="59"/>
    <w:rsid w:val="00CE3F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B857C7"/>
    <w:pPr>
      <w:spacing w:after="100"/>
      <w:ind w:left="440"/>
    </w:pPr>
  </w:style>
  <w:style w:type="paragraph" w:styleId="TOCHeading">
    <w:name w:val="TOC Heading"/>
    <w:basedOn w:val="Heading1"/>
    <w:next w:val="Normal"/>
    <w:uiPriority w:val="39"/>
    <w:unhideWhenUsed/>
    <w:qFormat/>
    <w:rsid w:val="00B857C7"/>
    <w:pPr>
      <w:spacing w:before="240" w:line="259" w:lineRule="auto"/>
      <w:outlineLvl w:val="9"/>
    </w:pPr>
    <w:rPr>
      <w:rFonts w:asciiTheme="majorHAnsi" w:eastAsiaTheme="majorEastAsia" w:hAnsiTheme="majorHAnsi" w:cstheme="majorBidi"/>
      <w:b w:val="0"/>
      <w:bCs w:val="0"/>
      <w:color w:val="2E74B5" w:themeColor="accent1" w:themeShade="BF"/>
      <w:sz w:val="32"/>
      <w:szCs w:val="32"/>
      <w:lang w:val="en-US"/>
    </w:rPr>
  </w:style>
  <w:style w:type="paragraph" w:styleId="TOC1">
    <w:name w:val="toc 1"/>
    <w:basedOn w:val="Normal"/>
    <w:next w:val="Normal"/>
    <w:autoRedefine/>
    <w:uiPriority w:val="39"/>
    <w:unhideWhenUsed/>
    <w:rsid w:val="00B857C7"/>
    <w:pPr>
      <w:spacing w:after="100"/>
    </w:pPr>
  </w:style>
  <w:style w:type="character" w:styleId="CommentReference">
    <w:name w:val="annotation reference"/>
    <w:basedOn w:val="DefaultParagraphFont"/>
    <w:uiPriority w:val="99"/>
    <w:semiHidden/>
    <w:unhideWhenUsed/>
    <w:rsid w:val="00EF241B"/>
    <w:rPr>
      <w:sz w:val="16"/>
      <w:szCs w:val="16"/>
    </w:rPr>
  </w:style>
  <w:style w:type="paragraph" w:styleId="CommentText">
    <w:name w:val="annotation text"/>
    <w:basedOn w:val="Normal"/>
    <w:link w:val="CommentTextChar"/>
    <w:uiPriority w:val="99"/>
    <w:semiHidden/>
    <w:unhideWhenUsed/>
    <w:rsid w:val="00EF241B"/>
    <w:pPr>
      <w:spacing w:line="240" w:lineRule="auto"/>
    </w:pPr>
    <w:rPr>
      <w:sz w:val="20"/>
      <w:szCs w:val="20"/>
    </w:rPr>
  </w:style>
  <w:style w:type="character" w:customStyle="1" w:styleId="CommentTextChar">
    <w:name w:val="Comment Text Char"/>
    <w:basedOn w:val="DefaultParagraphFont"/>
    <w:link w:val="CommentText"/>
    <w:uiPriority w:val="99"/>
    <w:semiHidden/>
    <w:rsid w:val="00EF241B"/>
    <w:rPr>
      <w:rFonts w:ascii="Arial" w:eastAsia="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EF241B"/>
    <w:rPr>
      <w:b/>
      <w:bCs/>
    </w:rPr>
  </w:style>
  <w:style w:type="character" w:customStyle="1" w:styleId="CommentSubjectChar">
    <w:name w:val="Comment Subject Char"/>
    <w:basedOn w:val="CommentTextChar"/>
    <w:link w:val="CommentSubject"/>
    <w:uiPriority w:val="99"/>
    <w:semiHidden/>
    <w:rsid w:val="00EF241B"/>
    <w:rPr>
      <w:rFonts w:ascii="Arial" w:eastAsia="Arial"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5768">
      <w:bodyDiv w:val="1"/>
      <w:marLeft w:val="0"/>
      <w:marRight w:val="0"/>
      <w:marTop w:val="0"/>
      <w:marBottom w:val="0"/>
      <w:divBdr>
        <w:top w:val="none" w:sz="0" w:space="0" w:color="auto"/>
        <w:left w:val="none" w:sz="0" w:space="0" w:color="auto"/>
        <w:bottom w:val="none" w:sz="0" w:space="0" w:color="auto"/>
        <w:right w:val="none" w:sz="0" w:space="0" w:color="auto"/>
      </w:divBdr>
    </w:div>
    <w:div w:id="83841182">
      <w:bodyDiv w:val="1"/>
      <w:marLeft w:val="0"/>
      <w:marRight w:val="0"/>
      <w:marTop w:val="0"/>
      <w:marBottom w:val="0"/>
      <w:divBdr>
        <w:top w:val="none" w:sz="0" w:space="0" w:color="auto"/>
        <w:left w:val="none" w:sz="0" w:space="0" w:color="auto"/>
        <w:bottom w:val="none" w:sz="0" w:space="0" w:color="auto"/>
        <w:right w:val="none" w:sz="0" w:space="0" w:color="auto"/>
      </w:divBdr>
    </w:div>
    <w:div w:id="104883535">
      <w:bodyDiv w:val="1"/>
      <w:marLeft w:val="0"/>
      <w:marRight w:val="0"/>
      <w:marTop w:val="0"/>
      <w:marBottom w:val="0"/>
      <w:divBdr>
        <w:top w:val="none" w:sz="0" w:space="0" w:color="auto"/>
        <w:left w:val="none" w:sz="0" w:space="0" w:color="auto"/>
        <w:bottom w:val="none" w:sz="0" w:space="0" w:color="auto"/>
        <w:right w:val="none" w:sz="0" w:space="0" w:color="auto"/>
      </w:divBdr>
    </w:div>
    <w:div w:id="121075568">
      <w:bodyDiv w:val="1"/>
      <w:marLeft w:val="0"/>
      <w:marRight w:val="0"/>
      <w:marTop w:val="0"/>
      <w:marBottom w:val="0"/>
      <w:divBdr>
        <w:top w:val="none" w:sz="0" w:space="0" w:color="auto"/>
        <w:left w:val="none" w:sz="0" w:space="0" w:color="auto"/>
        <w:bottom w:val="none" w:sz="0" w:space="0" w:color="auto"/>
        <w:right w:val="none" w:sz="0" w:space="0" w:color="auto"/>
      </w:divBdr>
    </w:div>
    <w:div w:id="385032064">
      <w:bodyDiv w:val="1"/>
      <w:marLeft w:val="0"/>
      <w:marRight w:val="0"/>
      <w:marTop w:val="0"/>
      <w:marBottom w:val="0"/>
      <w:divBdr>
        <w:top w:val="none" w:sz="0" w:space="0" w:color="auto"/>
        <w:left w:val="none" w:sz="0" w:space="0" w:color="auto"/>
        <w:bottom w:val="none" w:sz="0" w:space="0" w:color="auto"/>
        <w:right w:val="none" w:sz="0" w:space="0" w:color="auto"/>
      </w:divBdr>
    </w:div>
    <w:div w:id="460150599">
      <w:bodyDiv w:val="1"/>
      <w:marLeft w:val="0"/>
      <w:marRight w:val="0"/>
      <w:marTop w:val="0"/>
      <w:marBottom w:val="0"/>
      <w:divBdr>
        <w:top w:val="none" w:sz="0" w:space="0" w:color="auto"/>
        <w:left w:val="none" w:sz="0" w:space="0" w:color="auto"/>
        <w:bottom w:val="none" w:sz="0" w:space="0" w:color="auto"/>
        <w:right w:val="none" w:sz="0" w:space="0" w:color="auto"/>
      </w:divBdr>
    </w:div>
    <w:div w:id="491067944">
      <w:bodyDiv w:val="1"/>
      <w:marLeft w:val="0"/>
      <w:marRight w:val="0"/>
      <w:marTop w:val="0"/>
      <w:marBottom w:val="0"/>
      <w:divBdr>
        <w:top w:val="none" w:sz="0" w:space="0" w:color="auto"/>
        <w:left w:val="none" w:sz="0" w:space="0" w:color="auto"/>
        <w:bottom w:val="none" w:sz="0" w:space="0" w:color="auto"/>
        <w:right w:val="none" w:sz="0" w:space="0" w:color="auto"/>
      </w:divBdr>
    </w:div>
    <w:div w:id="740178135">
      <w:bodyDiv w:val="1"/>
      <w:marLeft w:val="0"/>
      <w:marRight w:val="0"/>
      <w:marTop w:val="0"/>
      <w:marBottom w:val="0"/>
      <w:divBdr>
        <w:top w:val="none" w:sz="0" w:space="0" w:color="auto"/>
        <w:left w:val="none" w:sz="0" w:space="0" w:color="auto"/>
        <w:bottom w:val="none" w:sz="0" w:space="0" w:color="auto"/>
        <w:right w:val="none" w:sz="0" w:space="0" w:color="auto"/>
      </w:divBdr>
    </w:div>
    <w:div w:id="844710556">
      <w:bodyDiv w:val="1"/>
      <w:marLeft w:val="0"/>
      <w:marRight w:val="0"/>
      <w:marTop w:val="0"/>
      <w:marBottom w:val="0"/>
      <w:divBdr>
        <w:top w:val="none" w:sz="0" w:space="0" w:color="auto"/>
        <w:left w:val="none" w:sz="0" w:space="0" w:color="auto"/>
        <w:bottom w:val="none" w:sz="0" w:space="0" w:color="auto"/>
        <w:right w:val="none" w:sz="0" w:space="0" w:color="auto"/>
      </w:divBdr>
    </w:div>
    <w:div w:id="852035638">
      <w:bodyDiv w:val="1"/>
      <w:marLeft w:val="0"/>
      <w:marRight w:val="0"/>
      <w:marTop w:val="0"/>
      <w:marBottom w:val="0"/>
      <w:divBdr>
        <w:top w:val="none" w:sz="0" w:space="0" w:color="auto"/>
        <w:left w:val="none" w:sz="0" w:space="0" w:color="auto"/>
        <w:bottom w:val="none" w:sz="0" w:space="0" w:color="auto"/>
        <w:right w:val="none" w:sz="0" w:space="0" w:color="auto"/>
      </w:divBdr>
    </w:div>
    <w:div w:id="853419192">
      <w:bodyDiv w:val="1"/>
      <w:marLeft w:val="0"/>
      <w:marRight w:val="0"/>
      <w:marTop w:val="0"/>
      <w:marBottom w:val="0"/>
      <w:divBdr>
        <w:top w:val="none" w:sz="0" w:space="0" w:color="auto"/>
        <w:left w:val="none" w:sz="0" w:space="0" w:color="auto"/>
        <w:bottom w:val="none" w:sz="0" w:space="0" w:color="auto"/>
        <w:right w:val="none" w:sz="0" w:space="0" w:color="auto"/>
      </w:divBdr>
    </w:div>
    <w:div w:id="914703054">
      <w:bodyDiv w:val="1"/>
      <w:marLeft w:val="0"/>
      <w:marRight w:val="0"/>
      <w:marTop w:val="0"/>
      <w:marBottom w:val="0"/>
      <w:divBdr>
        <w:top w:val="none" w:sz="0" w:space="0" w:color="auto"/>
        <w:left w:val="none" w:sz="0" w:space="0" w:color="auto"/>
        <w:bottom w:val="none" w:sz="0" w:space="0" w:color="auto"/>
        <w:right w:val="none" w:sz="0" w:space="0" w:color="auto"/>
      </w:divBdr>
    </w:div>
    <w:div w:id="1203438011">
      <w:bodyDiv w:val="1"/>
      <w:marLeft w:val="0"/>
      <w:marRight w:val="0"/>
      <w:marTop w:val="0"/>
      <w:marBottom w:val="0"/>
      <w:divBdr>
        <w:top w:val="none" w:sz="0" w:space="0" w:color="auto"/>
        <w:left w:val="none" w:sz="0" w:space="0" w:color="auto"/>
        <w:bottom w:val="none" w:sz="0" w:space="0" w:color="auto"/>
        <w:right w:val="none" w:sz="0" w:space="0" w:color="auto"/>
      </w:divBdr>
    </w:div>
    <w:div w:id="1328443077">
      <w:bodyDiv w:val="1"/>
      <w:marLeft w:val="0"/>
      <w:marRight w:val="0"/>
      <w:marTop w:val="0"/>
      <w:marBottom w:val="0"/>
      <w:divBdr>
        <w:top w:val="none" w:sz="0" w:space="0" w:color="auto"/>
        <w:left w:val="none" w:sz="0" w:space="0" w:color="auto"/>
        <w:bottom w:val="none" w:sz="0" w:space="0" w:color="auto"/>
        <w:right w:val="none" w:sz="0" w:space="0" w:color="auto"/>
      </w:divBdr>
    </w:div>
    <w:div w:id="1350834743">
      <w:bodyDiv w:val="1"/>
      <w:marLeft w:val="0"/>
      <w:marRight w:val="0"/>
      <w:marTop w:val="0"/>
      <w:marBottom w:val="0"/>
      <w:divBdr>
        <w:top w:val="none" w:sz="0" w:space="0" w:color="auto"/>
        <w:left w:val="none" w:sz="0" w:space="0" w:color="auto"/>
        <w:bottom w:val="none" w:sz="0" w:space="0" w:color="auto"/>
        <w:right w:val="none" w:sz="0" w:space="0" w:color="auto"/>
      </w:divBdr>
      <w:divsChild>
        <w:div w:id="390419540">
          <w:marLeft w:val="0"/>
          <w:marRight w:val="0"/>
          <w:marTop w:val="0"/>
          <w:marBottom w:val="0"/>
          <w:divBdr>
            <w:top w:val="none" w:sz="0" w:space="0" w:color="auto"/>
            <w:left w:val="none" w:sz="0" w:space="0" w:color="auto"/>
            <w:bottom w:val="none" w:sz="0" w:space="0" w:color="auto"/>
            <w:right w:val="none" w:sz="0" w:space="0" w:color="auto"/>
          </w:divBdr>
        </w:div>
        <w:div w:id="750661536">
          <w:marLeft w:val="0"/>
          <w:marRight w:val="0"/>
          <w:marTop w:val="0"/>
          <w:marBottom w:val="0"/>
          <w:divBdr>
            <w:top w:val="none" w:sz="0" w:space="0" w:color="auto"/>
            <w:left w:val="none" w:sz="0" w:space="0" w:color="auto"/>
            <w:bottom w:val="none" w:sz="0" w:space="0" w:color="auto"/>
            <w:right w:val="none" w:sz="0" w:space="0" w:color="auto"/>
          </w:divBdr>
        </w:div>
        <w:div w:id="572202615">
          <w:marLeft w:val="0"/>
          <w:marRight w:val="0"/>
          <w:marTop w:val="0"/>
          <w:marBottom w:val="0"/>
          <w:divBdr>
            <w:top w:val="none" w:sz="0" w:space="0" w:color="auto"/>
            <w:left w:val="none" w:sz="0" w:space="0" w:color="auto"/>
            <w:bottom w:val="none" w:sz="0" w:space="0" w:color="auto"/>
            <w:right w:val="none" w:sz="0" w:space="0" w:color="auto"/>
          </w:divBdr>
        </w:div>
        <w:div w:id="1352682856">
          <w:marLeft w:val="0"/>
          <w:marRight w:val="0"/>
          <w:marTop w:val="0"/>
          <w:marBottom w:val="0"/>
          <w:divBdr>
            <w:top w:val="none" w:sz="0" w:space="0" w:color="auto"/>
            <w:left w:val="none" w:sz="0" w:space="0" w:color="auto"/>
            <w:bottom w:val="none" w:sz="0" w:space="0" w:color="auto"/>
            <w:right w:val="none" w:sz="0" w:space="0" w:color="auto"/>
          </w:divBdr>
        </w:div>
        <w:div w:id="810632037">
          <w:marLeft w:val="0"/>
          <w:marRight w:val="0"/>
          <w:marTop w:val="0"/>
          <w:marBottom w:val="0"/>
          <w:divBdr>
            <w:top w:val="none" w:sz="0" w:space="0" w:color="auto"/>
            <w:left w:val="none" w:sz="0" w:space="0" w:color="auto"/>
            <w:bottom w:val="none" w:sz="0" w:space="0" w:color="auto"/>
            <w:right w:val="none" w:sz="0" w:space="0" w:color="auto"/>
          </w:divBdr>
        </w:div>
        <w:div w:id="601844771">
          <w:marLeft w:val="0"/>
          <w:marRight w:val="0"/>
          <w:marTop w:val="0"/>
          <w:marBottom w:val="0"/>
          <w:divBdr>
            <w:top w:val="none" w:sz="0" w:space="0" w:color="auto"/>
            <w:left w:val="none" w:sz="0" w:space="0" w:color="auto"/>
            <w:bottom w:val="none" w:sz="0" w:space="0" w:color="auto"/>
            <w:right w:val="none" w:sz="0" w:space="0" w:color="auto"/>
          </w:divBdr>
        </w:div>
        <w:div w:id="583997744">
          <w:marLeft w:val="0"/>
          <w:marRight w:val="0"/>
          <w:marTop w:val="0"/>
          <w:marBottom w:val="0"/>
          <w:divBdr>
            <w:top w:val="none" w:sz="0" w:space="0" w:color="auto"/>
            <w:left w:val="none" w:sz="0" w:space="0" w:color="auto"/>
            <w:bottom w:val="none" w:sz="0" w:space="0" w:color="auto"/>
            <w:right w:val="none" w:sz="0" w:space="0" w:color="auto"/>
          </w:divBdr>
        </w:div>
        <w:div w:id="1312250141">
          <w:marLeft w:val="0"/>
          <w:marRight w:val="0"/>
          <w:marTop w:val="0"/>
          <w:marBottom w:val="0"/>
          <w:divBdr>
            <w:top w:val="none" w:sz="0" w:space="0" w:color="auto"/>
            <w:left w:val="none" w:sz="0" w:space="0" w:color="auto"/>
            <w:bottom w:val="none" w:sz="0" w:space="0" w:color="auto"/>
            <w:right w:val="none" w:sz="0" w:space="0" w:color="auto"/>
          </w:divBdr>
        </w:div>
        <w:div w:id="1156917186">
          <w:marLeft w:val="0"/>
          <w:marRight w:val="0"/>
          <w:marTop w:val="0"/>
          <w:marBottom w:val="0"/>
          <w:divBdr>
            <w:top w:val="none" w:sz="0" w:space="0" w:color="auto"/>
            <w:left w:val="none" w:sz="0" w:space="0" w:color="auto"/>
            <w:bottom w:val="none" w:sz="0" w:space="0" w:color="auto"/>
            <w:right w:val="none" w:sz="0" w:space="0" w:color="auto"/>
          </w:divBdr>
        </w:div>
        <w:div w:id="1112744188">
          <w:marLeft w:val="0"/>
          <w:marRight w:val="0"/>
          <w:marTop w:val="0"/>
          <w:marBottom w:val="0"/>
          <w:divBdr>
            <w:top w:val="none" w:sz="0" w:space="0" w:color="auto"/>
            <w:left w:val="none" w:sz="0" w:space="0" w:color="auto"/>
            <w:bottom w:val="none" w:sz="0" w:space="0" w:color="auto"/>
            <w:right w:val="none" w:sz="0" w:space="0" w:color="auto"/>
          </w:divBdr>
        </w:div>
        <w:div w:id="1831359465">
          <w:marLeft w:val="0"/>
          <w:marRight w:val="0"/>
          <w:marTop w:val="0"/>
          <w:marBottom w:val="0"/>
          <w:divBdr>
            <w:top w:val="none" w:sz="0" w:space="0" w:color="auto"/>
            <w:left w:val="none" w:sz="0" w:space="0" w:color="auto"/>
            <w:bottom w:val="none" w:sz="0" w:space="0" w:color="auto"/>
            <w:right w:val="none" w:sz="0" w:space="0" w:color="auto"/>
          </w:divBdr>
        </w:div>
        <w:div w:id="786851874">
          <w:marLeft w:val="0"/>
          <w:marRight w:val="0"/>
          <w:marTop w:val="0"/>
          <w:marBottom w:val="0"/>
          <w:divBdr>
            <w:top w:val="none" w:sz="0" w:space="0" w:color="auto"/>
            <w:left w:val="none" w:sz="0" w:space="0" w:color="auto"/>
            <w:bottom w:val="none" w:sz="0" w:space="0" w:color="auto"/>
            <w:right w:val="none" w:sz="0" w:space="0" w:color="auto"/>
          </w:divBdr>
        </w:div>
        <w:div w:id="394622512">
          <w:marLeft w:val="0"/>
          <w:marRight w:val="0"/>
          <w:marTop w:val="0"/>
          <w:marBottom w:val="0"/>
          <w:divBdr>
            <w:top w:val="none" w:sz="0" w:space="0" w:color="auto"/>
            <w:left w:val="none" w:sz="0" w:space="0" w:color="auto"/>
            <w:bottom w:val="none" w:sz="0" w:space="0" w:color="auto"/>
            <w:right w:val="none" w:sz="0" w:space="0" w:color="auto"/>
          </w:divBdr>
        </w:div>
        <w:div w:id="1257716660">
          <w:marLeft w:val="0"/>
          <w:marRight w:val="0"/>
          <w:marTop w:val="0"/>
          <w:marBottom w:val="0"/>
          <w:divBdr>
            <w:top w:val="none" w:sz="0" w:space="0" w:color="auto"/>
            <w:left w:val="none" w:sz="0" w:space="0" w:color="auto"/>
            <w:bottom w:val="none" w:sz="0" w:space="0" w:color="auto"/>
            <w:right w:val="none" w:sz="0" w:space="0" w:color="auto"/>
          </w:divBdr>
        </w:div>
        <w:div w:id="1907301146">
          <w:marLeft w:val="0"/>
          <w:marRight w:val="0"/>
          <w:marTop w:val="0"/>
          <w:marBottom w:val="0"/>
          <w:divBdr>
            <w:top w:val="none" w:sz="0" w:space="0" w:color="auto"/>
            <w:left w:val="none" w:sz="0" w:space="0" w:color="auto"/>
            <w:bottom w:val="none" w:sz="0" w:space="0" w:color="auto"/>
            <w:right w:val="none" w:sz="0" w:space="0" w:color="auto"/>
          </w:divBdr>
        </w:div>
      </w:divsChild>
    </w:div>
    <w:div w:id="1402362635">
      <w:bodyDiv w:val="1"/>
      <w:marLeft w:val="0"/>
      <w:marRight w:val="0"/>
      <w:marTop w:val="0"/>
      <w:marBottom w:val="0"/>
      <w:divBdr>
        <w:top w:val="none" w:sz="0" w:space="0" w:color="auto"/>
        <w:left w:val="none" w:sz="0" w:space="0" w:color="auto"/>
        <w:bottom w:val="none" w:sz="0" w:space="0" w:color="auto"/>
        <w:right w:val="none" w:sz="0" w:space="0" w:color="auto"/>
      </w:divBdr>
    </w:div>
    <w:div w:id="1410270371">
      <w:bodyDiv w:val="1"/>
      <w:marLeft w:val="0"/>
      <w:marRight w:val="0"/>
      <w:marTop w:val="0"/>
      <w:marBottom w:val="0"/>
      <w:divBdr>
        <w:top w:val="none" w:sz="0" w:space="0" w:color="auto"/>
        <w:left w:val="none" w:sz="0" w:space="0" w:color="auto"/>
        <w:bottom w:val="none" w:sz="0" w:space="0" w:color="auto"/>
        <w:right w:val="none" w:sz="0" w:space="0" w:color="auto"/>
      </w:divBdr>
    </w:div>
    <w:div w:id="1532497695">
      <w:bodyDiv w:val="1"/>
      <w:marLeft w:val="0"/>
      <w:marRight w:val="0"/>
      <w:marTop w:val="0"/>
      <w:marBottom w:val="0"/>
      <w:divBdr>
        <w:top w:val="none" w:sz="0" w:space="0" w:color="auto"/>
        <w:left w:val="none" w:sz="0" w:space="0" w:color="auto"/>
        <w:bottom w:val="none" w:sz="0" w:space="0" w:color="auto"/>
        <w:right w:val="none" w:sz="0" w:space="0" w:color="auto"/>
      </w:divBdr>
    </w:div>
    <w:div w:id="1599630449">
      <w:bodyDiv w:val="1"/>
      <w:marLeft w:val="0"/>
      <w:marRight w:val="0"/>
      <w:marTop w:val="0"/>
      <w:marBottom w:val="0"/>
      <w:divBdr>
        <w:top w:val="none" w:sz="0" w:space="0" w:color="auto"/>
        <w:left w:val="none" w:sz="0" w:space="0" w:color="auto"/>
        <w:bottom w:val="none" w:sz="0" w:space="0" w:color="auto"/>
        <w:right w:val="none" w:sz="0" w:space="0" w:color="auto"/>
      </w:divBdr>
      <w:divsChild>
        <w:div w:id="1281448107">
          <w:marLeft w:val="0"/>
          <w:marRight w:val="0"/>
          <w:marTop w:val="0"/>
          <w:marBottom w:val="0"/>
          <w:divBdr>
            <w:top w:val="none" w:sz="0" w:space="0" w:color="auto"/>
            <w:left w:val="none" w:sz="0" w:space="0" w:color="auto"/>
            <w:bottom w:val="none" w:sz="0" w:space="0" w:color="auto"/>
            <w:right w:val="none" w:sz="0" w:space="0" w:color="auto"/>
          </w:divBdr>
        </w:div>
        <w:div w:id="1689403999">
          <w:marLeft w:val="0"/>
          <w:marRight w:val="0"/>
          <w:marTop w:val="0"/>
          <w:marBottom w:val="0"/>
          <w:divBdr>
            <w:top w:val="none" w:sz="0" w:space="0" w:color="auto"/>
            <w:left w:val="none" w:sz="0" w:space="0" w:color="auto"/>
            <w:bottom w:val="none" w:sz="0" w:space="0" w:color="auto"/>
            <w:right w:val="none" w:sz="0" w:space="0" w:color="auto"/>
          </w:divBdr>
        </w:div>
      </w:divsChild>
    </w:div>
    <w:div w:id="1887910336">
      <w:bodyDiv w:val="1"/>
      <w:marLeft w:val="0"/>
      <w:marRight w:val="0"/>
      <w:marTop w:val="0"/>
      <w:marBottom w:val="0"/>
      <w:divBdr>
        <w:top w:val="none" w:sz="0" w:space="0" w:color="auto"/>
        <w:left w:val="none" w:sz="0" w:space="0" w:color="auto"/>
        <w:bottom w:val="none" w:sz="0" w:space="0" w:color="auto"/>
        <w:right w:val="none" w:sz="0" w:space="0" w:color="auto"/>
      </w:divBdr>
    </w:div>
    <w:div w:id="1923949085">
      <w:bodyDiv w:val="1"/>
      <w:marLeft w:val="0"/>
      <w:marRight w:val="0"/>
      <w:marTop w:val="0"/>
      <w:marBottom w:val="0"/>
      <w:divBdr>
        <w:top w:val="none" w:sz="0" w:space="0" w:color="auto"/>
        <w:left w:val="none" w:sz="0" w:space="0" w:color="auto"/>
        <w:bottom w:val="none" w:sz="0" w:space="0" w:color="auto"/>
        <w:right w:val="none" w:sz="0" w:space="0" w:color="auto"/>
      </w:divBdr>
    </w:div>
    <w:div w:id="199309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et.et-foundation.co.uk/professionalism/qtls/what-is-qtls/" TargetMode="External"/><Relationship Id="rId18" Type="http://schemas.openxmlformats.org/officeDocument/2006/relationships/hyperlink" Target="mailto:sclarke@myerscough.ac.uk" TargetMode="External"/><Relationship Id="rId26" Type="http://schemas.openxmlformats.org/officeDocument/2006/relationships/hyperlink" Target="https://www.uclan.ac.uk/students/library-it/index.php" TargetMode="External"/><Relationship Id="rId39" Type="http://schemas.openxmlformats.org/officeDocument/2006/relationships/hyperlink" Target="http://www.et-foundation.co.uk/supporting/programmes/professional-standards/" TargetMode="External"/><Relationship Id="rId21" Type="http://schemas.openxmlformats.org/officeDocument/2006/relationships/hyperlink" Target="mailto:HE@myerscough.ac.uk" TargetMode="External"/><Relationship Id="rId34" Type="http://schemas.openxmlformats.org/officeDocument/2006/relationships/hyperlink" Target="https://www.uclan.ac.uk/careeredge" TargetMode="External"/><Relationship Id="rId42" Type="http://schemas.openxmlformats.org/officeDocument/2006/relationships/hyperlink" Target="https://academicintegrity.org/resources/fundamental-values" TargetMode="External"/><Relationship Id="rId47" Type="http://schemas.openxmlformats.org/officeDocument/2006/relationships/hyperlink" Target="https://www.uclan.ac.uk/faculties/teacher-training" TargetMode="External"/><Relationship Id="rId50" Type="http://schemas.openxmlformats.org/officeDocument/2006/relationships/hyperlink" Target="https://assets.publishing.service.gov.uk/government/uploads/system/uploads/attachment_data/file/665520/Teachers__Standards.pdf" TargetMode="External"/><Relationship Id="rId55" Type="http://schemas.openxmlformats.org/officeDocument/2006/relationships/header" Target="header1.xm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uclan.ac.uk/legal/privacy-notices" TargetMode="External"/><Relationship Id="rId29" Type="http://schemas.openxmlformats.org/officeDocument/2006/relationships/hyperlink" Target="https://www.uclan.ac.uk/students/library-it/index.php" TargetMode="External"/><Relationship Id="rId11" Type="http://schemas.openxmlformats.org/officeDocument/2006/relationships/image" Target="media/image1.emf"/><Relationship Id="rId24" Type="http://schemas.openxmlformats.org/officeDocument/2006/relationships/hyperlink" Target="https://email.etfoundation.co.uk/4XJY-J6RI-3H4ZS2-FTUQD-1/c.aspx" TargetMode="External"/><Relationship Id="rId32" Type="http://schemas.openxmlformats.org/officeDocument/2006/relationships/hyperlink" Target="https://msuclanac.sharepoint.com/sites/UCLanLibrary/" TargetMode="External"/><Relationship Id="rId37" Type="http://schemas.openxmlformats.org/officeDocument/2006/relationships/hyperlink" Target="https://www.uclan.ac.uk/students/index.php" TargetMode="External"/><Relationship Id="rId40" Type="http://schemas.openxmlformats.org/officeDocument/2006/relationships/hyperlink" Target="https://assets.publishing.service.gov.uk/government/uploads/system/uploads/attachment_data/file/665522/Teachers_standard_information.pdf" TargetMode="External"/><Relationship Id="rId45" Type="http://schemas.openxmlformats.org/officeDocument/2006/relationships/hyperlink" Target="http://www.uclan.ac.uk/aqasu/academic_regulations.php" TargetMode="External"/><Relationship Id="rId53" Type="http://schemas.openxmlformats.org/officeDocument/2006/relationships/hyperlink" Target="https://assets.publishing.service.gov.uk/government/uploads/system/uploads/attachment_data/file/700635/ITE_handbook_April_2018.pdf" TargetMode="External"/><Relationship Id="rId58" Type="http://schemas.openxmlformats.org/officeDocument/2006/relationships/hyperlink" Target="https://assets.publishing.service.gov.uk/government/uploads/system/uploads/attachment_data/file/700635/ITE_handbook_April_2018.pdf" TargetMode="External"/><Relationship Id="rId5" Type="http://schemas.openxmlformats.org/officeDocument/2006/relationships/numbering" Target="numbering.xml"/><Relationship Id="rId61" Type="http://schemas.openxmlformats.org/officeDocument/2006/relationships/footer" Target="footer2.xml"/><Relationship Id="rId19" Type="http://schemas.openxmlformats.org/officeDocument/2006/relationships/hyperlink" Target="mailto:gbailey@myerscough.ac.uk" TargetMode="External"/><Relationship Id="rId14" Type="http://schemas.openxmlformats.org/officeDocument/2006/relationships/hyperlink" Target="https://www.gov.uk/government/publications/dbs-application-forms-guide-for-applicants/dbs-application-form-guide-for-applicants" TargetMode="External"/><Relationship Id="rId22" Type="http://schemas.openxmlformats.org/officeDocument/2006/relationships/hyperlink" Target="https://www.uclan.ac.uk/students/support/course_admin_service.php" TargetMode="External"/><Relationship Id="rId27" Type="http://schemas.openxmlformats.org/officeDocument/2006/relationships/hyperlink" Target="https://msuclanac.sharepoint.com/sites/StudentStudySkills/SitePages/Academic-Writing-Skills.aspx" TargetMode="External"/><Relationship Id="rId30" Type="http://schemas.openxmlformats.org/officeDocument/2006/relationships/hyperlink" Target="https://msuclanac.sharepoint.com/sites/StudentHub/" TargetMode="External"/><Relationship Id="rId35" Type="http://schemas.openxmlformats.org/officeDocument/2006/relationships/hyperlink" Target="https://portal.uclan.ac.uk/" TargetMode="External"/><Relationship Id="rId43" Type="http://schemas.openxmlformats.org/officeDocument/2006/relationships/hyperlink" Target="http://www.uclan.ac.uk/aqasu/academic_regulations.php" TargetMode="External"/><Relationship Id="rId48" Type="http://schemas.openxmlformats.org/officeDocument/2006/relationships/hyperlink" Target="https://set.et-foundation.co.uk/professionalism/qtls/what-is-qtls/"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set.et-foundation.co.uk/membership/code-of-professional-practice/" TargetMode="External"/><Relationship Id="rId3" Type="http://schemas.openxmlformats.org/officeDocument/2006/relationships/customXml" Target="../customXml/item3.xml"/><Relationship Id="rId12" Type="http://schemas.openxmlformats.org/officeDocument/2006/relationships/hyperlink" Target="http://www.uclan.ac.uk/study_here/student-contract.php" TargetMode="External"/><Relationship Id="rId17" Type="http://schemas.openxmlformats.org/officeDocument/2006/relationships/hyperlink" Target="mailto:vbirchwood@myerscough.ac.uk" TargetMode="External"/><Relationship Id="rId25" Type="http://schemas.openxmlformats.org/officeDocument/2006/relationships/hyperlink" Target="mailto:vbirchwood@myerscough.ac.uk" TargetMode="External"/><Relationship Id="rId33" Type="http://schemas.openxmlformats.org/officeDocument/2006/relationships/hyperlink" Target="http://www.et-foundation.co.uk/supporting/support-practitioners/professional-standards/" TargetMode="External"/><Relationship Id="rId38" Type="http://schemas.openxmlformats.org/officeDocument/2006/relationships/hyperlink" Target="http://www.uclansu.co.uk/" TargetMode="External"/><Relationship Id="rId46" Type="http://schemas.openxmlformats.org/officeDocument/2006/relationships/hyperlink" Target="http://www.uclan.ac.uk/study_here/student-contract.php" TargetMode="External"/><Relationship Id="rId59" Type="http://schemas.openxmlformats.org/officeDocument/2006/relationships/hyperlink" Target="https://www.feadvice.org.uk/i-am-ite-provider-etf-guidance-documents/qualifications-education-and-training" TargetMode="External"/><Relationship Id="rId20" Type="http://schemas.openxmlformats.org/officeDocument/2006/relationships/hyperlink" Target="https://www.myerscough.ac.uk/courses/teacher-training/type/higher-education/" TargetMode="External"/><Relationship Id="rId41" Type="http://schemas.openxmlformats.org/officeDocument/2006/relationships/hyperlink" Target="https://www.uclan.ac.uk/students/library-it/library/cite_them_right.php" TargetMode="External"/><Relationship Id="rId54" Type="http://schemas.openxmlformats.org/officeDocument/2006/relationships/hyperlink" Target="https://www.feadvice.org.uk/i-am-ite-provider-etf-guidance-documents/qualifications-education-and-training"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dbs-update-service-applicant-guide/dbs-update-service-applicant-guide" TargetMode="External"/><Relationship Id="rId23" Type="http://schemas.openxmlformats.org/officeDocument/2006/relationships/hyperlink" Target="https://assets.publishing.service.gov.uk/government/uploads/system/uploads/attachment_data/file/835733/Keeping_children_safe_in_education_2019.pdf" TargetMode="External"/><Relationship Id="rId28" Type="http://schemas.openxmlformats.org/officeDocument/2006/relationships/hyperlink" Target="http://www.uclan.ac.uk" TargetMode="External"/><Relationship Id="rId36" Type="http://schemas.openxmlformats.org/officeDocument/2006/relationships/hyperlink" Target="mailto:inclusivesupport@uclan.ac.uk" TargetMode="External"/><Relationship Id="rId49" Type="http://schemas.openxmlformats.org/officeDocument/2006/relationships/hyperlink" Target="http://www.et-foundation.co.uk/supporting/support-practitioners/professional-standards/" TargetMode="External"/><Relationship Id="rId57" Type="http://schemas.openxmlformats.org/officeDocument/2006/relationships/hyperlink" Target="http://www.uclan.ac.uk/teachertraining" TargetMode="External"/><Relationship Id="rId10" Type="http://schemas.openxmlformats.org/officeDocument/2006/relationships/endnotes" Target="endnotes.xml"/><Relationship Id="rId31" Type="http://schemas.openxmlformats.org/officeDocument/2006/relationships/hyperlink" Target="mailto:LIScustomersupport@uclan.ac.uk" TargetMode="External"/><Relationship Id="rId44" Type="http://schemas.openxmlformats.org/officeDocument/2006/relationships/hyperlink" Target="http://www.uclan.ac.uk/aqasu/academic_regulations.php" TargetMode="External"/><Relationship Id="rId52" Type="http://schemas.openxmlformats.org/officeDocument/2006/relationships/hyperlink" Target="http://www.uclan.ac.uk/teachertraining" TargetMode="External"/><Relationship Id="rId60"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 xmlns="f9106496-bcc0-4d53-8ee8-0f127a212229">
      <UserInfo>
        <DisplayName/>
        <AccountId xsi:nil="true"/>
        <AccountType/>
      </UserInfo>
    </Owner>
    <Has_Teacher_Only_SectionGroup xmlns="f9106496-bcc0-4d53-8ee8-0f127a212229" xsi:nil="true"/>
    <DefaultSectionNames xmlns="f9106496-bcc0-4d53-8ee8-0f127a212229" xsi:nil="true"/>
    <Is_Collaboration_Space_Locked xmlns="f9106496-bcc0-4d53-8ee8-0f127a212229" xsi:nil="true"/>
    <Invited_Teachers xmlns="f9106496-bcc0-4d53-8ee8-0f127a212229" xsi:nil="true"/>
    <CultureName xmlns="f9106496-bcc0-4d53-8ee8-0f127a212229" xsi:nil="true"/>
    <Distribution_Groups xmlns="f9106496-bcc0-4d53-8ee8-0f127a212229" xsi:nil="true"/>
    <Invited_Students xmlns="f9106496-bcc0-4d53-8ee8-0f127a212229" xsi:nil="true"/>
    <Teachers xmlns="f9106496-bcc0-4d53-8ee8-0f127a212229">
      <UserInfo>
        <DisplayName/>
        <AccountId xsi:nil="true"/>
        <AccountType/>
      </UserInfo>
    </Teachers>
    <Math_Settings xmlns="f9106496-bcc0-4d53-8ee8-0f127a212229" xsi:nil="true"/>
    <TeamsChannelId xmlns="f9106496-bcc0-4d53-8ee8-0f127a212229" xsi:nil="true"/>
    <FolderType xmlns="f9106496-bcc0-4d53-8ee8-0f127a212229" xsi:nil="true"/>
    <Templates xmlns="f9106496-bcc0-4d53-8ee8-0f127a212229" xsi:nil="true"/>
    <Self_Registration_Enabled xmlns="f9106496-bcc0-4d53-8ee8-0f127a212229" xsi:nil="true"/>
    <IsNotebookLocked xmlns="f9106496-bcc0-4d53-8ee8-0f127a212229" xsi:nil="true"/>
    <NotebookType xmlns="f9106496-bcc0-4d53-8ee8-0f127a212229" xsi:nil="true"/>
    <Students xmlns="f9106496-bcc0-4d53-8ee8-0f127a212229">
      <UserInfo>
        <DisplayName/>
        <AccountId xsi:nil="true"/>
        <AccountType/>
      </UserInfo>
    </Students>
    <Student_Groups xmlns="f9106496-bcc0-4d53-8ee8-0f127a212229">
      <UserInfo>
        <DisplayName/>
        <AccountId xsi:nil="true"/>
        <AccountType/>
      </UserInfo>
    </Student_Groups>
    <Teams_Channel_Section_Location xmlns="f9106496-bcc0-4d53-8ee8-0f127a212229" xsi:nil="true"/>
    <AppVersion xmlns="f9106496-bcc0-4d53-8ee8-0f127a212229" xsi:nil="true"/>
    <LMS_Mappings xmlns="f9106496-bcc0-4d53-8ee8-0f127a21222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307CA18C30A7459F2FE67DB6D15BAD" ma:contentTypeVersion="33" ma:contentTypeDescription="Create a new document." ma:contentTypeScope="" ma:versionID="920ab246afb946bb756e4778a5fb2cf0">
  <xsd:schema xmlns:xsd="http://www.w3.org/2001/XMLSchema" xmlns:xs="http://www.w3.org/2001/XMLSchema" xmlns:p="http://schemas.microsoft.com/office/2006/metadata/properties" xmlns:ns2="f9106496-bcc0-4d53-8ee8-0f127a212229" xmlns:ns3="7b31f712-ee73-4543-95df-f088d9d2ceaa" targetNamespace="http://schemas.microsoft.com/office/2006/metadata/properties" ma:root="true" ma:fieldsID="695b02eca4161cbff9406c6fd67c2e8f" ns2:_="" ns3:_="">
    <xsd:import namespace="f9106496-bcc0-4d53-8ee8-0f127a212229"/>
    <xsd:import namespace="7b31f712-ee73-4543-95df-f088d9d2ceaa"/>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Teams_Channel_Section_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06496-bcc0-4d53-8ee8-0f127a212229"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Teams_Channel_Section_Location" ma:index="37" nillable="true" ma:displayName="Teams Channel Section Location" ma:internalName="Teams_Channel_Section_Location">
      <xsd:simpleType>
        <xsd:restriction base="dms:Text"/>
      </xsd:simpleType>
    </xsd:element>
    <xsd:element name="MediaLengthInSeconds" ma:index="4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31f712-ee73-4543-95df-f088d9d2ceaa"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AF568-0E0F-43E8-B677-41BEEA9572F4}">
  <ds:schemaRefs>
    <ds:schemaRef ds:uri="http://schemas.microsoft.com/sharepoint/v3/contenttype/forms"/>
  </ds:schemaRefs>
</ds:datastoreItem>
</file>

<file path=customXml/itemProps2.xml><?xml version="1.0" encoding="utf-8"?>
<ds:datastoreItem xmlns:ds="http://schemas.openxmlformats.org/officeDocument/2006/customXml" ds:itemID="{BC43A83A-8202-49FE-8759-2561D433383E}">
  <ds:schemaRefs>
    <ds:schemaRef ds:uri="http://purl.org/dc/terms/"/>
    <ds:schemaRef ds:uri="http://www.w3.org/XML/1998/namespace"/>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schemas.microsoft.com/office/infopath/2007/PartnerControls"/>
    <ds:schemaRef ds:uri="aff1bba4-d1cc-432d-9cbd-add4f12714c3"/>
    <ds:schemaRef ds:uri="f28c127f-999a-4bb8-9638-4c3c301b5329"/>
    <ds:schemaRef ds:uri="http://purl.org/dc/elements/1.1/"/>
    <ds:schemaRef ds:uri="f9106496-bcc0-4d53-8ee8-0f127a212229"/>
  </ds:schemaRefs>
</ds:datastoreItem>
</file>

<file path=customXml/itemProps3.xml><?xml version="1.0" encoding="utf-8"?>
<ds:datastoreItem xmlns:ds="http://schemas.openxmlformats.org/officeDocument/2006/customXml" ds:itemID="{4BA9D62B-5579-4C42-A61D-D35D6F177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106496-bcc0-4d53-8ee8-0f127a212229"/>
    <ds:schemaRef ds:uri="7b31f712-ee73-4543-95df-f088d9d2c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069AF2-8999-413E-ACC7-706123D1D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17014</Words>
  <Characters>96985</Characters>
  <Application>Microsoft Office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2021-11-15T16:30:00Z</dcterms:created>
  <dcterms:modified xsi:type="dcterms:W3CDTF">2022-02-01T10:07:00Z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0x01010033307CA18C30A7459F2FE67DB6D15BAD</vt:lpwstr>
  </property>
</Properties>
</file>